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HG丸ｺﾞｼｯｸM-PRO" w:hAnsi="HG丸ｺﾞｼｯｸM-PRO" w:eastAsia="HG丸ｺﾞｼｯｸM-PRO"/>
          <w:b/>
          <w:b/>
          <w:sz w:val="28"/>
          <w:szCs w:val="28"/>
        </w:rPr>
      </w:pPr>
      <w:r>
        <mc:AlternateContent>
          <mc:Choice Requires="wps">
            <w:drawing>
              <wp:anchor behindDoc="0" distT="0" distB="0" distL="114300" distR="114300" simplePos="0" locked="0" layoutInCell="1" allowOverlap="1" relativeHeight="3">
                <wp:simplePos x="0" y="0"/>
                <wp:positionH relativeFrom="column">
                  <wp:posOffset>5137785</wp:posOffset>
                </wp:positionH>
                <wp:positionV relativeFrom="paragraph">
                  <wp:posOffset>-464185</wp:posOffset>
                </wp:positionV>
                <wp:extent cx="1305560" cy="495935"/>
                <wp:effectExtent l="0" t="0" r="0" b="0"/>
                <wp:wrapNone/>
                <wp:docPr id="1" name="Rectangle 10"/>
                <a:graphic xmlns:a="http://schemas.openxmlformats.org/drawingml/2006/main">
                  <a:graphicData uri="http://schemas.microsoft.com/office/word/2010/wordprocessingShape">
                    <wps:wsp>
                      <wps:cNvSpPr/>
                      <wps:spPr>
                        <a:xfrm>
                          <a:off x="0" y="0"/>
                          <a:ext cx="1305000" cy="495360"/>
                        </a:xfrm>
                        <a:prstGeom prst="rect">
                          <a:avLst>
                          </a:avLst>
                        </a:prstGeom>
                        <a:solidFill>
                          <a:srgbClr val="ffffff"/>
                        </a:solidFill>
                        <a:ln>
                          <a:noFill/>
                        </a:ln>
                      </wps:spPr>
                      <wps:style>
                        <a:lnRef idx="0"/>
                        <a:fillRef idx="0"/>
                        <a:effectRef idx="0"/>
                        <a:fontRef idx="minor"/>
                      </wps:style>
                      <wps:txbx>
                        <w:txbxContent>
                          <w:p>
                            <w:pPr>
                              <w:pStyle w:val="FrameContents"/>
                              <w:rPr>
                              </w:rPr>
                            </w:pPr>
                            <w:r>
                              <w:rPr>
                                <w:rFonts w:ascii="HG丸ｺﾞｼｯｸM-PRO" w:hAnsi="HG丸ｺﾞｼｯｸM-PRO" w:eastAsia="HG丸ｺﾞｼｯｸM-PRO"/>
                                <w:color w:val="auto"/>
                                <w:sz w:val="36"/>
                              </w:rPr>
                              <w:t>【別添１】</w:t>
                            </w:r>
                          </w:p>
                        </w:txbxContent>
                      </wps:txbx>
                      <wps:bodyPr lIns="74160" rIns="74160" tIns="9000" bIns="9000">
                        <a:noAutofit/>
                      </wps:bodyPr>
                    </wps:wsp>
                  </a:graphicData>
                </a:graphic>
              </wp:anchor>
            </w:drawing>
          </mc:Choice>
          <mc:Fallback>
            <w:pict>
              <v:rect id="shape_0" ID="Rectangle 10" fillcolor="white" stroked="f" style="position:absolute;margin-left:404.55pt;margin-top:-36.55pt;width:102.7pt;height:38.95pt">
                <w10:wrap type="square"/>
                <v:fill o:detectmouseclick="t" type="solid" color2="black"/>
                <v:stroke color="#3465a4" joinstyle="round" endcap="flat"/>
                <v:textbox>
                  <w:txbxContent>
                    <w:p>
                      <w:pPr>
                        <w:pStyle w:val="FrameContents"/>
                        <w:rPr>
                        </w:rPr>
                      </w:pPr>
                      <w:r>
                        <w:rPr>
                          <w:rFonts w:ascii="HG丸ｺﾞｼｯｸM-PRO" w:hAnsi="HG丸ｺﾞｼｯｸM-PRO" w:eastAsia="HG丸ｺﾞｼｯｸM-PRO"/>
                          <w:color w:val="auto"/>
                          <w:sz w:val="36"/>
                        </w:rPr>
                        <w:t>【別添１】</w:t>
                      </w:r>
                    </w:p>
                  </w:txbxContent>
                </v:textbox>
              </v:rect>
            </w:pict>
          </mc:Fallback>
        </mc:AlternateContent>
      </w:r>
      <w:r>
        <w:rPr>
          <w:rFonts w:ascii="HG丸ｺﾞｼｯｸM-PRO" w:hAnsi="HG丸ｺﾞｼｯｸM-PRO" w:eastAsia="HG丸ｺﾞｼｯｸM-PRO"/>
          <w:b/>
          <w:sz w:val="28"/>
          <w:szCs w:val="28"/>
        </w:rPr>
        <w:t>草津市教育委員会の社会教育関係団体への登録についての留意点</w:t>
      </w:r>
    </w:p>
    <w:p>
      <w:pPr>
        <w:pStyle w:val="Normal"/>
        <w:rPr>
        </w:rPr>
      </w:pPr>
      <w:r>
        <w:rPr>
        </w:rPr>
      </w:r>
    </w:p>
    <w:p>
      <w:pPr>
        <w:pStyle w:val="Normal"/>
        <w:rPr>
        </w:rPr>
      </w:pPr>
      <w:r>
        <w:rPr>
        </w:rPr>
        <w:t>　</w:t>
      </w:r>
      <w:r>
        <w:rPr>
          <w:rFonts w:ascii="HG丸ｺﾞｼｯｸM-PRO" w:hAnsi="HG丸ｺﾞｼｯｸM-PRO" w:eastAsia="HG丸ｺﾞｼｯｸM-PRO"/>
          <w:sz w:val="24"/>
        </w:rPr>
        <w:t>草津市教育委員会の社会教育関係団体は、「草津市教育委員会の社会教育関係団体の登録に関する要綱」（以下「要綱」という。）（【別添３】参照）に基づき、審査ののち登録を行います。登録につきましては、以下の項目に留意のうえ、申請手続きを行ってください。</w:t>
      </w:r>
    </w:p>
    <w:p>
      <w:pPr>
        <w:pStyle w:val="Normal"/>
        <w:rPr>
          <w:rFonts w:ascii="ＭＳ 明朝" w:hAnsi="ＭＳ 明朝"/>
          <w:sz w:val="24"/>
        </w:rPr>
      </w:pPr>
      <w:r>
        <w:rPr>
          <w:rFonts w:ascii="ＭＳ 明朝" w:hAnsi="ＭＳ 明朝"/>
          <w:sz w:val="24"/>
        </w:rPr>
      </w:r>
    </w:p>
    <w:p>
      <w:pPr>
        <w:pStyle w:val="Normal"/>
        <w:rPr>
          <w:rFonts w:ascii="HG丸ｺﾞｼｯｸM-PRO" w:hAnsi="HG丸ｺﾞｼｯｸM-PRO" w:eastAsia="HG丸ｺﾞｼｯｸM-PRO"/>
          <w:b/>
          <w:b/>
          <w:sz w:val="24"/>
        </w:rPr>
      </w:pPr>
      <w:r>
        <w:rPr>
          <w:rFonts w:ascii="HG丸ｺﾞｼｯｸM-PRO" w:hAnsi="HG丸ｺﾞｼｯｸM-PRO" w:eastAsia="HG丸ｺﾞｼｯｸM-PRO"/>
          <w:b/>
          <w:sz w:val="24"/>
        </w:rPr>
        <w:t>１　登録の申請について</w:t>
      </w:r>
    </w:p>
    <w:p>
      <w:pPr>
        <w:pStyle w:val="Normal"/>
        <w:rPr>
        </w:rPr>
      </w:pPr>
      <w:r>
        <w:rPr>
          <w:rFonts w:ascii="HG丸ｺﾞｼｯｸM-PRO" w:hAnsi="HG丸ｺﾞｼｯｸM-PRO" w:eastAsia="HG丸ｺﾞｼｯｸM-PRO"/>
          <w:sz w:val="24"/>
        </w:rPr>
        <w:t>　　登録の申請には以下の書類</w:t>
      </w:r>
      <w:r>
        <w:rPr>
          <w:rFonts w:ascii="HG丸ｺﾞｼｯｸM-PRO" w:hAnsi="HG丸ｺﾞｼｯｸM-PRO" w:eastAsia="HG丸ｺﾞｼｯｸM-PRO"/>
          <w:b/>
          <w:sz w:val="24"/>
          <w:u w:val="single"/>
        </w:rPr>
        <w:t>すべて</w:t>
      </w:r>
      <w:r>
        <w:rPr>
          <w:rFonts w:ascii="HG丸ｺﾞｼｯｸM-PRO" w:hAnsi="HG丸ｺﾞｼｯｸM-PRO" w:eastAsia="HG丸ｺﾞｼｯｸM-PRO"/>
          <w:sz w:val="24"/>
        </w:rPr>
        <w:t>の提出が必要となります。</w:t>
      </w:r>
    </w:p>
    <w:p>
      <w:pPr>
        <w:pStyle w:val="Normal"/>
        <w:ind w:left="360" w:right="0" w:hanging="0"/>
        <w:rPr>
          <w:rFonts w:ascii="HG丸ｺﾞｼｯｸM-PRO" w:hAnsi="HG丸ｺﾞｼｯｸM-PRO" w:eastAsia="HG丸ｺﾞｼｯｸM-PRO"/>
          <w:sz w:val="24"/>
        </w:rPr>
      </w:pPr>
      <w:r>
        <w:rPr>
          <w:rFonts w:eastAsia="HG丸ｺﾞｼｯｸM-PRO" w:ascii="HG丸ｺﾞｼｯｸM-PRO" w:hAnsi="HG丸ｺﾞｼｯｸM-PRO"/>
          <w:sz w:val="24"/>
        </w:rPr>
        <w:t>□</w:t>
      </w:r>
      <w:r>
        <w:rPr>
          <w:rFonts w:ascii="HG丸ｺﾞｼｯｸM-PRO" w:hAnsi="HG丸ｺﾞｼｯｸM-PRO" w:eastAsia="HG丸ｺﾞｼｯｸM-PRO"/>
          <w:sz w:val="24"/>
        </w:rPr>
        <w:t>　草津市教育委員会社会教育関係団体登録申請書（様式第１号）</w:t>
      </w:r>
    </w:p>
    <w:p>
      <w:pPr>
        <w:pStyle w:val="Normal"/>
        <w:ind w:left="360" w:right="0" w:hanging="0"/>
        <w:rPr>
        </w:rPr>
      </w:pPr>
      <w:r>
        <w:rPr>
          <w:rFonts w:eastAsia="HG丸ｺﾞｼｯｸM-PRO" w:ascii="HG丸ｺﾞｼｯｸM-PRO" w:hAnsi="HG丸ｺﾞｼｯｸM-PRO"/>
          <w:sz w:val="24"/>
        </w:rPr>
        <w:t>□</w:t>
      </w:r>
      <w:r>
        <w:rPr>
          <w:rFonts w:ascii="HG丸ｺﾞｼｯｸM-PRO" w:hAnsi="HG丸ｺﾞｼｯｸM-PRO" w:eastAsia="HG丸ｺﾞｼｯｸM-PRO"/>
          <w:sz w:val="24"/>
        </w:rPr>
        <w:t>　令和</w:t>
      </w:r>
      <w:r>
        <w:rPr>
          <w:rFonts w:ascii="HG丸ｺﾞｼｯｸM-PRO" w:hAnsi="HG丸ｺﾞｼｯｸM-PRO" w:eastAsia="HG丸ｺﾞｼｯｸM-PRO"/>
          <w:sz w:val="24"/>
          <w:u w:val="single"/>
        </w:rPr>
        <w:t>　　</w:t>
      </w:r>
      <w:r>
        <w:rPr>
          <w:rFonts w:ascii="HG丸ｺﾞｼｯｸM-PRO" w:hAnsi="HG丸ｺﾞｼｯｸM-PRO" w:eastAsia="HG丸ｺﾞｼｯｸM-PRO"/>
          <w:sz w:val="24"/>
        </w:rPr>
        <w:t>年度事業計画書（様式第２号）</w:t>
      </w:r>
    </w:p>
    <w:p>
      <w:pPr>
        <w:pStyle w:val="Normal"/>
        <w:ind w:left="360" w:right="0" w:hanging="0"/>
        <w:rPr>
        </w:rPr>
      </w:pPr>
      <w:r>
        <w:rPr>
          <w:rFonts w:eastAsia="HG丸ｺﾞｼｯｸM-PRO" w:ascii="HG丸ｺﾞｼｯｸM-PRO" w:hAnsi="HG丸ｺﾞｼｯｸM-PRO"/>
          <w:sz w:val="24"/>
        </w:rPr>
        <w:t>□</w:t>
      </w:r>
      <w:r>
        <w:rPr>
          <w:rFonts w:ascii="HG丸ｺﾞｼｯｸM-PRO" w:hAnsi="HG丸ｺﾞｼｯｸM-PRO" w:eastAsia="HG丸ｺﾞｼｯｸM-PRO"/>
          <w:sz w:val="24"/>
        </w:rPr>
        <w:t>　令和</w:t>
      </w:r>
      <w:r>
        <w:rPr>
          <w:rFonts w:ascii="HG丸ｺﾞｼｯｸM-PRO" w:hAnsi="HG丸ｺﾞｼｯｸM-PRO" w:eastAsia="HG丸ｺﾞｼｯｸM-PRO"/>
          <w:sz w:val="24"/>
          <w:u w:val="single"/>
        </w:rPr>
        <w:t>　　</w:t>
      </w:r>
      <w:r>
        <w:rPr>
          <w:rFonts w:ascii="HG丸ｺﾞｼｯｸM-PRO" w:hAnsi="HG丸ｺﾞｼｯｸM-PRO" w:eastAsia="HG丸ｺﾞｼｯｸM-PRO"/>
          <w:sz w:val="24"/>
        </w:rPr>
        <w:t>年度事業実績報告書（様式第３号）</w:t>
      </w:r>
    </w:p>
    <w:p>
      <w:pPr>
        <w:pStyle w:val="Normal"/>
        <w:ind w:left="360" w:right="0" w:hanging="0"/>
        <w:rPr>
          <w:rFonts w:ascii="HG丸ｺﾞｼｯｸM-PRO" w:hAnsi="HG丸ｺﾞｼｯｸM-PRO" w:eastAsia="HG丸ｺﾞｼｯｸM-PRO"/>
          <w:sz w:val="24"/>
        </w:rPr>
      </w:pPr>
      <w:r>
        <w:rPr>
          <w:rFonts w:eastAsia="HG丸ｺﾞｼｯｸM-PRO" w:ascii="HG丸ｺﾞｼｯｸM-PRO" w:hAnsi="HG丸ｺﾞｼｯｸM-PRO"/>
          <w:sz w:val="24"/>
        </w:rPr>
        <w:t>□</w:t>
      </w:r>
      <w:r>
        <w:rPr>
          <w:rFonts w:ascii="HG丸ｺﾞｼｯｸM-PRO" w:hAnsi="HG丸ｺﾞｼｯｸM-PRO" w:eastAsia="HG丸ｺﾞｼｯｸM-PRO"/>
          <w:sz w:val="24"/>
        </w:rPr>
        <w:t>　規約の写し</w:t>
      </w:r>
    </w:p>
    <w:p>
      <w:pPr>
        <w:pStyle w:val="Normal"/>
        <w:ind w:left="360" w:right="0" w:hanging="0"/>
        <w:rPr>
          <w:rFonts w:ascii="HG丸ｺﾞｼｯｸM-PRO" w:hAnsi="HG丸ｺﾞｼｯｸM-PRO" w:eastAsia="HG丸ｺﾞｼｯｸM-PRO"/>
          <w:sz w:val="24"/>
        </w:rPr>
      </w:pPr>
      <w:r>
        <w:rPr>
          <w:rFonts w:eastAsia="HG丸ｺﾞｼｯｸM-PRO" w:ascii="HG丸ｺﾞｼｯｸM-PRO" w:hAnsi="HG丸ｺﾞｼｯｸM-PRO"/>
          <w:sz w:val="24"/>
        </w:rPr>
        <w:t>□</w:t>
      </w:r>
      <w:r>
        <w:rPr>
          <w:rFonts w:ascii="HG丸ｺﾞｼｯｸM-PRO" w:hAnsi="HG丸ｺﾞｼｯｸM-PRO" w:eastAsia="HG丸ｺﾞｼｯｸM-PRO"/>
          <w:sz w:val="24"/>
        </w:rPr>
        <w:t>　役員名簿</w:t>
      </w:r>
    </w:p>
    <w:p>
      <w:pPr>
        <w:pStyle w:val="Normal"/>
        <w:ind w:left="360" w:right="0" w:hanging="0"/>
        <w:rPr>
          <w:rFonts w:ascii="HG丸ｺﾞｼｯｸM-PRO" w:hAnsi="HG丸ｺﾞｼｯｸM-PRO" w:eastAsia="HG丸ｺﾞｼｯｸM-PRO"/>
          <w:sz w:val="24"/>
        </w:rPr>
      </w:pPr>
      <w:r>
        <w:rPr>
          <w:rFonts w:eastAsia="HG丸ｺﾞｼｯｸM-PRO" w:ascii="HG丸ｺﾞｼｯｸM-PRO" w:hAnsi="HG丸ｺﾞｼｯｸM-PRO"/>
          <w:sz w:val="24"/>
        </w:rPr>
        <w:t>□</w:t>
      </w:r>
      <w:r>
        <w:rPr>
          <w:rFonts w:ascii="HG丸ｺﾞｼｯｸM-PRO" w:hAnsi="HG丸ｺﾞｼｯｸM-PRO" w:eastAsia="HG丸ｺﾞｼｯｸM-PRO"/>
          <w:sz w:val="24"/>
        </w:rPr>
        <w:t>　会員の名簿（「○○町」など町名まで記載してください）</w:t>
      </w:r>
    </w:p>
    <w:p>
      <w:pPr>
        <w:pStyle w:val="Normal"/>
        <w:ind w:left="360" w:right="0" w:hanging="0"/>
        <w:rPr>
        </w:rPr>
      </w:pPr>
      <w:r>
        <w:rPr>
          <w:rFonts w:eastAsia="HG丸ｺﾞｼｯｸM-PRO" w:ascii="HG丸ｺﾞｼｯｸM-PRO" w:hAnsi="HG丸ｺﾞｼｯｸM-PRO"/>
          <w:sz w:val="24"/>
        </w:rPr>
        <w:t>□</w:t>
      </w:r>
      <w:r>
        <w:rPr>
          <w:rFonts w:ascii="HG丸ｺﾞｼｯｸM-PRO" w:hAnsi="HG丸ｺﾞｼｯｸM-PRO" w:eastAsia="HG丸ｺﾞｼｯｸM-PRO"/>
          <w:sz w:val="24"/>
        </w:rPr>
        <w:t>　令和</w:t>
      </w:r>
      <w:r>
        <w:rPr>
          <w:rFonts w:ascii="HG丸ｺﾞｼｯｸM-PRO" w:hAnsi="HG丸ｺﾞｼｯｸM-PRO" w:eastAsia="HG丸ｺﾞｼｯｸM-PRO"/>
          <w:sz w:val="24"/>
          <w:u w:val="single"/>
        </w:rPr>
        <w:t>　　</w:t>
      </w:r>
      <w:r>
        <w:rPr>
          <w:rFonts w:ascii="HG丸ｺﾞｼｯｸM-PRO" w:hAnsi="HG丸ｺﾞｼｯｸM-PRO" w:eastAsia="HG丸ｺﾞｼｯｸM-PRO"/>
          <w:sz w:val="24"/>
        </w:rPr>
        <w:t>年度収支予算書</w:t>
      </w:r>
    </w:p>
    <w:p>
      <w:pPr>
        <w:pStyle w:val="Normal"/>
        <w:ind w:left="0" w:right="0" w:firstLine="240"/>
        <w:rPr>
          <w:rFonts w:ascii="HG丸ｺﾞｼｯｸM-PRO" w:hAnsi="HG丸ｺﾞｼｯｸM-PRO" w:eastAsia="HG丸ｺﾞｼｯｸM-PRO"/>
          <w:sz w:val="24"/>
        </w:rPr>
      </w:pPr>
      <w:r>
        <w:rPr>
          <w:rFonts w:eastAsia="HG丸ｺﾞｼｯｸM-PRO" w:ascii="HG丸ｺﾞｼｯｸM-PRO" w:hAnsi="HG丸ｺﾞｼｯｸM-PRO"/>
          <w:sz w:val="24"/>
        </w:rPr>
        <w:t>※</w:t>
      </w:r>
      <w:r>
        <w:rPr>
          <w:rFonts w:ascii="HG丸ｺﾞｼｯｸM-PRO" w:hAnsi="HG丸ｺﾞｼｯｸM-PRO" w:eastAsia="HG丸ｺﾞｼｯｸM-PRO"/>
          <w:sz w:val="24"/>
        </w:rPr>
        <w:t>規約の写し、役員名簿、会員の名簿、収支予算書については総会資料等の写しや</w:t>
      </w:r>
    </w:p>
    <w:p>
      <w:pPr>
        <w:pStyle w:val="Normal"/>
        <w:ind w:left="0" w:right="0" w:firstLine="480"/>
        <w:rPr>
          <w:rFonts w:ascii="HG丸ｺﾞｼｯｸM-PRO" w:hAnsi="HG丸ｺﾞｼｯｸM-PRO" w:eastAsia="HG丸ｺﾞｼｯｸM-PRO"/>
          <w:sz w:val="24"/>
        </w:rPr>
      </w:pPr>
      <w:r>
        <w:rPr>
          <w:rFonts w:ascii="HG丸ｺﾞｼｯｸM-PRO" w:hAnsi="HG丸ｺﾞｼｯｸM-PRO" w:eastAsia="HG丸ｺﾞｼｯｸM-PRO"/>
          <w:sz w:val="24"/>
        </w:rPr>
        <w:t>任意の様式で結構です。</w:t>
      </w:r>
    </w:p>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　※登録の申請を受理してから、２週間程度のお時間をいただきます。</w:t>
      </w:r>
    </w:p>
    <w:p>
      <w:pPr>
        <w:pStyle w:val="Normal"/>
        <w:rPr>
          <w:rFonts w:ascii="HG丸ｺﾞｼｯｸM-PRO" w:hAnsi="HG丸ｺﾞｼｯｸM-PRO" w:eastAsia="HG丸ｺﾞｼｯｸM-PRO"/>
          <w:sz w:val="24"/>
        </w:rPr>
      </w:pPr>
      <w:r>
        <w:rPr>
          <w:rFonts w:eastAsia="HG丸ｺﾞｼｯｸM-PRO" w:ascii="HG丸ｺﾞｼｯｸM-PRO" w:hAnsi="HG丸ｺﾞｼｯｸM-PRO"/>
          <w:sz w:val="24"/>
        </w:rPr>
      </w:r>
    </w:p>
    <w:p>
      <w:pPr>
        <w:pStyle w:val="Normal"/>
        <w:rPr>
          <w:rFonts w:ascii="HG丸ｺﾞｼｯｸM-PRO" w:hAnsi="HG丸ｺﾞｼｯｸM-PRO" w:eastAsia="HG丸ｺﾞｼｯｸM-PRO"/>
          <w:b/>
          <w:b/>
          <w:sz w:val="24"/>
        </w:rPr>
      </w:pPr>
      <w:r>
        <w:rPr>
          <w:rFonts w:ascii="HG丸ｺﾞｼｯｸM-PRO" w:hAnsi="HG丸ｺﾞｼｯｸM-PRO" w:eastAsia="HG丸ｺﾞｼｯｸM-PRO"/>
          <w:b/>
          <w:sz w:val="24"/>
        </w:rPr>
        <w:t>２　登録の基準について</w:t>
      </w:r>
    </w:p>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「草津市教育委員会の社会教育関係団体の登録に関する要綱」第４条に留意してください。</w:t>
      </w:r>
    </w:p>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（詳細は、別紙のＱ＆Ａ【別添２】および要綱【別添３】を御覧ください。）</w:t>
      </w:r>
    </w:p>
    <w:p>
      <w:pPr>
        <w:pStyle w:val="Normal"/>
        <w:rPr>
          <w:rFonts w:ascii="ＭＳ 明朝" w:hAnsi="ＭＳ 明朝" w:cs="ＭＳ 明朝"/>
          <w:color w:val="000000"/>
          <w:sz w:val="24"/>
        </w:rPr>
      </w:pPr>
      <w:r>
        <w:rPr>
          <w:rFonts w:cs="ＭＳ 明朝" w:ascii="ＭＳ 明朝" w:hAnsi="ＭＳ 明朝"/>
          <w:color w:val="000000"/>
          <w:sz w:val="24"/>
        </w:rPr>
      </w:r>
    </w:p>
    <w:p>
      <w:pPr>
        <w:pStyle w:val="Normal"/>
        <w:rPr>
          <w:rFonts w:ascii="HG丸ｺﾞｼｯｸM-PRO" w:hAnsi="HG丸ｺﾞｼｯｸM-PRO" w:eastAsia="HG丸ｺﾞｼｯｸM-PRO" w:cs="ＭＳ 明朝"/>
          <w:b/>
          <w:b/>
          <w:color w:val="000000"/>
          <w:sz w:val="24"/>
        </w:rPr>
      </w:pPr>
      <w:r>
        <w:rPr>
          <w:rFonts w:ascii="HG丸ｺﾞｼｯｸM-PRO" w:hAnsi="HG丸ｺﾞｼｯｸM-PRO" w:cs="ＭＳ 明朝" w:eastAsia="HG丸ｺﾞｼｯｸM-PRO"/>
          <w:b/>
          <w:color w:val="000000"/>
          <w:sz w:val="24"/>
        </w:rPr>
        <w:t>３　登録の期間と更新について</w:t>
      </w:r>
    </w:p>
    <w:p>
      <w:pPr>
        <w:pStyle w:val="Normal"/>
        <w:rPr>
          <w:rFonts w:ascii="HG丸ｺﾞｼｯｸM-PRO" w:hAnsi="HG丸ｺﾞｼｯｸM-PRO" w:eastAsia="HG丸ｺﾞｼｯｸM-PRO" w:cs="ＭＳ 明朝"/>
          <w:color w:val="000000"/>
          <w:sz w:val="24"/>
        </w:rPr>
      </w:pPr>
      <w:r>
        <w:rPr>
          <w:rFonts w:ascii="HG丸ｺﾞｼｯｸM-PRO" w:hAnsi="HG丸ｺﾞｼｯｸM-PRO" w:cs="ＭＳ 明朝" w:eastAsia="HG丸ｺﾞｼｯｸM-PRO"/>
          <w:color w:val="000000"/>
          <w:sz w:val="24"/>
        </w:rPr>
        <w:t>　・　登録の期間は、３年間です。</w:t>
      </w:r>
    </w:p>
    <w:p>
      <w:pPr>
        <w:pStyle w:val="Normal"/>
        <w:ind w:left="0" w:right="0" w:firstLine="720"/>
        <w:rPr>
          <w:rFonts w:ascii="HG丸ｺﾞｼｯｸM-PRO" w:hAnsi="HG丸ｺﾞｼｯｸM-PRO" w:eastAsia="HG丸ｺﾞｼｯｸM-PRO" w:cs="ＭＳ 明朝"/>
          <w:color w:val="000000"/>
          <w:sz w:val="24"/>
        </w:rPr>
      </w:pPr>
      <w:r>
        <w:rPr>
          <w:rFonts w:ascii="HG丸ｺﾞｼｯｸM-PRO" w:hAnsi="HG丸ｺﾞｼｯｸM-PRO" w:cs="ＭＳ 明朝" w:eastAsia="HG丸ｺﾞｼｯｸM-PRO"/>
          <w:color w:val="000000"/>
          <w:sz w:val="24"/>
        </w:rPr>
        <w:t>（ただし、新たに登録された団体は、教育委員会が別に定めます）</w:t>
      </w:r>
    </w:p>
    <w:p>
      <w:pPr>
        <w:pStyle w:val="Normal"/>
        <w:ind w:left="0" w:right="0" w:firstLine="240"/>
        <w:rPr>
          <w:rFonts w:ascii="HG丸ｺﾞｼｯｸM-PRO" w:hAnsi="HG丸ｺﾞｼｯｸM-PRO" w:eastAsia="HG丸ｺﾞｼｯｸM-PRO" w:cs="ＭＳ 明朝"/>
          <w:color w:val="000000"/>
          <w:sz w:val="24"/>
        </w:rPr>
      </w:pPr>
      <w:r>
        <w:rPr>
          <w:rFonts w:ascii="HG丸ｺﾞｼｯｸM-PRO" w:hAnsi="HG丸ｺﾞｼｯｸM-PRO" w:cs="ＭＳ 明朝" w:eastAsia="HG丸ｺﾞｼｯｸM-PRO"/>
          <w:color w:val="000000"/>
          <w:sz w:val="24"/>
        </w:rPr>
        <w:t>・　登録期間の更新をするときは、再度登録の申請が必要となります。</w:t>
      </w:r>
    </w:p>
    <w:p>
      <w:pPr>
        <w:pStyle w:val="Normal"/>
        <w:ind w:left="0" w:right="0" w:firstLine="241"/>
        <w:rPr>
        </w:rPr>
      </w:pPr>
      <w:r>
        <w:rPr>
          <w:rFonts w:eastAsia="HG丸ｺﾞｼｯｸM-PRO" w:cs="ＭＳ 明朝" w:ascii="HG丸ｺﾞｼｯｸM-PRO" w:hAnsi="HG丸ｺﾞｼｯｸM-PRO"/>
          <w:b/>
          <w:color w:val="000000"/>
          <w:sz w:val="24"/>
          <w:u w:val="single"/>
        </w:rPr>
        <w:t>※</w:t>
      </w:r>
      <w:r>
        <w:rPr>
          <w:rFonts w:ascii="HG丸ｺﾞｼｯｸM-PRO" w:hAnsi="HG丸ｺﾞｼｯｸM-PRO" w:cs="ＭＳ 明朝" w:eastAsia="HG丸ｺﾞｼｯｸM-PRO"/>
          <w:b/>
          <w:color w:val="000000"/>
          <w:sz w:val="24"/>
          <w:u w:val="single"/>
        </w:rPr>
        <w:t>　次回の更新は令和９</w:t>
      </w:r>
      <w:bookmarkStart w:id="0" w:name="_GoBack"/>
      <w:bookmarkEnd w:id="0"/>
      <w:r>
        <w:rPr>
          <w:rFonts w:ascii="HG丸ｺﾞｼｯｸM-PRO" w:hAnsi="HG丸ｺﾞｼｯｸM-PRO" w:cs="ＭＳ 明朝" w:eastAsia="HG丸ｺﾞｼｯｸM-PRO"/>
          <w:b/>
          <w:color w:val="000000"/>
          <w:sz w:val="24"/>
          <w:u w:val="single"/>
        </w:rPr>
        <w:t>年８月末日</w:t>
      </w:r>
      <w:r>
        <w:rPr>
          <w:rFonts w:ascii="HG丸ｺﾞｼｯｸM-PRO" w:hAnsi="HG丸ｺﾞｼｯｸM-PRO" w:cs="ＭＳ 明朝" w:eastAsia="HG丸ｺﾞｼｯｸM-PRO"/>
          <w:color w:val="000000"/>
          <w:sz w:val="24"/>
        </w:rPr>
        <w:t>です。更新の際には、当初に申請いただいた書類</w:t>
      </w:r>
    </w:p>
    <w:p>
      <w:pPr>
        <w:pStyle w:val="Normal"/>
        <w:ind w:left="0" w:right="0" w:firstLine="240"/>
        <w:rPr>
          <w:rFonts w:ascii="HG丸ｺﾞｼｯｸM-PRO" w:hAnsi="HG丸ｺﾞｼｯｸM-PRO" w:eastAsia="HG丸ｺﾞｼｯｸM-PRO" w:cs="ＭＳ 明朝"/>
          <w:color w:val="000000"/>
          <w:sz w:val="24"/>
        </w:rPr>
      </w:pPr>
      <w:r>
        <w:rPr>
          <w:rFonts w:ascii="HG丸ｺﾞｼｯｸM-PRO" w:hAnsi="HG丸ｺﾞｼｯｸM-PRO" w:cs="ＭＳ 明朝" w:eastAsia="HG丸ｺﾞｼｯｸM-PRO"/>
          <w:color w:val="000000"/>
          <w:sz w:val="24"/>
        </w:rPr>
        <w:t>（上記「１」の申請書類すべて）を再度提出していただきます。</w:t>
      </w:r>
    </w:p>
    <w:p>
      <w:pPr>
        <w:pStyle w:val="Normal"/>
        <w:rPr>
          <w:rFonts w:ascii="HG丸ｺﾞｼｯｸM-PRO" w:hAnsi="HG丸ｺﾞｼｯｸM-PRO" w:eastAsia="HG丸ｺﾞｼｯｸM-PRO" w:cs="ＭＳ 明朝"/>
          <w:color w:val="000000"/>
          <w:sz w:val="24"/>
        </w:rPr>
      </w:pPr>
      <w:r>
        <w:rPr>
          <w:rFonts w:eastAsia="HG丸ｺﾞｼｯｸM-PRO" w:cs="ＭＳ 明朝" w:ascii="HG丸ｺﾞｼｯｸM-PRO" w:hAnsi="HG丸ｺﾞｼｯｸM-PRO"/>
          <w:color w:val="000000"/>
          <w:sz w:val="24"/>
        </w:rPr>
      </w:r>
    </w:p>
    <w:p>
      <w:pPr>
        <w:pStyle w:val="Normal"/>
        <w:rPr>
          <w:rFonts w:ascii="HG丸ｺﾞｼｯｸM-PRO" w:hAnsi="HG丸ｺﾞｼｯｸM-PRO" w:eastAsia="HG丸ｺﾞｼｯｸM-PRO" w:cs="ＭＳ 明朝"/>
          <w:b/>
          <w:b/>
          <w:color w:val="000000"/>
          <w:sz w:val="24"/>
        </w:rPr>
      </w:pPr>
      <w:r>
        <w:rPr>
          <w:rFonts w:ascii="HG丸ｺﾞｼｯｸM-PRO" w:hAnsi="HG丸ｺﾞｼｯｸM-PRO" w:cs="ＭＳ 明朝" w:eastAsia="HG丸ｺﾞｼｯｸM-PRO"/>
          <w:b/>
          <w:color w:val="000000"/>
          <w:sz w:val="24"/>
        </w:rPr>
        <w:t>４　毎年の報告について</w:t>
      </w:r>
    </w:p>
    <w:p>
      <w:pPr>
        <w:pStyle w:val="Normal"/>
        <w:ind w:left="480" w:right="0" w:hanging="480"/>
        <w:rPr>
          <w:rFonts w:ascii="HG丸ｺﾞｼｯｸM-PRO" w:hAnsi="HG丸ｺﾞｼｯｸM-PRO" w:eastAsia="HG丸ｺﾞｼｯｸM-PRO" w:cs="ＭＳ 明朝"/>
          <w:color w:val="000000"/>
          <w:sz w:val="24"/>
        </w:rPr>
      </w:pPr>
      <w:r>
        <w:rPr>
          <w:rFonts w:ascii="HG丸ｺﾞｼｯｸM-PRO" w:hAnsi="HG丸ｺﾞｼｯｸM-PRO" w:cs="ＭＳ 明朝" w:eastAsia="HG丸ｺﾞｼｯｸM-PRO"/>
          <w:color w:val="000000"/>
          <w:sz w:val="24"/>
        </w:rPr>
        <w:t>　・　登録団体につきましては、活動状況の確認をするため、毎年８月頃に当該年度の　　①事業計画書、②役員名簿、③会員名簿、④前年度の事業実績報告書を提出していただきます。</w:t>
      </w:r>
    </w:p>
    <w:p>
      <w:pPr>
        <w:pStyle w:val="Normal"/>
        <w:rPr>
          <w:rFonts w:ascii="HG丸ｺﾞｼｯｸM-PRO" w:hAnsi="HG丸ｺﾞｼｯｸM-PRO" w:eastAsia="HG丸ｺﾞｼｯｸM-PRO" w:cs="ＭＳ 明朝"/>
          <w:color w:val="000000"/>
          <w:sz w:val="24"/>
        </w:rPr>
      </w:pPr>
      <w:r>
        <w:rPr>
          <w:rFonts w:eastAsia="HG丸ｺﾞｼｯｸM-PRO" w:cs="ＭＳ 明朝" w:ascii="HG丸ｺﾞｼｯｸM-PRO" w:hAnsi="HG丸ｺﾞｼｯｸM-PRO"/>
          <w:color w:val="000000"/>
          <w:sz w:val="24"/>
        </w:rPr>
      </w:r>
    </w:p>
    <w:p>
      <w:pPr>
        <w:pStyle w:val="Normal"/>
        <w:rPr>
          <w:rFonts w:ascii="HG丸ｺﾞｼｯｸM-PRO" w:hAnsi="HG丸ｺﾞｼｯｸM-PRO" w:eastAsia="HG丸ｺﾞｼｯｸM-PRO" w:cs="ＭＳ 明朝"/>
          <w:color w:val="000000"/>
          <w:sz w:val="24"/>
        </w:rPr>
      </w:pPr>
      <w:r>
        <w:rPr>
          <w:rFonts w:eastAsia="HG丸ｺﾞｼｯｸM-PRO" w:cs="ＭＳ 明朝" w:ascii="HG丸ｺﾞｼｯｸM-PRO" w:hAnsi="HG丸ｺﾞｼｯｸM-PRO"/>
          <w:color w:val="000000"/>
          <w:sz w:val="24"/>
        </w:rPr>
        <w:t>※</w:t>
      </w:r>
      <w:r>
        <w:rPr>
          <w:rFonts w:ascii="HG丸ｺﾞｼｯｸM-PRO" w:hAnsi="HG丸ｺﾞｼｯｸM-PRO" w:cs="ＭＳ 明朝" w:eastAsia="HG丸ｺﾞｼｯｸM-PRO"/>
          <w:color w:val="000000"/>
          <w:sz w:val="24"/>
        </w:rPr>
        <w:t>毎年の報告や更新の手続きについては、こちらから文書を郵送しお知らせいたします。</w:t>
      </w:r>
      <w:r>
        <w:br w:type="page"/>
      </w:r>
    </w:p>
    <w:p>
      <w:pPr>
        <w:pStyle w:val="Normal"/>
        <w:rPr>
          <w:rFonts w:ascii="HG丸ｺﾞｼｯｸM-PRO" w:hAnsi="HG丸ｺﾞｼｯｸM-PRO" w:eastAsia="HG丸ｺﾞｼｯｸM-PRO" w:cs="ＭＳ 明朝"/>
          <w:b/>
          <w:b/>
          <w:color w:val="000000"/>
          <w:sz w:val="24"/>
        </w:rPr>
      </w:pPr>
      <w:r>
        <w:rPr>
          <w:rFonts w:ascii="HG丸ｺﾞｼｯｸM-PRO" w:hAnsi="HG丸ｺﾞｼｯｸM-PRO" w:cs="ＭＳ 明朝" w:eastAsia="HG丸ｺﾞｼｯｸM-PRO"/>
          <w:b/>
          <w:color w:val="000000"/>
          <w:sz w:val="24"/>
        </w:rPr>
        <w:t>５　登録内容の変更について</w:t>
      </w:r>
    </w:p>
    <w:p>
      <w:pPr>
        <w:pStyle w:val="Normal"/>
        <w:ind w:left="240" w:right="0" w:hanging="240"/>
        <w:rPr>
          <w:rFonts w:ascii="HG丸ｺﾞｼｯｸM-PRO" w:hAnsi="HG丸ｺﾞｼｯｸM-PRO" w:eastAsia="HG丸ｺﾞｼｯｸM-PRO" w:cs="ＭＳ 明朝"/>
          <w:color w:val="000000"/>
          <w:sz w:val="24"/>
        </w:rPr>
      </w:pPr>
      <w:r>
        <w:rPr>
          <w:rFonts w:ascii="HG丸ｺﾞｼｯｸM-PRO" w:hAnsi="HG丸ｺﾞｼｯｸM-PRO" w:cs="ＭＳ 明朝" w:eastAsia="HG丸ｺﾞｼｯｸM-PRO"/>
          <w:color w:val="000000"/>
          <w:sz w:val="24"/>
        </w:rPr>
        <w:t>　登録団体において団体名・代表者に変更があった場合は、速やかに「登録内容変更申請書」（様式第６号）と発行している「団体登録証」を生涯学習課に提出してください。</w:t>
      </w:r>
    </w:p>
    <w:p>
      <w:pPr>
        <w:pStyle w:val="Normal"/>
        <w:rPr>
          <w:rFonts w:ascii="HG丸ｺﾞｼｯｸM-PRO" w:hAnsi="HG丸ｺﾞｼｯｸM-PRO" w:eastAsia="HG丸ｺﾞｼｯｸM-PRO" w:cs="ＭＳ 明朝"/>
          <w:color w:val="000000"/>
          <w:sz w:val="24"/>
        </w:rPr>
      </w:pPr>
      <w:r>
        <w:rPr>
          <w:rFonts w:eastAsia="HG丸ｺﾞｼｯｸM-PRO" w:cs="ＭＳ 明朝" w:ascii="HG丸ｺﾞｼｯｸM-PRO" w:hAnsi="HG丸ｺﾞｼｯｸM-PRO"/>
          <w:color w:val="000000"/>
          <w:sz w:val="24"/>
        </w:rPr>
      </w:r>
    </w:p>
    <w:p>
      <w:pPr>
        <w:pStyle w:val="Normal"/>
        <w:ind w:left="480" w:right="0" w:hanging="480"/>
        <w:rPr>
          <w:rFonts w:ascii="HG丸ｺﾞｼｯｸM-PRO" w:hAnsi="HG丸ｺﾞｼｯｸM-PRO" w:eastAsia="HG丸ｺﾞｼｯｸM-PRO" w:cs="ＭＳ 明朝"/>
          <w:color w:val="000000"/>
          <w:sz w:val="24"/>
        </w:rPr>
      </w:pPr>
      <w:r>
        <w:rPr>
          <w:rFonts w:eastAsia="HG丸ｺﾞｼｯｸM-PRO" w:cs="ＭＳ 明朝" w:ascii="HG丸ｺﾞｼｯｸM-PRO" w:hAnsi="HG丸ｺﾞｼｯｸM-PRO"/>
          <w:color w:val="000000"/>
          <w:sz w:val="24"/>
        </w:rPr>
        <w:t>※</w:t>
      </w:r>
      <w:r>
        <w:rPr>
          <w:rFonts w:ascii="HG丸ｺﾞｼｯｸM-PRO" w:hAnsi="HG丸ｺﾞｼｯｸM-PRO" w:cs="ＭＳ 明朝" w:eastAsia="HG丸ｺﾞｼｯｸM-PRO"/>
          <w:color w:val="000000"/>
          <w:sz w:val="24"/>
        </w:rPr>
        <w:t>　変更後の新しい団体登録証の発行は、登録内容変更申請書を受理してから、１０日程度のお時間をいただきます。</w:t>
      </w:r>
    </w:p>
    <w:p>
      <w:pPr>
        <w:pStyle w:val="Normal"/>
        <w:ind w:left="480" w:right="0" w:hanging="480"/>
        <w:rPr>
          <w:rFonts w:ascii="HG丸ｺﾞｼｯｸM-PRO" w:hAnsi="HG丸ｺﾞｼｯｸM-PRO" w:eastAsia="HG丸ｺﾞｼｯｸM-PRO" w:cs="ＭＳ 明朝"/>
          <w:color w:val="000000"/>
          <w:sz w:val="24"/>
        </w:rPr>
      </w:pPr>
      <w:r>
        <w:rPr>
          <w:rFonts w:eastAsia="HG丸ｺﾞｼｯｸM-PRO" w:cs="ＭＳ 明朝" w:ascii="HG丸ｺﾞｼｯｸM-PRO" w:hAnsi="HG丸ｺﾞｼｯｸM-PRO"/>
          <w:color w:val="000000"/>
          <w:sz w:val="24"/>
        </w:rPr>
        <w:t>※</w:t>
      </w:r>
      <w:r>
        <w:rPr>
          <w:rFonts w:ascii="HG丸ｺﾞｼｯｸM-PRO" w:hAnsi="HG丸ｺﾞｼｯｸM-PRO" w:cs="ＭＳ 明朝" w:eastAsia="HG丸ｺﾞｼｯｸM-PRO"/>
          <w:color w:val="000000"/>
          <w:sz w:val="24"/>
        </w:rPr>
        <w:t>　団体名の変更等に伴い規約等の改正があった場合は、改正後の規約等の写しも提出してください。</w:t>
      </w:r>
    </w:p>
    <w:p>
      <w:pPr>
        <w:pStyle w:val="Normal"/>
        <w:ind w:left="480" w:right="0" w:hanging="480"/>
        <w:rPr>
        </w:rPr>
      </w:pPr>
      <w:r>
        <w:rPr>
          <w:rFonts w:eastAsia="HG丸ｺﾞｼｯｸM-PRO" w:cs="ＭＳ 明朝" w:ascii="HG丸ｺﾞｼｯｸM-PRO" w:hAnsi="HG丸ｺﾞｼｯｸM-PRO"/>
          <w:color w:val="000000"/>
          <w:sz w:val="24"/>
        </w:rPr>
        <w:t>※</w:t>
      </w:r>
      <w:r>
        <w:rPr>
          <w:rFonts w:ascii="HG丸ｺﾞｼｯｸM-PRO" w:hAnsi="HG丸ｺﾞｼｯｸM-PRO" w:cs="ＭＳ 明朝" w:eastAsia="HG丸ｺﾞｼｯｸM-PRO"/>
          <w:color w:val="000000"/>
          <w:sz w:val="24"/>
        </w:rPr>
        <w:t>　</w:t>
      </w:r>
      <w:r>
        <w:rPr>
          <w:rFonts w:ascii="HG丸ｺﾞｼｯｸM-PRO" w:hAnsi="HG丸ｺﾞｼｯｸM-PRO" w:cs="ＭＳ 明朝" w:eastAsia="HG丸ｺﾞｼｯｸM-PRO"/>
          <w:color w:val="000000"/>
          <w:sz w:val="24"/>
          <w:u w:val="wave"/>
        </w:rPr>
        <w:t>変更の手続きをされていないと、市立施設において下記「</w:t>
      </w:r>
      <w:r>
        <w:rPr>
          <w:rFonts w:eastAsia="HG丸ｺﾞｼｯｸM-PRO" w:cs="ＭＳ 明朝" w:ascii="HG丸ｺﾞｼｯｸM-PRO" w:hAnsi="HG丸ｺﾞｼｯｸM-PRO"/>
          <w:color w:val="000000"/>
          <w:sz w:val="24"/>
          <w:u w:val="wave"/>
        </w:rPr>
        <w:t>6</w:t>
      </w:r>
      <w:r>
        <w:rPr>
          <w:rFonts w:ascii="HG丸ｺﾞｼｯｸM-PRO" w:hAnsi="HG丸ｺﾞｼｯｸM-PRO" w:cs="ＭＳ 明朝" w:eastAsia="HG丸ｺﾞｼｯｸM-PRO"/>
          <w:color w:val="000000"/>
          <w:sz w:val="24"/>
          <w:u w:val="wave"/>
        </w:rPr>
        <w:t>」の使用料の免除または減免を受けることができない場合がございますので御注意ください。</w:t>
      </w:r>
    </w:p>
    <w:p>
      <w:pPr>
        <w:pStyle w:val="Normal"/>
        <w:ind w:left="240" w:right="0" w:hanging="240"/>
        <w:rPr>
          <w:rFonts w:ascii="ＭＳ 明朝" w:hAnsi="ＭＳ 明朝" w:cs="ＭＳ 明朝"/>
          <w:color w:val="000000"/>
          <w:sz w:val="24"/>
        </w:rPr>
      </w:pPr>
      <w:r>
        <w:rPr>
          <w:rFonts w:cs="ＭＳ 明朝" w:ascii="ＭＳ 明朝" w:hAnsi="ＭＳ 明朝"/>
          <w:color w:val="000000"/>
          <w:sz w:val="24"/>
        </w:rPr>
      </w:r>
    </w:p>
    <w:p>
      <w:pPr>
        <w:pStyle w:val="Normal"/>
        <w:ind w:left="241" w:right="0" w:hanging="241"/>
        <w:rPr>
          <w:rFonts w:ascii="HG丸ｺﾞｼｯｸM-PRO" w:hAnsi="HG丸ｺﾞｼｯｸM-PRO" w:eastAsia="HG丸ｺﾞｼｯｸM-PRO" w:cs="ＭＳ 明朝"/>
          <w:b/>
          <w:b/>
          <w:color w:val="000000"/>
          <w:sz w:val="24"/>
        </w:rPr>
      </w:pPr>
      <w:r>
        <w:rPr>
          <w:rFonts w:ascii="HG丸ｺﾞｼｯｸM-PRO" w:hAnsi="HG丸ｺﾞｼｯｸM-PRO" w:cs="ＭＳ 明朝" w:eastAsia="HG丸ｺﾞｼｯｸM-PRO"/>
          <w:b/>
          <w:color w:val="000000"/>
          <w:sz w:val="24"/>
        </w:rPr>
        <w:t>《社会教育関係団体の新規（変更）手続きの流れ》</w:t>
      </w:r>
    </w:p>
    <w:p>
      <w:pPr>
        <w:pStyle w:val="Normal"/>
        <w:ind w:left="240" w:right="0" w:hanging="240"/>
        <w:rPr>
        </w:rPr>
      </w:pPr>
      <w:r>
        <w:rPr>
        </w:rPr>
        <w:drawing>
          <wp:inline distT="0" distB="3175" distL="0" distR="8255">
            <wp:extent cx="6106795" cy="4740275"/>
            <wp:effectExtent l="0" t="0" r="0" b="0"/>
            <wp:docPr id="3" name="図 1" desc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 descr="">
                    </pic:cNvPr>
                    <pic:cNvPicPr>
                      <a:picLocks noChangeAspect="1" noChangeArrowheads="1"/>
                    </pic:cNvPicPr>
                  </pic:nvPicPr>
                  <pic:blipFill>
                    <a:blip r:embed="rId2">
                    </a:blip>
                    <a:stretch>
                      <a:fillRect/>
                    </a:stretch>
                  </pic:blipFill>
                  <pic:spPr bwMode="auto">
                    <a:xfrm>
                      <a:off x="0" y="0"/>
                      <a:ext cx="6106795" cy="4740275"/>
                    </a:xfrm>
                    <a:prstGeom prst="rect">
                      <a:avLst/>
                    </a:prstGeom>
                  </pic:spPr>
                </pic:pic>
              </a:graphicData>
            </a:graphic>
          </wp:inline>
        </w:drawing>
      </w:r>
      <w:r>
        <w:br w:type="page"/>
      </w:r>
    </w:p>
    <w:p>
      <w:pPr>
        <w:pStyle w:val="Normal"/>
        <w:rPr>
          <w:rFonts w:ascii="HG丸ｺﾞｼｯｸM-PRO" w:hAnsi="HG丸ｺﾞｼｯｸM-PRO" w:eastAsia="HG丸ｺﾞｼｯｸM-PRO"/>
          <w:b/>
          <w:b/>
          <w:sz w:val="24"/>
        </w:rPr>
      </w:pPr>
      <w:r>
        <w:rPr>
          <w:rFonts w:ascii="HG丸ｺﾞｼｯｸM-PRO" w:hAnsi="HG丸ｺﾞｼｯｸM-PRO" w:eastAsia="HG丸ｺﾞｼｯｸM-PRO"/>
          <w:b/>
          <w:sz w:val="24"/>
        </w:rPr>
        <w:t>６　市内施設の使用について</w:t>
      </w:r>
    </w:p>
    <w:p>
      <w:pPr>
        <w:pStyle w:val="Normal"/>
        <w:rPr>
          <w:rFonts w:ascii="HG丸ｺﾞｼｯｸM-PRO" w:hAnsi="HG丸ｺﾞｼｯｸM-PRO" w:eastAsia="HG丸ｺﾞｼｯｸM-PRO" w:cs="ＭＳ 明朝"/>
          <w:color w:val="000000"/>
          <w:sz w:val="24"/>
        </w:rPr>
      </w:pPr>
      <w:r>
        <w:rPr>
          <w:rFonts w:ascii="HG丸ｺﾞｼｯｸM-PRO" w:hAnsi="HG丸ｺﾞｼｯｸM-PRO" w:cs="ＭＳ 明朝" w:eastAsia="HG丸ｺﾞｼｯｸM-PRO"/>
          <w:color w:val="000000"/>
          <w:sz w:val="24"/>
        </w:rPr>
        <w:t>　草津市教育委員会の社会教育関係団体につきましては、一部の市内施設について、施設使用料が免除または減免になります。詳しくは、各施設へ問い合わせてください。</w:t>
      </w:r>
    </w:p>
    <w:p>
      <w:pPr>
        <w:pStyle w:val="Normal"/>
        <w:ind w:left="690" w:right="0" w:hanging="480"/>
        <w:rPr>
          <w:rFonts w:ascii="HG丸ｺﾞｼｯｸM-PRO" w:hAnsi="HG丸ｺﾞｼｯｸM-PRO" w:eastAsia="HG丸ｺﾞｼｯｸM-PRO" w:cs="ＭＳ 明朝"/>
          <w:color w:val="000000"/>
          <w:sz w:val="24"/>
        </w:rPr>
      </w:pPr>
      <w:r>
        <w:rPr>
          <w:rFonts w:eastAsia="HG丸ｺﾞｼｯｸM-PRO" w:cs="ＭＳ 明朝" w:ascii="HG丸ｺﾞｼｯｸM-PRO" w:hAnsi="HG丸ｺﾞｼｯｸM-PRO"/>
          <w:color w:val="000000"/>
          <w:sz w:val="24"/>
        </w:rPr>
        <w:t>※</w:t>
      </w:r>
      <w:r>
        <w:rPr>
          <w:rFonts w:ascii="HG丸ｺﾞｼｯｸM-PRO" w:hAnsi="HG丸ｺﾞｼｯｸM-PRO" w:cs="ＭＳ 明朝" w:eastAsia="HG丸ｺﾞｼｯｸM-PRO"/>
          <w:color w:val="000000"/>
          <w:sz w:val="24"/>
        </w:rPr>
        <w:t>　施設使用料の減免・免除制度については、今後各施設の管理規則が改正された場合、適用がなくなる可能性があります。</w:t>
      </w:r>
    </w:p>
    <w:p>
      <w:pPr>
        <w:pStyle w:val="Normal"/>
        <w:ind w:left="486" w:right="0" w:hanging="240"/>
        <w:rPr>
        </w:rPr>
      </w:pPr>
      <w:r>
        <w:rPr>
          <w:rFonts w:eastAsia="HG丸ｺﾞｼｯｸM-PRO" w:ascii="HG丸ｺﾞｼｯｸM-PRO" w:hAnsi="HG丸ｺﾞｼｯｸM-PRO"/>
          <w:sz w:val="24"/>
        </w:rPr>
        <w:t>※</w:t>
      </w:r>
      <w:r>
        <w:rPr>
          <w:rFonts w:ascii="HG丸ｺﾞｼｯｸM-PRO" w:hAnsi="HG丸ｺﾞｼｯｸM-PRO" w:eastAsia="HG丸ｺﾞｼｯｸM-PRO"/>
          <w:sz w:val="24"/>
        </w:rPr>
        <w:t>　</w:t>
      </w:r>
      <w:r>
        <w:rPr>
          <w:rFonts w:ascii="HG丸ｺﾞｼｯｸM-PRO" w:hAnsi="HG丸ｺﾞｼｯｸM-PRO" w:eastAsia="HG丸ｺﾞｼｯｸM-PRO"/>
          <w:sz w:val="24"/>
          <w:u w:val="wave"/>
        </w:rPr>
        <w:t>社会教育関係団体が貸館の予約等において優先されるわけではございませんので、　御注意ください。</w:t>
      </w:r>
    </w:p>
    <w:p>
      <w:pPr>
        <w:pStyle w:val="Normal"/>
        <w:ind w:left="1330" w:right="0" w:hanging="1120"/>
        <w:jc w:val="center"/>
        <w:rPr>
        </w:rPr>
      </w:pPr>
      <w:r>
        <w:rPr>
          <w:rFonts w:ascii="HG丸ｺﾞｼｯｸM-PRO" w:hAnsi="HG丸ｺﾞｼｯｸM-PRO" w:eastAsia="HG丸ｺﾞｼｯｸM-PRO"/>
          <w:sz w:val="28"/>
        </w:rPr>
        <w:t>（</w:t>
      </w:r>
      <w:r>
        <w:rPr>
          <w:rFonts w:ascii="HG丸ｺﾞｼｯｸM-PRO" w:hAnsi="HG丸ｺﾞｼｯｸM-PRO" w:eastAsia="HG丸ｺﾞｼｯｸM-PRO"/>
          <w:b/>
          <w:sz w:val="28"/>
          <w:u w:val="double"/>
        </w:rPr>
        <w:t>施設の使用申請時には、団体登録証の提示を必ず行ってください。</w:t>
      </w:r>
      <w:r>
        <w:rPr>
          <w:rFonts w:ascii="HG丸ｺﾞｼｯｸM-PRO" w:hAnsi="HG丸ｺﾞｼｯｸM-PRO" w:eastAsia="HG丸ｺﾞｼｯｸM-PRO"/>
          <w:sz w:val="28"/>
        </w:rPr>
        <w:t>）</w:t>
      </w:r>
    </w:p>
    <w:tbl>
      <w:tblPr>
        <w:tblW w:w="962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155"/>
        <w:gridCol w:w="6473"/>
      </w:tblGrid>
      <w:tr>
        <w:trPr>
        </w:trPr>
        <w:tc>
          <w:tcPr>
            <w:tcW w:w="3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丸ｺﾞｼｯｸM-PRO" w:hAnsi="HG丸ｺﾞｼｯｸM-PRO" w:eastAsia="HG丸ｺﾞｼｯｸM-PRO"/>
                <w:b/>
                <w:b/>
                <w:sz w:val="24"/>
              </w:rPr>
            </w:pPr>
            <w:r>
              <w:rPr>
                <w:rFonts w:ascii="HG丸ｺﾞｼｯｸM-PRO" w:hAnsi="HG丸ｺﾞｼｯｸM-PRO" w:eastAsia="HG丸ｺﾞｼｯｸM-PRO"/>
                <w:b/>
                <w:sz w:val="24"/>
              </w:rPr>
              <w:t>施設名</w:t>
            </w:r>
          </w:p>
        </w:tc>
        <w:tc>
          <w:tcPr>
            <w:tcW w:w="6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HG丸ｺﾞｼｯｸM-PRO" w:hAnsi="HG丸ｺﾞｼｯｸM-PRO" w:eastAsia="HG丸ｺﾞｼｯｸM-PRO"/>
                <w:b/>
                <w:b/>
                <w:sz w:val="24"/>
              </w:rPr>
            </w:pPr>
            <w:r>
              <w:rPr>
                <w:rFonts w:ascii="HG丸ｺﾞｼｯｸM-PRO" w:hAnsi="HG丸ｺﾞｼｯｸM-PRO" w:eastAsia="HG丸ｺﾞｼｯｸM-PRO"/>
                <w:b/>
                <w:sz w:val="24"/>
              </w:rPr>
              <w:t>施設使用料の減額、免除の内容および条件</w:t>
            </w:r>
          </w:p>
        </w:tc>
      </w:tr>
      <w:tr>
        <w:trPr>
        </w:trPr>
        <w:tc>
          <w:tcPr>
            <w:tcW w:w="3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b/>
                <w:b/>
                <w:sz w:val="24"/>
              </w:rPr>
            </w:pPr>
            <w:r>
              <w:rPr>
                <w:rFonts w:ascii="HG丸ｺﾞｼｯｸM-PRO" w:hAnsi="HG丸ｺﾞｼｯｸM-PRO" w:eastAsia="HG丸ｺﾞｼｯｸM-PRO"/>
                <w:b/>
                <w:sz w:val="24"/>
              </w:rPr>
              <w:t>各地域まちづくりセンター</w:t>
            </w:r>
          </w:p>
        </w:tc>
        <w:tc>
          <w:tcPr>
            <w:tcW w:w="6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免除。</w:t>
            </w:r>
          </w:p>
          <w:p>
            <w:pPr>
              <w:pStyle w:val="Normal"/>
              <w:ind w:left="240" w:right="0" w:hanging="240"/>
              <w:rPr>
                <w:rFonts w:ascii="HG丸ｺﾞｼｯｸM-PRO" w:hAnsi="HG丸ｺﾞｼｯｸM-PRO" w:eastAsia="HG丸ｺﾞｼｯｸM-PRO"/>
                <w:sz w:val="24"/>
              </w:rPr>
            </w:pPr>
            <w:r>
              <w:rPr>
                <w:rFonts w:ascii="HG丸ｺﾞｼｯｸM-PRO" w:hAnsi="HG丸ｺﾞｼｯｸM-PRO" w:eastAsia="HG丸ｺﾞｼｯｸM-PRO"/>
                <w:sz w:val="24"/>
              </w:rPr>
              <w:t>（ただし、水道・ガス・その他特に設備を使用した場合は、実費が必要）</w:t>
            </w:r>
          </w:p>
        </w:tc>
      </w:tr>
      <w:tr>
        <w:trPr>
        </w:trPr>
        <w:tc>
          <w:tcPr>
            <w:tcW w:w="3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b/>
                <w:b/>
                <w:sz w:val="24"/>
              </w:rPr>
            </w:pPr>
            <w:r>
              <w:rPr>
                <w:rFonts w:ascii="HG丸ｺﾞｼｯｸM-PRO" w:hAnsi="HG丸ｺﾞｼｯｸM-PRO" w:eastAsia="HG丸ｺﾞｼｯｸM-PRO"/>
                <w:b/>
                <w:sz w:val="24"/>
              </w:rPr>
              <w:t>草津アミカホール</w:t>
            </w:r>
          </w:p>
        </w:tc>
        <w:tc>
          <w:tcPr>
            <w:tcW w:w="6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cs="ＭＳ 明朝"/>
                <w:color w:val="000000"/>
                <w:sz w:val="24"/>
              </w:rPr>
            </w:pPr>
            <w:r>
              <w:rPr>
                <w:rFonts w:ascii="HG丸ｺﾞｼｯｸM-PRO" w:hAnsi="HG丸ｺﾞｼｯｸM-PRO" w:cs="ＭＳ 明朝" w:eastAsia="HG丸ｺﾞｼｯｸM-PRO"/>
                <w:color w:val="000000"/>
                <w:sz w:val="24"/>
              </w:rPr>
              <w:t>５割減免。</w:t>
            </w:r>
          </w:p>
          <w:p>
            <w:pPr>
              <w:pStyle w:val="Normal"/>
              <w:rPr>
                <w:rFonts w:ascii="HG丸ｺﾞｼｯｸM-PRO" w:hAnsi="HG丸ｺﾞｼｯｸM-PRO" w:eastAsia="HG丸ｺﾞｼｯｸM-PRO" w:cs="ＭＳ 明朝"/>
                <w:color w:val="000000"/>
                <w:sz w:val="24"/>
              </w:rPr>
            </w:pPr>
            <w:r>
              <w:rPr>
                <w:rFonts w:ascii="HG丸ｺﾞｼｯｸM-PRO" w:hAnsi="HG丸ｺﾞｼｯｸM-PRO" w:cs="ＭＳ 明朝" w:eastAsia="HG丸ｺﾞｼｯｸM-PRO"/>
                <w:color w:val="000000"/>
                <w:sz w:val="24"/>
              </w:rPr>
              <w:t>（ただし、付属設備等使用料は必要）</w:t>
            </w:r>
          </w:p>
        </w:tc>
      </w:tr>
      <w:tr>
        <w:trPr>
        </w:trPr>
        <w:tc>
          <w:tcPr>
            <w:tcW w:w="3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b/>
                <w:b/>
                <w:sz w:val="24"/>
              </w:rPr>
            </w:pPr>
            <w:r>
              <w:rPr>
                <w:rFonts w:ascii="HG丸ｺﾞｼｯｸM-PRO" w:hAnsi="HG丸ｺﾞｼｯｸM-PRO" w:eastAsia="HG丸ｺﾞｼｯｸM-PRO"/>
                <w:b/>
                <w:sz w:val="24"/>
              </w:rPr>
              <w:t>草津クレアホール</w:t>
            </w:r>
          </w:p>
        </w:tc>
        <w:tc>
          <w:tcPr>
            <w:tcW w:w="6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cs="ＭＳ 明朝"/>
                <w:color w:val="000000"/>
                <w:sz w:val="24"/>
              </w:rPr>
            </w:pPr>
            <w:r>
              <w:rPr>
                <w:rFonts w:ascii="HG丸ｺﾞｼｯｸM-PRO" w:hAnsi="HG丸ｺﾞｼｯｸM-PRO" w:cs="ＭＳ 明朝" w:eastAsia="HG丸ｺﾞｼｯｸM-PRO"/>
                <w:color w:val="000000"/>
                <w:sz w:val="24"/>
              </w:rPr>
              <w:t>５割減免。</w:t>
            </w:r>
          </w:p>
          <w:p>
            <w:pPr>
              <w:pStyle w:val="Normal"/>
              <w:rPr>
                <w:rFonts w:ascii="HG丸ｺﾞｼｯｸM-PRO" w:hAnsi="HG丸ｺﾞｼｯｸM-PRO" w:eastAsia="HG丸ｺﾞｼｯｸM-PRO" w:cs="ＭＳ 明朝"/>
                <w:color w:val="000000"/>
                <w:sz w:val="24"/>
              </w:rPr>
            </w:pPr>
            <w:r>
              <w:rPr>
                <w:rFonts w:ascii="HG丸ｺﾞｼｯｸM-PRO" w:hAnsi="HG丸ｺﾞｼｯｸM-PRO" w:cs="ＭＳ 明朝" w:eastAsia="HG丸ｺﾞｼｯｸM-PRO"/>
                <w:color w:val="000000"/>
                <w:sz w:val="24"/>
              </w:rPr>
              <w:t>（ただし、付属設備等使用料は必要）</w:t>
            </w:r>
          </w:p>
        </w:tc>
      </w:tr>
      <w:tr>
        <w:trPr>
        </w:trPr>
        <w:tc>
          <w:tcPr>
            <w:tcW w:w="3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b/>
                <w:b/>
                <w:sz w:val="24"/>
              </w:rPr>
            </w:pPr>
            <w:r>
              <w:rPr>
                <w:rFonts w:ascii="HG丸ｺﾞｼｯｸM-PRO" w:hAnsi="HG丸ｺﾞｼｯｸM-PRO" w:eastAsia="HG丸ｺﾞｼｯｸM-PRO"/>
                <w:b/>
                <w:sz w:val="24"/>
              </w:rPr>
              <w:t>草津市立なごみの郷</w:t>
            </w:r>
          </w:p>
        </w:tc>
        <w:tc>
          <w:tcPr>
            <w:tcW w:w="6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以下の事業を達成するために活動を行う場合、会議室、　　交流室、調理室、工房が使用できる。</w:t>
            </w:r>
          </w:p>
          <w:p>
            <w:pPr>
              <w:pStyle w:val="Normal"/>
              <w:ind w:left="720" w:right="0" w:hanging="720"/>
              <w:rPr>
                <w:rFonts w:ascii="HG丸ｺﾞｼｯｸM-PRO" w:hAnsi="HG丸ｺﾞｼｯｸM-PRO" w:eastAsia="HG丸ｺﾞｼｯｸM-PRO"/>
                <w:sz w:val="24"/>
              </w:rPr>
            </w:pPr>
            <w:r>
              <w:rPr>
                <w:rFonts w:ascii="HG丸ｺﾞｼｯｸM-PRO" w:hAnsi="HG丸ｺﾞｼｯｸM-PRO" w:eastAsia="HG丸ｺﾞｼｯｸM-PRO"/>
                <w:sz w:val="24"/>
              </w:rPr>
              <w:t>（１）文化活動、体育、レクリエーション活動等を通じた　　コミュニティの促進に関すること</w:t>
            </w:r>
          </w:p>
          <w:p>
            <w:pPr>
              <w:pStyle w:val="Normal"/>
              <w:spacing w:lineRule="atLeast" w:line="440"/>
              <w:ind w:left="720" w:right="0" w:hanging="720"/>
              <w:jc w:val="left"/>
              <w:rPr>
                <w:rFonts w:ascii="HG丸ｺﾞｼｯｸM-PRO" w:hAnsi="HG丸ｺﾞｼｯｸM-PRO" w:eastAsia="HG丸ｺﾞｼｯｸM-PRO" w:cs="ＭＳ 明朝"/>
                <w:color w:val="000000"/>
                <w:sz w:val="24"/>
              </w:rPr>
            </w:pPr>
            <w:r>
              <w:rPr>
                <w:rFonts w:ascii="HG丸ｺﾞｼｯｸM-PRO" w:hAnsi="HG丸ｺﾞｼｯｸM-PRO" w:cs="ＭＳ 明朝" w:eastAsia="HG丸ｺﾞｼｯｸM-PRO"/>
                <w:color w:val="000000"/>
                <w:sz w:val="24"/>
              </w:rPr>
              <w:t>（２）世代間の交流を促進するための研修、創作、伝習等の活動に関すること</w:t>
            </w:r>
          </w:p>
          <w:p>
            <w:pPr>
              <w:pStyle w:val="Normal"/>
              <w:spacing w:lineRule="atLeast" w:line="440"/>
              <w:ind w:left="720" w:right="0" w:hanging="720"/>
              <w:jc w:val="left"/>
              <w:rPr>
                <w:rFonts w:ascii="HG丸ｺﾞｼｯｸM-PRO" w:hAnsi="HG丸ｺﾞｼｯｸM-PRO" w:eastAsia="HG丸ｺﾞｼｯｸM-PRO" w:cs="ＭＳ 明朝"/>
                <w:color w:val="000000"/>
                <w:sz w:val="24"/>
              </w:rPr>
            </w:pPr>
            <w:r>
              <w:rPr>
                <w:rFonts w:ascii="HG丸ｺﾞｼｯｸM-PRO" w:hAnsi="HG丸ｺﾞｼｯｸM-PRO" w:cs="ＭＳ 明朝" w:eastAsia="HG丸ｺﾞｼｯｸM-PRO"/>
                <w:color w:val="000000"/>
                <w:sz w:val="24"/>
              </w:rPr>
              <w:t>（３）高齢者を中心とする市民の生活、健康等の相談に関すること</w:t>
            </w:r>
          </w:p>
          <w:p>
            <w:pPr>
              <w:pStyle w:val="Normal"/>
              <w:spacing w:lineRule="atLeast" w:line="440"/>
              <w:ind w:left="720" w:right="0" w:hanging="720"/>
              <w:jc w:val="left"/>
              <w:rPr>
                <w:rFonts w:ascii="HG丸ｺﾞｼｯｸM-PRO" w:hAnsi="HG丸ｺﾞｼｯｸM-PRO" w:eastAsia="HG丸ｺﾞｼｯｸM-PRO" w:cs="ＭＳ 明朝"/>
                <w:color w:val="000000"/>
                <w:sz w:val="24"/>
              </w:rPr>
            </w:pPr>
            <w:r>
              <w:rPr>
                <w:rFonts w:ascii="HG丸ｺﾞｼｯｸM-PRO" w:hAnsi="HG丸ｺﾞｼｯｸM-PRO" w:cs="ＭＳ 明朝" w:eastAsia="HG丸ｺﾞｼｯｸM-PRO"/>
                <w:color w:val="000000"/>
                <w:sz w:val="24"/>
              </w:rPr>
              <w:t>（４）その他なごみの郷の設置目的を達成するために必要な事業</w:t>
            </w:r>
          </w:p>
          <w:p>
            <w:pPr>
              <w:pStyle w:val="Normal"/>
              <w:spacing w:lineRule="atLeast" w:line="440"/>
              <w:jc w:val="left"/>
              <w:rPr>
                <w:rFonts w:ascii="HG丸ｺﾞｼｯｸM-PRO" w:hAnsi="HG丸ｺﾞｼｯｸM-PRO" w:eastAsia="HG丸ｺﾞｼｯｸM-PRO" w:cs="ＭＳ 明朝"/>
                <w:color w:val="000000"/>
                <w:sz w:val="24"/>
              </w:rPr>
            </w:pPr>
            <w:r>
              <w:rPr>
                <w:rFonts w:ascii="HG丸ｺﾞｼｯｸM-PRO" w:hAnsi="HG丸ｺﾞｼｯｸM-PRO" w:cs="ＭＳ 明朝" w:eastAsia="HG丸ｺﾞｼｯｸM-PRO"/>
                <w:color w:val="000000"/>
                <w:sz w:val="24"/>
              </w:rPr>
              <w:t>（ただし、付属設備等使用料は必要）</w:t>
            </w:r>
          </w:p>
        </w:tc>
      </w:tr>
      <w:tr>
        <w:trPr>
        </w:trPr>
        <w:tc>
          <w:tcPr>
            <w:tcW w:w="31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b/>
                <w:b/>
                <w:sz w:val="24"/>
              </w:rPr>
            </w:pPr>
            <w:r>
              <w:rPr>
                <w:rFonts w:ascii="HG丸ｺﾞｼｯｸM-PRO" w:hAnsi="HG丸ｺﾞｼｯｸM-PRO" w:eastAsia="HG丸ｺﾞｼｯｸM-PRO"/>
                <w:b/>
                <w:sz w:val="24"/>
              </w:rPr>
              <w:t>教育集会所</w:t>
            </w:r>
          </w:p>
        </w:tc>
        <w:tc>
          <w:tcPr>
            <w:tcW w:w="64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HG丸ｺﾞｼｯｸM-PRO" w:hAnsi="HG丸ｺﾞｼｯｸM-PRO" w:eastAsia="HG丸ｺﾞｼｯｸM-PRO"/>
                <w:sz w:val="24"/>
              </w:rPr>
            </w:pPr>
            <w:r>
              <w:rPr>
                <w:rFonts w:ascii="HG丸ｺﾞｼｯｸM-PRO" w:hAnsi="HG丸ｺﾞｼｯｸM-PRO" w:eastAsia="HG丸ｺﾞｼｯｸM-PRO"/>
                <w:sz w:val="24"/>
              </w:rPr>
              <w:t>減免</w:t>
            </w:r>
          </w:p>
        </w:tc>
      </w:tr>
    </w:tbl>
    <w:p>
      <w:pPr>
        <w:pStyle w:val="Normal"/>
        <w:rPr>
          <w:rFonts w:ascii="ＭＳ 明朝" w:hAnsi="ＭＳ 明朝" w:cs="ＭＳ 明朝"/>
          <w:color w:val="000000"/>
          <w:sz w:val="24"/>
        </w:rPr>
      </w:pPr>
      <w:r>
        <w:rPr>
          <w:rFonts w:cs="ＭＳ 明朝" w:ascii="ＭＳ 明朝" w:hAnsi="ＭＳ 明朝"/>
          <w:color w:val="000000"/>
          <w:sz w:val="24"/>
        </w:rPr>
      </w:r>
    </w:p>
    <w:p>
      <w:pPr>
        <w:pStyle w:val="Normal"/>
        <w:ind w:left="240" w:right="0" w:hanging="240"/>
        <w:rPr>
          <w:rFonts w:ascii="ＭＳ 明朝" w:hAnsi="ＭＳ 明朝" w:cs="ＭＳ 明朝"/>
          <w:color w:val="000000"/>
          <w:sz w:val="24"/>
        </w:rPr>
      </w:pPr>
      <w:r>
        <w:rPr>
          <w:rFonts w:cs="ＭＳ 明朝" w:ascii="ＭＳ 明朝" w:hAnsi="ＭＳ 明朝"/>
          <w:color w:val="000000"/>
          <w:sz w:val="24"/>
        </w:rPr>
      </w:r>
    </w:p>
    <w:p>
      <w:pPr>
        <w:pStyle w:val="Normal"/>
        <w:ind w:left="241" w:right="0" w:hanging="241"/>
        <w:rPr>
          <w:rFonts w:ascii="HG丸ｺﾞｼｯｸM-PRO" w:hAnsi="HG丸ｺﾞｼｯｸM-PRO" w:eastAsia="HG丸ｺﾞｼｯｸM-PRO" w:cs="ＭＳ 明朝"/>
          <w:b/>
          <w:b/>
          <w:color w:val="000000"/>
          <w:sz w:val="24"/>
        </w:rPr>
      </w:pPr>
      <w:r>
        <w:rPr>
          <w:rFonts w:ascii="HG丸ｺﾞｼｯｸM-PRO" w:hAnsi="HG丸ｺﾞｼｯｸM-PRO" w:cs="ＭＳ 明朝" w:eastAsia="HG丸ｺﾞｼｯｸM-PRO"/>
          <w:b/>
          <w:color w:val="000000"/>
          <w:sz w:val="24"/>
        </w:rPr>
        <w:t>７　その他</w:t>
      </w:r>
    </w:p>
    <w:p>
      <w:pPr>
        <w:pStyle w:val="Normal"/>
        <w:ind w:left="240" w:right="0" w:hanging="240"/>
        <w:rPr>
          <w:rFonts w:ascii="HG丸ｺﾞｼｯｸM-PRO" w:hAnsi="HG丸ｺﾞｼｯｸM-PRO" w:eastAsia="HG丸ｺﾞｼｯｸM-PRO" w:cs="ＭＳ 明朝"/>
          <w:color w:val="000000"/>
          <w:sz w:val="24"/>
        </w:rPr>
      </w:pPr>
      <w:r>
        <w:rPr>
          <w:rFonts w:ascii="HG丸ｺﾞｼｯｸM-PRO" w:hAnsi="HG丸ｺﾞｼｯｸM-PRO" w:cs="ＭＳ 明朝" w:eastAsia="HG丸ｺﾞｼｯｸM-PRO"/>
          <w:color w:val="000000"/>
          <w:sz w:val="24"/>
        </w:rPr>
        <w:t>　御不明な点がございましたら、下記までお問い合わせください。</w:t>
      </w:r>
    </w:p>
    <w:p>
      <w:pPr>
        <w:pStyle w:val="Normal"/>
        <w:ind w:left="240" w:right="0" w:hanging="240"/>
        <w:rPr>
          <w:rFonts w:ascii="HG丸ｺﾞｼｯｸM-PRO" w:hAnsi="HG丸ｺﾞｼｯｸM-PRO" w:eastAsia="HG丸ｺﾞｼｯｸM-PRO" w:cs="ＭＳ 明朝"/>
          <w:color w:val="000000"/>
          <w:sz w:val="24"/>
        </w:rPr>
      </w:pPr>
      <w:r>
        <w:rPr>
          <w:rFonts w:eastAsia="HG丸ｺﾞｼｯｸM-PRO" w:cs="ＭＳ 明朝" w:ascii="HG丸ｺﾞｼｯｸM-PRO" w:hAnsi="HG丸ｺﾞｼｯｸM-PRO"/>
          <w:color w:val="000000"/>
          <w:sz w:val="24"/>
        </w:rPr>
      </w:r>
    </w:p>
    <w:p>
      <w:pPr>
        <w:pStyle w:val="Normal"/>
        <w:ind w:left="240" w:right="0" w:hanging="240"/>
        <w:rPr>
        </w:rPr>
      </w:pPr>
      <w:r>
        <w:rPr>
        </w:rPr>
        <mc:AlternateContent>
          <mc:Choice Requires="wps">
            <w:drawing>
              <wp:anchor behindDoc="0" distT="22225" distB="25400" distL="133350" distR="139065" simplePos="0" locked="0" layoutInCell="1" allowOverlap="1" relativeHeight="2">
                <wp:simplePos x="0" y="0"/>
                <wp:positionH relativeFrom="column">
                  <wp:posOffset>584835</wp:posOffset>
                </wp:positionH>
                <wp:positionV relativeFrom="paragraph">
                  <wp:posOffset>31115</wp:posOffset>
                </wp:positionV>
                <wp:extent cx="5509895" cy="1238885"/>
                <wp:effectExtent l="0" t="0" r="0" b="0"/>
                <wp:wrapNone/>
                <wp:docPr id="4" name="Rectangle 9"/>
                <a:graphic xmlns:a="http://schemas.openxmlformats.org/drawingml/2006/main">
                  <a:graphicData uri="http://schemas.microsoft.com/office/word/2010/wordprocessingShape">
                    <wps:wsp>
                      <wps:cNvSpPr/>
                      <wps:spPr>
                        <a:xfrm>
                          <a:off x="0" y="0"/>
                          <a:ext cx="5509440" cy="1238400"/>
                        </a:xfrm>
                        <a:prstGeom prst="rect">
                          <a:avLst>
                          </a:avLst>
                        </a:prstGeom>
                        <a:solidFill>
                          <a:srgbClr val="ffffff"/>
                        </a:solidFill>
                        <a:ln w="38160">
                          <a:solidFill>
                            <a:srgbClr val="000000"/>
                          </a:solidFill>
                          <a:miter/>
                        </a:ln>
                      </wps:spPr>
                      <wps:style>
                        <a:lnRef idx="0"/>
                        <a:fillRef idx="0"/>
                        <a:effectRef idx="0"/>
                        <a:fontRef idx="minor"/>
                      </wps:style>
                      <wps:txbx>
                        <w:txbxContent>
                          <w:p>
                            <w:pPr>
                              <w:pStyle w:val="FrameContents"/>
                              <w:rPr>
                                <w:rFonts w:ascii="HG丸ｺﾞｼｯｸM-PRO" w:hAnsi="HG丸ｺﾞｼｯｸM-PRO" w:eastAsia="HG丸ｺﾞｼｯｸM-PRO"/>
                                <w:sz w:val="24"/>
                              </w:rPr>
                            </w:pPr>
                            <w:r>
                              <w:rPr>
                                <w:rFonts w:ascii="HG丸ｺﾞｼｯｸM-PRO" w:hAnsi="HG丸ｺﾞｼｯｸM-PRO" w:eastAsia="HG丸ｺﾞｼｯｸM-PRO"/>
                                <w:sz w:val="24"/>
                              </w:rPr>
                              <w:t>〔お問い合わせ先・申請先〕</w:t>
                            </w:r>
                          </w:p>
                          <w:p>
                            <w:pPr>
                              <w:pStyle w:val="FrameContents"/>
                              <w:rPr>
                                <w:rFonts w:ascii="HG丸ｺﾞｼｯｸM-PRO" w:hAnsi="HG丸ｺﾞｼｯｸM-PRO" w:eastAsia="HG丸ｺﾞｼｯｸM-PRO"/>
                                <w:sz w:val="24"/>
                              </w:rPr>
                            </w:pPr>
                            <w:r>
                              <w:rPr>
                                <w:rFonts w:ascii="HG丸ｺﾞｼｯｸM-PRO" w:hAnsi="HG丸ｺﾞｼｯｸM-PRO" w:eastAsia="HG丸ｺﾞｼｯｸM-PRO"/>
                                <w:sz w:val="24"/>
                              </w:rPr>
                              <w:t>〒５２５－８５８８　草津市草津三丁目１３－３０</w:t>
                            </w:r>
                          </w:p>
                          <w:p>
                            <w:pPr>
                              <w:pStyle w:val="FrameContents"/>
                              <w:rPr>
                                <w:rFonts w:ascii="HG丸ｺﾞｼｯｸM-PRO" w:hAnsi="HG丸ｺﾞｼｯｸM-PRO" w:eastAsia="HG丸ｺﾞｼｯｸM-PRO"/>
                                <w:sz w:val="24"/>
                              </w:rPr>
                            </w:pPr>
                            <w:r>
                              <w:rPr>
                                <w:rFonts w:ascii="HG丸ｺﾞｼｯｸM-PRO" w:hAnsi="HG丸ｺﾞｼｯｸM-PRO" w:eastAsia="HG丸ｺﾞｼｯｸM-PRO"/>
                                <w:sz w:val="24"/>
                              </w:rPr>
                              <w:t>草津市教育委員会事務局　生涯学習課　生涯学習係</w:t>
                            </w:r>
                          </w:p>
                          <w:p>
                            <w:pPr>
                              <w:pStyle w:val="FrameContents"/>
                              <w:rPr>
                                <w:rFonts w:ascii="HG丸ｺﾞｼｯｸM-PRO" w:hAnsi="HG丸ｺﾞｼｯｸM-PRO" w:eastAsia="HG丸ｺﾞｼｯｸM-PRO"/>
                                <w:sz w:val="24"/>
                              </w:rPr>
                            </w:pPr>
                            <w:r>
                              <w:rPr>
                                <w:rFonts w:ascii="HG丸ｺﾞｼｯｸM-PRO" w:hAnsi="HG丸ｺﾞｼｯｸM-PRO" w:eastAsia="HG丸ｺﾞｼｯｸM-PRO"/>
                                <w:sz w:val="24"/>
                              </w:rPr>
                              <w:t>ＴＥＬ：０７７（５６１）２４２７　　ＦＡＸ：０７７（５６１）２４８８</w:t>
                            </w:r>
                          </w:p>
                          <w:p>
                            <w:pPr>
                              <w:pStyle w:val="FrameContents"/>
                              <w:rPr>
                              </w:rPr>
                            </w:pPr>
                            <w:r>
                              <w:rPr>
                                <w:rFonts w:eastAsia="HG丸ｺﾞｼｯｸM-PRO" w:ascii="HG丸ｺﾞｼｯｸM-PRO" w:hAnsi="HG丸ｺﾞｼｯｸM-PRO"/>
                                <w:sz w:val="24"/>
                              </w:rPr>
                              <w:t>E-mail</w:t>
                            </w:r>
                            <w:r>
                              <w:rPr>
                                <w:rFonts w:ascii="HG丸ｺﾞｼｯｸM-PRO" w:hAnsi="HG丸ｺﾞｼｯｸM-PRO" w:eastAsia="HG丸ｺﾞｼｯｸM-PRO"/>
                                <w:sz w:val="24"/>
                              </w:rPr>
                              <w:t>：</w:t>
                            </w:r>
                            <w:r>
                              <w:rPr>
                                <w:rStyle w:val="InternetLink"/>
                                <w:rFonts w:eastAsia="HG丸ｺﾞｼｯｸM-PRO" w:ascii="HG丸ｺﾞｼｯｸM-PRO" w:hAnsi="HG丸ｺﾞｼｯｸM-PRO"/>
                                <w:color w:val="00000A"/>
                                <w:sz w:val="24"/>
                                <w:u w:val="none"/>
                              </w:rPr>
                              <w:t>shogaku@city.kusatsu.lg.jp</w:t>
                            </w:r>
                          </w:p>
                          <w:p>
                            <w:pPr>
                              <w:pStyle w:val="FrameContents"/>
                              <w:rPr>
                                <w:rFonts w:ascii="HG丸ｺﾞｼｯｸM-PRO" w:hAnsi="HG丸ｺﾞｼｯｸM-PRO" w:eastAsia="HG丸ｺﾞｼｯｸM-PRO"/>
                              </w:rPr>
                            </w:pPr>
                            <w:r>
                              <w:rPr>
                                <w:rFonts w:eastAsia="HG丸ｺﾞｼｯｸM-PRO" w:ascii="HG丸ｺﾞｼｯｸM-PRO" w:hAnsi="HG丸ｺﾞｼｯｸM-PRO"/>
                              </w:rPr>
                            </w:r>
                          </w:p>
                          <w:p>
                            <w:pPr>
                              <w:pStyle w:val="FrameContents"/>
                              <w:rPr>
                              </w:rPr>
                            </w:pPr>
                            <w:r>
                              <w:rPr>
                              </w:rPr>
                            </w:r>
                          </w:p>
                        </w:txbxContent>
                      </wps:txbx>
                      <wps:bodyPr lIns="74160" rIns="74160" tIns="9000" bIns="9000">
                        <a:noAutofit/>
                      </wps:bodyPr>
                    </wps:wsp>
                  </a:graphicData>
                </a:graphic>
              </wp:anchor>
            </w:drawing>
          </mc:Choice>
          <mc:Fallback>
            <w:pict>
              <v:rect id="shape_0" ID="Rectangle 9" fillcolor="white" stroked="t" style="position:absolute;margin-left:46.05pt;margin-top:2.45pt;width:433.75pt;height:97.45pt">
                <w10:wrap type="square"/>
                <v:fill o:detectmouseclick="t" type="solid" color2="black"/>
                <v:stroke color="black" weight="38160" joinstyle="miter" endcap="flat"/>
                <v:textbox>
                  <w:txbxContent>
                    <w:p>
                      <w:pPr>
                        <w:pStyle w:val="FrameContents"/>
                        <w:rPr>
                          <w:rFonts w:ascii="HG丸ｺﾞｼｯｸM-PRO" w:hAnsi="HG丸ｺﾞｼｯｸM-PRO" w:eastAsia="HG丸ｺﾞｼｯｸM-PRO"/>
                          <w:sz w:val="24"/>
                        </w:rPr>
                      </w:pPr>
                      <w:r>
                        <w:rPr>
                          <w:rFonts w:ascii="HG丸ｺﾞｼｯｸM-PRO" w:hAnsi="HG丸ｺﾞｼｯｸM-PRO" w:eastAsia="HG丸ｺﾞｼｯｸM-PRO"/>
                          <w:sz w:val="24"/>
                        </w:rPr>
                        <w:t>〔お問い合わせ先・申請先〕</w:t>
                      </w:r>
                    </w:p>
                    <w:p>
                      <w:pPr>
                        <w:pStyle w:val="FrameContents"/>
                        <w:rPr>
                          <w:rFonts w:ascii="HG丸ｺﾞｼｯｸM-PRO" w:hAnsi="HG丸ｺﾞｼｯｸM-PRO" w:eastAsia="HG丸ｺﾞｼｯｸM-PRO"/>
                          <w:sz w:val="24"/>
                        </w:rPr>
                      </w:pPr>
                      <w:r>
                        <w:rPr>
                          <w:rFonts w:ascii="HG丸ｺﾞｼｯｸM-PRO" w:hAnsi="HG丸ｺﾞｼｯｸM-PRO" w:eastAsia="HG丸ｺﾞｼｯｸM-PRO"/>
                          <w:sz w:val="24"/>
                        </w:rPr>
                        <w:t>〒５２５－８５８８　草津市草津三丁目１３－３０</w:t>
                      </w:r>
                    </w:p>
                    <w:p>
                      <w:pPr>
                        <w:pStyle w:val="FrameContents"/>
                        <w:rPr>
                          <w:rFonts w:ascii="HG丸ｺﾞｼｯｸM-PRO" w:hAnsi="HG丸ｺﾞｼｯｸM-PRO" w:eastAsia="HG丸ｺﾞｼｯｸM-PRO"/>
                          <w:sz w:val="24"/>
                        </w:rPr>
                      </w:pPr>
                      <w:r>
                        <w:rPr>
                          <w:rFonts w:ascii="HG丸ｺﾞｼｯｸM-PRO" w:hAnsi="HG丸ｺﾞｼｯｸM-PRO" w:eastAsia="HG丸ｺﾞｼｯｸM-PRO"/>
                          <w:sz w:val="24"/>
                        </w:rPr>
                        <w:t>草津市教育委員会事務局　生涯学習課　生涯学習係</w:t>
                      </w:r>
                    </w:p>
                    <w:p>
                      <w:pPr>
                        <w:pStyle w:val="FrameContents"/>
                        <w:rPr>
                          <w:rFonts w:ascii="HG丸ｺﾞｼｯｸM-PRO" w:hAnsi="HG丸ｺﾞｼｯｸM-PRO" w:eastAsia="HG丸ｺﾞｼｯｸM-PRO"/>
                          <w:sz w:val="24"/>
                        </w:rPr>
                      </w:pPr>
                      <w:r>
                        <w:rPr>
                          <w:rFonts w:ascii="HG丸ｺﾞｼｯｸM-PRO" w:hAnsi="HG丸ｺﾞｼｯｸM-PRO" w:eastAsia="HG丸ｺﾞｼｯｸM-PRO"/>
                          <w:sz w:val="24"/>
                        </w:rPr>
                        <w:t>ＴＥＬ：０７７（５６１）２４２７　　ＦＡＸ：０７７（５６１）２４８８</w:t>
                      </w:r>
                    </w:p>
                    <w:p>
                      <w:pPr>
                        <w:pStyle w:val="FrameContents"/>
                        <w:rPr>
                        </w:rPr>
                      </w:pPr>
                      <w:r>
                        <w:rPr>
                          <w:rFonts w:eastAsia="HG丸ｺﾞｼｯｸM-PRO" w:ascii="HG丸ｺﾞｼｯｸM-PRO" w:hAnsi="HG丸ｺﾞｼｯｸM-PRO"/>
                          <w:sz w:val="24"/>
                        </w:rPr>
                        <w:t>E-mail</w:t>
                      </w:r>
                      <w:r>
                        <w:rPr>
                          <w:rFonts w:ascii="HG丸ｺﾞｼｯｸM-PRO" w:hAnsi="HG丸ｺﾞｼｯｸM-PRO" w:eastAsia="HG丸ｺﾞｼｯｸM-PRO"/>
                          <w:sz w:val="24"/>
                        </w:rPr>
                        <w:t>：</w:t>
                      </w:r>
                      <w:r>
                        <w:rPr>
                          <w:rStyle w:val="InternetLink"/>
                          <w:rFonts w:eastAsia="HG丸ｺﾞｼｯｸM-PRO" w:ascii="HG丸ｺﾞｼｯｸM-PRO" w:hAnsi="HG丸ｺﾞｼｯｸM-PRO"/>
                          <w:color w:val="00000A"/>
                          <w:sz w:val="24"/>
                          <w:u w:val="none"/>
                        </w:rPr>
                        <w:t>shogaku@city.kusatsu.lg.jp</w:t>
                      </w:r>
                    </w:p>
                    <w:p>
                      <w:pPr>
                        <w:pStyle w:val="FrameContents"/>
                        <w:rPr>
                          <w:rFonts w:ascii="HG丸ｺﾞｼｯｸM-PRO" w:hAnsi="HG丸ｺﾞｼｯｸM-PRO" w:eastAsia="HG丸ｺﾞｼｯｸM-PRO"/>
                        </w:rPr>
                      </w:pPr>
                      <w:r>
                        <w:rPr>
                          <w:rFonts w:eastAsia="HG丸ｺﾞｼｯｸM-PRO" w:ascii="HG丸ｺﾞｼｯｸM-PRO" w:hAnsi="HG丸ｺﾞｼｯｸM-PRO"/>
                        </w:rPr>
                      </w:r>
                    </w:p>
                    <w:p>
                      <w:pPr>
                        <w:pStyle w:val="FrameContents"/>
                        <w:rPr>
                        </w:rPr>
                      </w:pPr>
                      <w:r>
                        <w:rPr>
                        </w:rPr>
                      </w:r>
                    </w:p>
                  </w:txbxContent>
                </v:textbox>
              </v:rect>
            </w:pict>
          </mc:Fallback>
        </mc:AlternateContent>
      </w:r>
    </w:p>
    <w:sectPr>
      <w:type w:val="nextPage"/>
      <w:pgSz w:w="11906" w:h="16838"/>
      <w:pgMar w:left="1134" w:right="1134" w:header="0" w:top="851" w:footer="0" w:bottom="85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HG丸ｺﾞｼｯｸM-PRO">
    <w:charset w:val="01"/>
    <w:family w:val="roman"/>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4"/>
      <w:lang w:val="en-US" w:eastAsia="ja-JP" w:bidi="ar-SA"/>
    </w:rPr>
  </w:style>
  <w:style w:type="character" w:styleId="DefaultParagraphFont">
    <w:name w:val="Default Paragraph Font"/>
    <w:qFormat/>
    <w:rPr/>
  </w:style>
  <w:style w:type="character" w:styleId="3">
    <w:name w:val="本文インデント 3 (文字)"/>
    <w:qFormat/>
    <w:rPr>
      <w:rFonts w:ascii="Century" w:hAnsi="Century" w:eastAsia="ＭＳ 明朝" w:cs="Times New Roman"/>
      <w:szCs w:val="24"/>
    </w:rPr>
  </w:style>
  <w:style w:type="character" w:styleId="Style14">
    <w:name w:val="ヘッダー (文字)"/>
    <w:qFormat/>
    <w:rPr>
      <w:rFonts w:ascii="Century" w:hAnsi="Century" w:eastAsia="ＭＳ 明朝" w:cs="Times New Roman"/>
      <w:szCs w:val="24"/>
    </w:rPr>
  </w:style>
  <w:style w:type="character" w:styleId="Style15">
    <w:name w:val="フッター (文字)"/>
    <w:qFormat/>
    <w:rPr>
      <w:rFonts w:ascii="Century" w:hAnsi="Century" w:eastAsia="ＭＳ 明朝" w:cs="Times New Roman"/>
      <w:szCs w:val="24"/>
    </w:rPr>
  </w:style>
  <w:style w:type="character" w:styleId="Style16">
    <w:name w:val="本文インデント (文字)"/>
    <w:qFormat/>
    <w:rPr>
      <w:sz w:val="21"/>
      <w:szCs w:val="24"/>
    </w:rPr>
  </w:style>
  <w:style w:type="character" w:styleId="2">
    <w:name w:val="本文インデント 2 (文字)"/>
    <w:qFormat/>
    <w:rPr>
      <w:sz w:val="21"/>
      <w:szCs w:val="24"/>
    </w:rPr>
  </w:style>
  <w:style w:type="character" w:styleId="Style17">
    <w:name w:val="吹き出し (文字)"/>
    <w:qFormat/>
    <w:rPr>
      <w:rFonts w:ascii="Arial" w:hAnsi="Arial" w:eastAsia="ＭＳ ゴシック" w:cs="Times New Roman"/>
      <w:sz w:val="18"/>
      <w:szCs w:val="18"/>
    </w:rPr>
  </w:style>
  <w:style w:type="character" w:styleId="InternetLink">
    <w:name w:val="Internet Link"/>
    <w:rPr>
      <w:color w:val="0563C1"/>
      <w:u w:val="single"/>
    </w:rPr>
  </w:style>
  <w:style w:type="character" w:styleId="ListLabel1">
    <w:name w:val="ListLabel 1"/>
    <w:qFormat/>
    <w:rPr>
      <w:rFonts w:eastAsia="ＭＳ 明朝" w:cs="Times New Roman"/>
    </w:rPr>
  </w:style>
  <w:style w:type="character" w:styleId="ListLabel2">
    <w:name w:val="ListLabel 2"/>
    <w:qFormat/>
    <w:rPr>
      <w:rFonts w:eastAsia="ＭＳ 明朝" w:cs="Times New Roman"/>
    </w:rPr>
  </w:style>
  <w:style w:type="character" w:styleId="ListLabel3">
    <w:name w:val="ListLabel 3"/>
    <w:qFormat/>
    <w:rPr>
      <w:rFonts w:eastAsia="ＭＳ 明朝" w:cs="Times New Roman"/>
    </w:rPr>
  </w:style>
  <w:style w:type="character" w:styleId="ListLabel4">
    <w:name w:val="ListLabel 4"/>
    <w:qFormat/>
    <w:rPr>
      <w:rFonts w:eastAsia="ＭＳ 明朝" w:cs="Times New Roman"/>
      <w:sz w:val="24"/>
      <w:szCs w:val="24"/>
    </w:rPr>
  </w:style>
  <w:style w:type="character" w:styleId="ListLabel5">
    <w:name w:val="ListLabel 5"/>
    <w:qFormat/>
    <w:rPr>
      <w:rFonts w:eastAsia="ＭＳ 明朝" w:cs="Times New Roman"/>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odyTextIndent3">
    <w:name w:val="Body Text Indent 3"/>
    <w:basedOn w:val="Normal"/>
    <w:qFormat/>
    <w:pPr>
      <w:ind w:left="359" w:right="0" w:hanging="359"/>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TextBodyIndent">
    <w:name w:val="Body Text Indent"/>
    <w:basedOn w:val="Normal"/>
    <w:pPr>
      <w:ind w:left="851" w:right="0" w:hanging="0"/>
    </w:pPr>
    <w:rPr/>
  </w:style>
  <w:style w:type="paragraph" w:styleId="BodyTextIndent2">
    <w:name w:val="Body Text Indent 2"/>
    <w:basedOn w:val="Normal"/>
    <w:qFormat/>
    <w:pPr>
      <w:spacing w:lineRule="auto" w:line="480"/>
      <w:ind w:left="851" w:right="0" w:hanging="0"/>
    </w:pPr>
    <w:rPr/>
  </w:style>
  <w:style w:type="paragraph" w:styleId="BalloonText">
    <w:name w:val="Balloon Text"/>
    <w:basedOn w:val="Normal"/>
    <w:qFormat/>
    <w:pPr/>
    <w:rPr>
      <w:rFonts w:ascii="Arial" w:hAnsi="Arial" w:eastAsia="ＭＳ ゴシック"/>
      <w:sz w:val="18"/>
      <w:szCs w:val="18"/>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image" Target="media/image1.wmf" />
  <Relationship Id="rId5" Type="http://schemas.openxmlformats.org/officeDocument/2006/relationships/fontTable" Target="fontTable.xml" />
  <Relationship Id="rId6"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6</TotalTime>
  <Application>LibreOffice/5.1.5.2$Linux_X86_64 LibreOffice_project/7a864d8825610a8c07cfc3bc01dd4fce6a9447e5</Application>
  <Pages>4</Pages>
  <Words>1719</Words>
  <Characters>1750</Characters>
  <CharactersWithSpaces>1800</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2019-11-26T23:48:00Z</dcterms:created>
  <dc:creator/>
  <dc:description/>
  <dc:language>en-US</dc:language>
  <cp:lastModifiedBy/>
  <cp:lastPrinted>2020-12-02T07:12:00Z</cp:lastPrinted>
  <dcterms:modified xsi:type="dcterms:W3CDTF">2024-08-01T05:03:00Z</dcterms:modified>
  <cp:revision>0</cp:revision>
  <dc:subject/>
  <dc:title/>
</cp:coreProperties>
</file>