
<file path=[Content_Types].xml><?xml version="1.0" encoding="utf-8"?>
<Types xmlns="http://schemas.openxmlformats.org/package/2006/content-types">
  <Override PartName="/_rels/.rels" ContentType="application/vnd.openxmlformats-package.relationships+xml"/>
  <Override PartName="/word/fontTable.xml" ContentType="application/vnd.openxmlformats-officedocument.wordprocessingml.fontTable+xml"/>
  <Override PartName="/word/footer2.xml" ContentType="application/vnd.openxmlformats-officedocument.wordprocessingml.footer+xml"/>
  <Override PartName="/word/_rels/numbering.xml.rels" ContentType="application/vnd.openxmlformats-package.relationships+xml"/>
  <Override PartName="/word/_rels/document.xml.rels" ContentType="application/vnd.openxmlformats-package.relationships+xml"/>
  <Override PartName="/word/settings.xml" ContentType="application/vnd.openxmlformats-officedocument.wordprocessingml.settings+xml"/>
  <Override PartName="/word/media/image79.png" ContentType="image/png"/>
  <Override PartName="/word/media/image75.wmf" ContentType="image/x-wmf"/>
  <Override PartName="/word/media/image69.jpeg" ContentType="image/jpeg"/>
  <Override PartName="/word/media/image66.jpeg" ContentType="image/jpeg"/>
  <Override PartName="/word/media/image65.jpeg" ContentType="image/jpeg"/>
  <Override PartName="/word/media/image64.jpeg" ContentType="image/jpeg"/>
  <Override PartName="/word/media/image63.wmf" ContentType="image/x-wmf"/>
  <Override PartName="/word/media/image70.jpeg" ContentType="image/jpeg"/>
  <Override PartName="/word/media/image57.jpeg" ContentType="image/jpeg"/>
  <Override PartName="/word/media/image56.jpeg" ContentType="image/jpeg"/>
  <Override PartName="/word/media/image55.jpeg" ContentType="image/jpeg"/>
  <Override PartName="/word/media/image54.jpeg" ContentType="image/jpeg"/>
  <Override PartName="/word/media/image53.jpeg" ContentType="image/jpeg"/>
  <Override PartName="/word/media/image52.jpeg" ContentType="image/jpeg"/>
  <Override PartName="/word/media/image51.jpeg" ContentType="image/jpeg"/>
  <Override PartName="/word/media/image50.jpeg" ContentType="image/jpeg"/>
  <Override PartName="/word/media/image62.jpeg" ContentType="image/jpeg"/>
  <Override PartName="/word/media/image49.jpeg" ContentType="image/jpeg"/>
  <Override PartName="/word/media/image19.wmf" ContentType="image/x-wmf"/>
  <Override PartName="/word/media/image18.wmf" ContentType="image/x-wmf"/>
  <Override PartName="/word/media/image20.wmf" ContentType="image/x-wmf"/>
  <Override PartName="/word/media/image14.emf" ContentType="image/x-emf"/>
  <Override PartName="/word/media/image13.wmf" ContentType="image/x-wmf"/>
  <Override PartName="/word/media/image74.jpeg" ContentType="image/jpeg"/>
  <Override PartName="/word/media/image31.jpeg" ContentType="image/jpeg"/>
  <Override PartName="/word/media/image11.png" ContentType="image/png"/>
  <Override PartName="/word/media/image43.jpeg" ContentType="image/jpeg"/>
  <Override PartName="/word/media/image76.jpeg" ContentType="image/jpeg"/>
  <Override PartName="/word/media/image1.jpeg" ContentType="image/jpeg"/>
  <Override PartName="/word/media/image41.png" ContentType="image/png"/>
  <Override PartName="/word/media/image46.jpeg" ContentType="image/jpeg"/>
  <Override PartName="/word/media/image60.jpeg" ContentType="image/jpeg"/>
  <Override PartName="/word/media/image21.wmf" ContentType="image/x-wmf"/>
  <Override PartName="/word/media/image77.jpeg" ContentType="image/jpeg"/>
  <Override PartName="/word/media/image2.jpeg" ContentType="image/jpeg"/>
  <Override PartName="/word/media/image48.png" ContentType="image/png"/>
  <Override PartName="/word/media/image37.wmf" ContentType="image/x-wmf"/>
  <Override PartName="/word/media/image67.jpeg" ContentType="image/jpeg"/>
  <Override PartName="/word/media/image16.wmf" ContentType="image/x-wmf"/>
  <Override PartName="/word/media/image5.png" ContentType="image/png"/>
  <Override PartName="/word/media/image9.jpeg" ContentType="image/jpeg"/>
  <Override PartName="/word/media/image10.png" ContentType="image/png"/>
  <Override PartName="/word/media/image28.jpeg" ContentType="image/jpeg"/>
  <Override PartName="/word/media/image47.wmf" ContentType="image/x-wmf"/>
  <Override PartName="/word/media/image15.emf" ContentType="image/x-emf"/>
  <Override PartName="/word/media/image6.jpeg" ContentType="image/jpeg"/>
  <Override PartName="/word/media/image24.wmf" ContentType="image/x-wmf"/>
  <Override PartName="/word/media/image71.jpeg" ContentType="image/jpeg"/>
  <Override PartName="/word/media/image58.jpeg" ContentType="image/jpeg"/>
  <Override PartName="/word/media/image22.wmf" ContentType="image/x-wmf"/>
  <Override PartName="/word/media/image7.jpeg" ContentType="image/jpeg"/>
  <Override PartName="/word/media/image34.wmf" ContentType="image/x-wmf"/>
  <Override PartName="/word/media/image78.jpeg" ContentType="image/jpeg"/>
  <Override PartName="/word/media/image3.jpeg" ContentType="image/jpeg"/>
  <Override PartName="/word/media/image17.wmf" ContentType="image/x-wmf"/>
  <Override PartName="/word/media/image12.png" ContentType="image/png"/>
  <Override PartName="/word/media/image45.jpeg" ContentType="image/jpeg"/>
  <Override PartName="/word/media/image8.jpeg" ContentType="image/jpeg"/>
  <Override PartName="/word/media/image25.png" ContentType="image/png"/>
  <Override PartName="/word/media/image23.wmf" ContentType="image/x-wmf"/>
  <Override PartName="/word/media/image68.jpeg" ContentType="image/jpeg"/>
  <Override PartName="/word/media/image26.wmf" ContentType="image/x-wmf"/>
  <Override PartName="/word/media/image29.jpeg" ContentType="image/jpeg"/>
  <Override PartName="/word/media/image73.jpeg" ContentType="image/jpeg"/>
  <Override PartName="/word/media/image30.jpeg" ContentType="image/jpeg"/>
  <Override PartName="/word/media/image72.jpeg" ContentType="image/jpeg"/>
  <Override PartName="/word/media/image59.jpeg" ContentType="image/jpeg"/>
  <Override PartName="/word/media/image32.wmf" ContentType="image/x-wmf"/>
  <Override PartName="/word/media/image27.jpeg" ContentType="image/jpeg"/>
  <Override PartName="/word/media/image33.wmf" ContentType="image/x-wmf"/>
  <Override PartName="/word/media/image35.wmf" ContentType="image/x-wmf"/>
  <Override PartName="/word/media/image4.jpeg" ContentType="image/jpeg"/>
  <Override PartName="/word/media/image36.jpeg" ContentType="image/jpeg"/>
  <Override PartName="/word/media/image38.wmf" ContentType="image/x-wmf"/>
  <Override PartName="/word/media/image39.wmf" ContentType="image/x-wmf"/>
  <Override PartName="/word/media/image40.wmf" ContentType="image/x-wmf"/>
  <Override PartName="/word/media/image44.jpeg" ContentType="image/jpeg"/>
  <Override PartName="/word/media/image61.jpeg" ContentType="image/jpeg"/>
  <Override PartName="/word/media/image42.png" ContentType="image/png"/>
  <Override PartName="/word/styles.xml" ContentType="application/vnd.openxmlformats-officedocument.wordprocessingml.styles+xml"/>
  <Override PartName="/word/numbering.xml" ContentType="application/vnd.openxmlformats-officedocument.wordprocessingml.numbering+xml"/>
  <Override PartName="/word/footer1.xml" ContentType="application/vnd.openxmlformats-officedocument.wordprocessingml.footer+xml"/>
  <Override PartName="/word/document.xml" ContentType="application/vnd.openxmlformats-officedocument.wordprocessingml.document.main+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&#65279;<?xml version="1.0" encoding="UTF-8"?>
<Relationships xmlns="http://schemas.openxmlformats.org/package/2006/relationships">
  <Relationship Id="rId1" Type="http://schemas.openxmlformats.org/package/2006/relationships/metadata/core-properties" Target="docProps/core.xml" />
  <Relationship Id="rId2" Type="http://schemas.openxmlformats.org/officeDocument/2006/relationships/extended-properties" Target="docProps/app.xml" />
  <Relationship Id="rId4" Type="http://schemas.openxmlformats.org/officeDocument/2006/relationships/officeDocument" Target="word/document.xml" />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rPr>
          <w:rFonts w:ascii="ＭＳ ゴシック" w:hAnsi="ＭＳ ゴシック" w:eastAsia="ＭＳ ゴシック"/>
        </w:rPr>
      </w:pPr>
      <w:r>
        <mc:AlternateContent>
          <mc:Choice Requires="wps">
            <w:drawing>
              <wp:anchor behindDoc="1" distT="45720" distB="67310" distL="114300" distR="133350" simplePos="0" locked="0" layoutInCell="1" allowOverlap="1" relativeHeight="5">
                <wp:simplePos x="0" y="0"/>
                <wp:positionH relativeFrom="column">
                  <wp:posOffset>4137660</wp:posOffset>
                </wp:positionH>
                <wp:positionV relativeFrom="paragraph">
                  <wp:posOffset>-593090</wp:posOffset>
                </wp:positionV>
                <wp:extent cx="2439035" cy="284480"/>
                <wp:effectExtent l="0" t="0" r="0" b="0"/>
                <wp:wrapNone/>
                <wp:docPr id="1" name="テキスト ボックス 2"/>
                <a:graphic xmlns:a="http://schemas.openxmlformats.org/drawingml/2006/main">
                  <a:graphicData uri="http://schemas.microsoft.com/office/word/2010/wordprocessingShape">
                    <wps:wsp>
                      <wps:cNvSpPr/>
                      <wps:spPr>
                        <a:xfrm>
                          <a:off x="0" y="0"/>
                          <a:ext cx="2438280" cy="283680"/>
                        </a:xfrm>
                        <a:prstGeom prst="rect">
                          <a:avLst>
                          </a:avLst>
                        </a:prstGeom>
                        <a:noFill/>
                        <a:ln w="9360">
                          <a:solidFill>
                            <a:srgbClr val="ffffff"/>
                          </a:solidFill>
                          <a:miter/>
                        </a:ln>
                      </wps:spPr>
                      <wps:style>
                        <a:lnRef idx="0"/>
                        <a:fillRef idx="0"/>
                        <a:effectRef idx="0"/>
                        <a:fontRef idx="minor"/>
                      </wps:style>
                      <wps:txbx>
                        <w:txbxContent>
                          <w:p>
                            <w:pPr>
                              <w:pStyle w:val="FrameContents"/>
                              <w:rPr>
                              </w:rPr>
                            </w:pPr>
                            <w:r>
                              <w:rPr>
                                <w:rFonts w:ascii="ＭＳ ゴシック" w:hAnsi="ＭＳ ゴシック" w:eastAsia="ＭＳ ゴシック"/>
                                <w:color w:val="FFFFFF"/>
                              </w:rPr>
                              <w:t>マンション自主防災組織検討用資料</w:t>
                            </w:r>
                          </w:p>
                        </w:txbxContent>
                      </wps:txbx>
                      <wps:bodyPr>
                        <a:spAutoFit/>
                      </wps:bodyPr>
                    </wps:wsp>
                  </a:graphicData>
                </a:graphic>
              </wp:anchor>
            </w:drawing>
          </mc:Choice>
          <mc:Fallback>
            <w:pict>
              <v:rect id="shape_0" ID="テキスト ボックス 2" stroked="t" style="position:absolute;margin-left:325.8pt;margin-top:-46.7pt;width:191.95pt;height:22.3pt">
                <w10:wrap type="square"/>
                <v:fill o:detectmouseclick="t" on="false"/>
                <v:stroke color="white" weight="9360" joinstyle="miter" endcap="flat"/>
                <v:textbox>
                  <w:txbxContent>
                    <w:p>
                      <w:pPr>
                        <w:pStyle w:val="FrameContents"/>
                        <w:rPr>
                        </w:rPr>
                      </w:pPr>
                      <w:r>
                        <w:rPr>
                          <w:rFonts w:ascii="ＭＳ ゴシック" w:hAnsi="ＭＳ ゴシック" w:eastAsia="ＭＳ ゴシック"/>
                          <w:color w:val="FFFFFF"/>
                        </w:rPr>
                        <w:t>マンション自主防災組織検討用資料</w:t>
                      </w:r>
                    </w:p>
                  </w:txbxContent>
                </v:textbox>
              </v:rect>
            </w:pict>
          </mc:Fallback>
        </mc:AlternateContent>
        <w:drawing>
          <wp:anchor behindDoc="1" distT="0" distB="0" distL="114300" distR="114300" simplePos="0" locked="0" layoutInCell="1" allowOverlap="1" relativeHeight="9">
            <wp:simplePos x="0" y="0"/>
            <wp:positionH relativeFrom="column">
              <wp:posOffset>-491490</wp:posOffset>
            </wp:positionH>
            <wp:positionV relativeFrom="paragraph">
              <wp:posOffset>-728980</wp:posOffset>
            </wp:positionV>
            <wp:extent cx="2486025" cy="1989455"/>
            <wp:effectExtent l="0" t="0" r="0" b="0"/>
            <wp:wrapNone/>
            <wp:docPr id="3" name="図 349" descr="C:\Users\u23348\Desktop\防災\1マンション防災\4㍇出前講座\3ローレルコート南草津2019.12.1\記録　防災セミナー\DSCF1859.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49" descr="C:\Users\u23348\Desktop\防災\1マンション防災\4㍇出前講座\3ローレルコート南草津2019.12.1\記録　防災セミナー\DSCF1859.JPG">
                    </pic:cNvPr>
                    <pic:cNvPicPr>
                      <a:picLocks noChangeAspect="1" noChangeArrowheads="1"/>
                    </pic:cNvPicPr>
                  </pic:nvPicPr>
                  <pic:blipFill>
                    <a:blip r:embed="rId2">
                    </a:blip>
                    <a:stretch>
                      <a:fillRect/>
                    </a:stretch>
                  </pic:blipFill>
                  <pic:spPr bwMode="auto">
                    <a:xfrm>
                      <a:off x="0" y="0"/>
                      <a:ext cx="2486025" cy="1989455"/>
                    </a:xfrm>
                    <a:prstGeom prst="rect">
                      <a:avLst/>
                    </a:prstGeom>
                  </pic:spPr>
                </pic:pic>
              </a:graphicData>
            </a:graphic>
          </wp:anchor>
        </w:drawing>
        <w:drawing>
          <wp:anchor behindDoc="1" distT="0" distB="0" distL="114300" distR="123190" simplePos="0" locked="0" layoutInCell="1" allowOverlap="1" relativeHeight="28">
            <wp:simplePos x="0" y="0"/>
            <wp:positionH relativeFrom="column">
              <wp:posOffset>4137660</wp:posOffset>
            </wp:positionH>
            <wp:positionV relativeFrom="paragraph">
              <wp:posOffset>-728980</wp:posOffset>
            </wp:positionV>
            <wp:extent cx="2486025" cy="1990090"/>
            <wp:effectExtent l="0" t="0" r="0" b="0"/>
            <wp:wrapNone/>
            <wp:docPr id="4" name="図 350" descr="C:\Users\u23348\Desktop\防災\1マンション防災\4㍇出前講座\3ローレルコート南草津2019.12.1\記録　防災セミナー\DSCF1851.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50" descr="C:\Users\u23348\Desktop\防災\1マンション防災\4㍇出前講座\3ローレルコート南草津2019.12.1\記録　防災セミナー\DSCF1851.JPG">
                    </pic:cNvPr>
                    <pic:cNvPicPr>
                      <a:picLocks noChangeAspect="1" noChangeArrowheads="1"/>
                    </pic:cNvPicPr>
                  </pic:nvPicPr>
                  <pic:blipFill>
                    <a:blip r:embed="rId3">
                    </a:blip>
                    <a:stretch>
                      <a:fillRect/>
                    </a:stretch>
                  </pic:blipFill>
                  <pic:spPr bwMode="auto">
                    <a:xfrm>
                      <a:off x="0" y="0"/>
                      <a:ext cx="2486025" cy="1990090"/>
                    </a:xfrm>
                    <a:prstGeom prst="rect">
                      <a:avLst/>
                    </a:prstGeom>
                  </pic:spPr>
                </pic:pic>
              </a:graphicData>
            </a:graphic>
          </wp:anchor>
        </w:drawing>
        <w:drawing>
          <wp:anchor behindDoc="1" distT="0" distB="8255" distL="114300" distR="123190" simplePos="0" locked="0" layoutInCell="1" allowOverlap="1" relativeHeight="30">
            <wp:simplePos x="0" y="0"/>
            <wp:positionH relativeFrom="column">
              <wp:posOffset>-424815</wp:posOffset>
            </wp:positionH>
            <wp:positionV relativeFrom="paragraph">
              <wp:posOffset>-728980</wp:posOffset>
            </wp:positionV>
            <wp:extent cx="7000875" cy="1991995"/>
            <wp:effectExtent l="0" t="0" r="0" b="0"/>
            <wp:wrapNone/>
            <wp:docPr id="5" name="図 348" descr="C:\Users\u23348\Desktop\防災\1マンション防災\3㍇防災訓練\1リベリー南草津2019.3.9\写真3.9\IMG_1174 (2).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348" descr="C:\Users\u23348\Desktop\防災\1マンション防災\3㍇防災訓練\1リベリー南草津2019.3.9\写真3.9\IMG_1174 (2).JPG">
                    </pic:cNvPr>
                    <pic:cNvPicPr>
                      <a:picLocks noChangeAspect="1" noChangeArrowheads="1"/>
                    </pic:cNvPicPr>
                  </pic:nvPicPr>
                  <pic:blipFill>
                    <a:blip r:embed="rId4">
                    </a:blip>
                    <a:stretch>
                      <a:fillRect/>
                    </a:stretch>
                  </pic:blipFill>
                  <pic:spPr bwMode="auto">
                    <a:xfrm>
                      <a:off x="0" y="0"/>
                      <a:ext cx="7000875" cy="1991995"/>
                    </a:xfrm>
                    <a:prstGeom prst="rect">
                      <a:avLst/>
                    </a:prstGeom>
                  </pic:spPr>
                </pic:pic>
              </a:graphicData>
            </a:graphic>
          </wp:anchor>
        </w:drawing>
      </w:r>
      <w:r>
        <w:rPr>
          <w:rFonts w:eastAsia="ＭＳ ゴシック" w:ascii="ＭＳ ゴシック" w:hAnsi="ＭＳ ゴシック"/>
        </w:rPr>
        <w:t xml:space="preserve">  </w:t>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mc:AlternateContent>
          <mc:Choice Requires="wps">
            <w:drawing>
              <wp:anchor behindDoc="1" distT="45720" distB="45720" distL="114300" distR="114300" simplePos="0" locked="0" layoutInCell="1" allowOverlap="1" relativeHeight="31">
                <wp:simplePos x="0" y="0"/>
                <wp:positionH relativeFrom="column">
                  <wp:posOffset>-443865</wp:posOffset>
                </wp:positionH>
                <wp:positionV relativeFrom="paragraph">
                  <wp:posOffset>276860</wp:posOffset>
                </wp:positionV>
                <wp:extent cx="3658235" cy="445770"/>
                <wp:effectExtent l="0" t="0" r="0" b="0"/>
                <wp:wrapNone/>
                <wp:docPr id="6" name="テキスト ボックス 2"/>
                <a:graphic xmlns:a="http://schemas.openxmlformats.org/drawingml/2006/main">
                  <a:graphicData uri="http://schemas.microsoft.com/office/word/2010/wordprocessingShape">
                    <wps:wsp>
                      <wps:cNvSpPr/>
                      <wps:spPr>
                        <a:xfrm>
                          <a:off x="0" y="0"/>
                          <a:ext cx="3657600" cy="444960"/>
                        </a:xfrm>
                        <a:prstGeom prst="rect">
                          <a:avLst>
                          </a:avLst>
                        </a:prstGeom>
                        <a:noFill/>
                        <a:ln w="9360">
                          <a:noFill/>
                        </a:ln>
                      </wps:spPr>
                      <wps:style>
                        <a:lnRef idx="0"/>
                        <a:fillRef idx="0"/>
                        <a:effectRef idx="0"/>
                        <a:fontRef idx="minor"/>
                      </wps:style>
                      <wps:txbx>
                        <w:txbxContent>
                          <w:p>
                            <w:pPr>
                              <w:pStyle w:val="FrameContents"/>
                              <w:rPr>
                              </w:rPr>
                            </w:pPr>
                            <w:r>
                              <w:rPr>
                                <w:rFonts w:ascii="Segoe UI Symbol" w:hAnsi="Segoe UI Symbol" w:eastAsia="ＭＳ ゴシック"/>
                                <w:color w:val="FFFFFF"/>
                                <w:sz w:val="44"/>
                                <w:szCs w:val="44"/>
                              </w:rPr>
                              <w:t>マンションで</w:t>
                            </w:r>
                            <w:r>
                              <w:rPr>
                                <w:rFonts w:ascii="ＭＳ ゴシック" w:hAnsi="ＭＳ ゴシック" w:eastAsia="ＭＳ ゴシック"/>
                                <w:color w:val="FFFFFF"/>
                                <w:sz w:val="44"/>
                                <w:szCs w:val="44"/>
                              </w:rPr>
                              <w:t>すぐに使える！</w:t>
                            </w:r>
                          </w:p>
                        </w:txbxContent>
                      </wps:txbx>
                      <wps:bodyPr>
                        <a:spAutoFit/>
                      </wps:bodyPr>
                    </wps:wsp>
                  </a:graphicData>
                </a:graphic>
              </wp:anchor>
            </w:drawing>
          </mc:Choice>
          <mc:Fallback>
            <w:pict>
              <v:rect id="shape_0" ID="テキスト ボックス 2" stroked="f" style="position:absolute;margin-left:-34.95pt;margin-top:21.8pt;width:287.95pt;height:35pt">
                <w10:wrap type="square"/>
                <v:fill o:detectmouseclick="t" on="false"/>
                <v:stroke color="#3465a4" weight="9360" joinstyle="miter" endcap="flat"/>
                <v:textbox>
                  <w:txbxContent>
                    <w:p>
                      <w:pPr>
                        <w:pStyle w:val="FrameContents"/>
                        <w:rPr>
                        </w:rPr>
                      </w:pPr>
                      <w:r>
                        <w:rPr>
                          <w:rFonts w:ascii="Segoe UI Symbol" w:hAnsi="Segoe UI Symbol" w:eastAsia="ＭＳ ゴシック"/>
                          <w:color w:val="FFFFFF"/>
                          <w:sz w:val="44"/>
                          <w:szCs w:val="44"/>
                        </w:rPr>
                        <w:t>マンションで</w:t>
                      </w:r>
                      <w:r>
                        <w:rPr>
                          <w:rFonts w:ascii="ＭＳ ゴシック" w:hAnsi="ＭＳ ゴシック" w:eastAsia="ＭＳ ゴシック"/>
                          <w:color w:val="FFFFFF"/>
                          <w:sz w:val="44"/>
                          <w:szCs w:val="44"/>
                        </w:rPr>
                        <w:t>すぐに使える！</w:t>
                      </w:r>
                    </w:p>
                  </w:txbxContent>
                </v:textbox>
              </v:rect>
            </w:pict>
          </mc:Fallback>
        </mc:AlternateContent>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mc:AlternateContent>
          <mc:Choice Requires="wps">
            <w:drawing>
              <wp:anchor behindDoc="1" distT="0" distB="28575" distL="114300" distR="142875" simplePos="0" locked="0" layoutInCell="1" allowOverlap="1" relativeHeight="34">
                <wp:simplePos x="0" y="0"/>
                <wp:positionH relativeFrom="column">
                  <wp:posOffset>-491490</wp:posOffset>
                </wp:positionH>
                <wp:positionV relativeFrom="paragraph">
                  <wp:posOffset>226695</wp:posOffset>
                </wp:positionV>
                <wp:extent cx="7115810" cy="1381760"/>
                <wp:effectExtent l="0" t="0" r="0" b="0"/>
                <wp:wrapNone/>
                <wp:docPr id="8" name="正方形/長方形 2"/>
                <a:graphic xmlns:a="http://schemas.openxmlformats.org/drawingml/2006/main">
                  <a:graphicData uri="http://schemas.microsoft.com/office/word/2010/wordprocessingShape">
                    <wps:wsp>
                      <wps:cNvSpPr/>
                      <wps:spPr>
                        <a:xfrm>
                          <a:off x="0" y="0"/>
                          <a:ext cx="7115040" cy="1380960"/>
                        </a:xfrm>
                        <a:prstGeom prst="rect">
                          <a:avLst>
                          </a:avLst>
                        </a:prstGeom>
                        <a:solidFill>
                          <a:srgbClr val="385623"/>
                        </a:solidFill>
                        <a:ln w="12600">
                          <a:solidFill>
                            <a:srgbClr val="43729d"/>
                          </a:solidFill>
                          <a:miter/>
                        </a:ln>
                      </wps:spPr>
                      <wps:style>
                        <a:lnRef idx="0"/>
                        <a:fillRef idx="0"/>
                        <a:effectRef idx="0"/>
                        <a:fontRef idx="minor"/>
                      </wps:style>
                      <wps:txbx>
                        <w:txbxContent>
                          <w:p>
                            <w:pPr>
                              <w:pStyle w:val="FrameContents"/>
                              <w:spacing w:lineRule="exact" w:line="600"/>
                              <w:ind w:left="0" w:right="0" w:firstLine="2232"/>
                              <w:rPr>
                                <w:rFonts w:ascii="ＭＳ ゴシック" w:hAnsi="ＭＳ ゴシック" w:eastAsia="ＭＳ ゴシック"/>
                                <w:color w:val="FFFFFF"/>
                                <w:sz w:val="28"/>
                                <w:szCs w:val="28"/>
                              </w:rPr>
                            </w:pPr>
                            <w:r>
                              <w:rPr>
                                <w:rFonts w:ascii="ＭＳ ゴシック" w:hAnsi="ＭＳ ゴシック" w:eastAsia="ＭＳ ゴシック"/>
                                <w:color w:val="FFFFFF"/>
                                <w:sz w:val="28"/>
                                <w:szCs w:val="28"/>
                              </w:rPr>
                              <w:t>次の災害から大切な命を守る</w:t>
                            </w:r>
                          </w:p>
                          <w:p>
                            <w:pPr>
                              <w:pStyle w:val="FrameContents"/>
                              <w:spacing w:lineRule="exact" w:line="1000"/>
                              <w:jc w:val="center"/>
                              <w:rPr>
                              </w:rPr>
                            </w:pPr>
                            <w:r>
                              <w:rPr>
                                <w:rFonts w:ascii="ＭＳ ゴシック" w:hAnsi="ＭＳ ゴシック" w:eastAsia="ＭＳ ゴシック"/>
                                <w:color w:val="FFFFFF"/>
                                <w:sz w:val="96"/>
                                <w:szCs w:val="96"/>
                              </w:rPr>
                              <w:t>防災マニュアル</w:t>
                            </w:r>
                          </w:p>
                        </w:txbxContent>
                      </wps:txbx>
                      <wps:bodyPr anchor="ctr">
                        <a:noAutofit/>
                      </wps:bodyPr>
                    </wps:wsp>
                  </a:graphicData>
                </a:graphic>
              </wp:anchor>
            </w:drawing>
          </mc:Choice>
          <mc:Fallback>
            <w:pict>
              <v:rect id="shape_0" ID="正方形/長方形 2" fillcolor="#385623" stroked="t" style="position:absolute;margin-left:-38.7pt;margin-top:17.85pt;width:560.2pt;height:108.7pt">
                <w10:wrap type="square"/>
                <v:fill o:detectmouseclick="t" type="solid" color2="#c7a9dc"/>
                <v:stroke color="#43729d" weight="12600" joinstyle="miter" endcap="flat"/>
                <v:textbox>
                  <w:txbxContent>
                    <w:p>
                      <w:pPr>
                        <w:pStyle w:val="FrameContents"/>
                        <w:spacing w:lineRule="exact" w:line="600"/>
                        <w:ind w:left="0" w:right="0" w:firstLine="2232"/>
                        <w:rPr>
                          <w:rFonts w:ascii="ＭＳ ゴシック" w:hAnsi="ＭＳ ゴシック" w:eastAsia="ＭＳ ゴシック"/>
                          <w:color w:val="FFFFFF"/>
                          <w:sz w:val="28"/>
                          <w:szCs w:val="28"/>
                        </w:rPr>
                      </w:pPr>
                      <w:r>
                        <w:rPr>
                          <w:rFonts w:ascii="ＭＳ ゴシック" w:hAnsi="ＭＳ ゴシック" w:eastAsia="ＭＳ ゴシック"/>
                          <w:color w:val="FFFFFF"/>
                          <w:sz w:val="28"/>
                          <w:szCs w:val="28"/>
                        </w:rPr>
                        <w:t>次の災害から大切な命を守る</w:t>
                      </w:r>
                    </w:p>
                    <w:p>
                      <w:pPr>
                        <w:pStyle w:val="FrameContents"/>
                        <w:spacing w:lineRule="exact" w:line="1000"/>
                        <w:jc w:val="center"/>
                        <w:rPr>
                        </w:rPr>
                      </w:pPr>
                      <w:r>
                        <w:rPr>
                          <w:rFonts w:ascii="ＭＳ ゴシック" w:hAnsi="ＭＳ ゴシック" w:eastAsia="ＭＳ ゴシック"/>
                          <w:color w:val="FFFFFF"/>
                          <w:sz w:val="96"/>
                          <w:szCs w:val="96"/>
                        </w:rPr>
                        <w:t>防災マニュアル</w:t>
                      </w:r>
                    </w:p>
                  </w:txbxContent>
                </v:textbox>
              </v:rect>
            </w:pict>
          </mc:Fallback>
        </mc:AlternateContent>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drawing>
          <wp:anchor behindDoc="1" distT="0" distB="0" distL="114300" distR="114300" simplePos="0" locked="0" layoutInCell="1" allowOverlap="1" relativeHeight="36">
            <wp:simplePos x="0" y="0"/>
            <wp:positionH relativeFrom="column">
              <wp:posOffset>4179570</wp:posOffset>
            </wp:positionH>
            <wp:positionV relativeFrom="paragraph">
              <wp:posOffset>52070</wp:posOffset>
            </wp:positionV>
            <wp:extent cx="2444115" cy="1828800"/>
            <wp:effectExtent l="0" t="0" r="0" b="0"/>
            <wp:wrapNone/>
            <wp:docPr id="10" name="図 170" descr="C:\Users\v29465\Desktop\tkd2023.3.31\1防災2021.4.27\0🚒⛑消防・防災イラスト\6市民防災研究所イラスト\0旧\安否確認\安否確認04.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70" descr="C:\Users\v29465\Desktop\tkd2023.3.31\1防災2021.4.27\0🚒⛑消防・防災イラスト\6市民防災研究所イラスト\0旧\安否確認\安否確認04.jpg">
                    </pic:cNvPr>
                    <pic:cNvPicPr>
                      <a:picLocks noChangeAspect="1" noChangeArrowheads="1"/>
                    </pic:cNvPicPr>
                  </pic:nvPicPr>
                  <pic:blipFill>
                    <a:blip r:embed="rId5">
                    </a:blip>
                    <a:stretch>
                      <a:fillRect/>
                    </a:stretch>
                  </pic:blipFill>
                  <pic:spPr bwMode="auto">
                    <a:xfrm>
                      <a:off x="0" y="0"/>
                      <a:ext cx="2444115" cy="1828800"/>
                    </a:xfrm>
                    <a:prstGeom prst="rect">
                      <a:avLst/>
                    </a:prstGeom>
                  </pic:spPr>
                </pic:pic>
              </a:graphicData>
            </a:graphic>
          </wp:anchor>
        </w:drawing>
      </w:r>
      <w:r>
        <w:rPr>
          <w:rFonts w:eastAsia="ＭＳ ゴシック" w:ascii="ＭＳ ゴシック" w:hAnsi="ＭＳ ゴシック"/>
        </w:rPr>
        <w:t xml:space="preserve"> </w:t>
      </w:r>
    </w:p>
    <w:p>
      <w:pPr>
        <w:pStyle w:val="Normal"/>
        <w:rPr>
          <w:rFonts w:ascii="ＭＳ ゴシック" w:hAnsi="ＭＳ ゴシック" w:eastAsia="ＭＳ ゴシック"/>
        </w:rPr>
      </w:pPr>
      <w:r>
        <w:rPr>
          <w:rFonts w:eastAsia="ＭＳ ゴシック" w:ascii="ＭＳ ゴシック" w:hAnsi="ＭＳ ゴシック"/>
        </w:rPr>
        <w:drawing>
          <wp:anchor behindDoc="1" distT="0" distB="0" distL="114300" distR="114300" simplePos="0" locked="0" layoutInCell="1" allowOverlap="1" relativeHeight="37">
            <wp:simplePos x="0" y="0"/>
            <wp:positionH relativeFrom="column">
              <wp:posOffset>270510</wp:posOffset>
            </wp:positionH>
            <wp:positionV relativeFrom="paragraph">
              <wp:posOffset>250190</wp:posOffset>
            </wp:positionV>
            <wp:extent cx="5233035" cy="5381625"/>
            <wp:effectExtent l="0" t="0" r="0" b="0"/>
            <wp:wrapNone/>
            <wp:docPr id="11" name="図 375" descr="C:\Users\v29465\Desktop\tkd2023.3.31\1防災2021.4.27\0🚒⛑消防・防災イラスト\1いぢちひろゆきイラスト\地域の防災\ibi-m-sonae-kunren-4c.pn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375" descr="C:\Users\v29465\Desktop\tkd2023.3.31\1防災2021.4.27\0🚒⛑消防・防災イラスト\1いぢちひろゆきイラスト\地域の防災\ibi-m-sonae-kunren-4c.png">
                    </pic:cNvPr>
                    <pic:cNvPicPr>
                      <a:picLocks noChangeAspect="1" noChangeArrowheads="1"/>
                    </pic:cNvPicPr>
                  </pic:nvPicPr>
                  <pic:blipFill>
                    <a:blip r:embed="rId6">
                    </a:blip>
                    <a:stretch>
                      <a:fillRect/>
                    </a:stretch>
                  </pic:blipFill>
                  <pic:spPr bwMode="auto">
                    <a:xfrm>
                      <a:off x="0" y="0"/>
                      <a:ext cx="5233035" cy="5381625"/>
                    </a:xfrm>
                    <a:prstGeom prst="rect">
                      <a:avLst/>
                    </a:prstGeom>
                  </pic:spPr>
                </pic:pic>
              </a:graphicData>
            </a:graphic>
          </wp:anchor>
        </w:drawing>
        <w:drawing>
          <wp:anchor behindDoc="1" distT="0" distB="0" distL="114300" distR="114300" simplePos="0" locked="0" layoutInCell="1" allowOverlap="1" relativeHeight="38">
            <wp:simplePos x="0" y="0"/>
            <wp:positionH relativeFrom="column">
              <wp:posOffset>-472440</wp:posOffset>
            </wp:positionH>
            <wp:positionV relativeFrom="paragraph">
              <wp:posOffset>116840</wp:posOffset>
            </wp:positionV>
            <wp:extent cx="1962785" cy="1343025"/>
            <wp:effectExtent l="0" t="0" r="0" b="0"/>
            <wp:wrapNone/>
            <wp:docPr id="12" name="図 171" descr="C:\Users\v29465\Desktop\tkd2023.3.31\1防災2021.4.27\0🚒⛑消防・防災イラスト\6市民防災研究所イラスト\0旧\災害対策本部\本部02.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71" descr="C:\Users\v29465\Desktop\tkd2023.3.31\1防災2021.4.27\0🚒⛑消防・防災イラスト\6市民防災研究所イラスト\0旧\災害対策本部\本部02.jpg">
                    </pic:cNvPr>
                    <pic:cNvPicPr>
                      <a:picLocks noChangeAspect="1" noChangeArrowheads="1"/>
                    </pic:cNvPicPr>
                  </pic:nvPicPr>
                  <pic:blipFill>
                    <a:blip r:embed="rId7">
                    </a:blip>
                    <a:stretch>
                      <a:fillRect/>
                    </a:stretch>
                  </pic:blipFill>
                  <pic:spPr bwMode="auto">
                    <a:xfrm>
                      <a:off x="0" y="0"/>
                      <a:ext cx="1962785" cy="1343025"/>
                    </a:xfrm>
                    <a:prstGeom prst="rect">
                      <a:avLst/>
                    </a:prstGeom>
                  </pic:spPr>
                </pic:pic>
              </a:graphicData>
            </a:graphic>
          </wp:anchor>
        </w:drawing>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t xml:space="preserve"> </w:t>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drawing>
          <wp:anchor behindDoc="1" distT="0" distB="8890" distL="114300" distR="114300" simplePos="0" locked="0" layoutInCell="1" allowOverlap="1" relativeHeight="41">
            <wp:simplePos x="0" y="0"/>
            <wp:positionH relativeFrom="column">
              <wp:posOffset>1490345</wp:posOffset>
            </wp:positionH>
            <wp:positionV relativeFrom="paragraph">
              <wp:posOffset>64135</wp:posOffset>
            </wp:positionV>
            <wp:extent cx="2914650" cy="1744345"/>
            <wp:effectExtent l="0" t="0" r="0" b="0"/>
            <wp:wrapNone/>
            <wp:docPr id="13" name="図 200" descr="C:\Users\v29465\Desktop\tkd2023.3.31\1防災2021.4.27\0🚒⛑消防・防災イラスト\6市民防災研究所イラスト\0旧\自主防災活動\煙体験訓練01.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200" descr="C:\Users\v29465\Desktop\tkd2023.3.31\1防災2021.4.27\0🚒⛑消防・防災イラスト\6市民防災研究所イラスト\0旧\自主防災活動\煙体験訓練01.jpg">
                    </pic:cNvPr>
                    <pic:cNvPicPr>
                      <a:picLocks noChangeAspect="1" noChangeArrowheads="1"/>
                    </pic:cNvPicPr>
                  </pic:nvPicPr>
                  <pic:blipFill>
                    <a:blip r:embed="rId8">
                    </a:blip>
                    <a:stretch>
                      <a:fillRect/>
                    </a:stretch>
                  </pic:blipFill>
                  <pic:spPr bwMode="auto">
                    <a:xfrm>
                      <a:off x="0" y="0"/>
                      <a:ext cx="2914650" cy="1744345"/>
                    </a:xfrm>
                    <a:prstGeom prst="rect">
                      <a:avLst/>
                    </a:prstGeom>
                  </pic:spPr>
                </pic:pic>
              </a:graphicData>
            </a:graphic>
          </wp:anchor>
        </w:drawing>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color w:val="385623"/>
          <w:sz w:val="32"/>
          <w:szCs w:val="32"/>
        </w:rPr>
      </w:pPr>
      <w:r>
        <w:rPr>
          <w:rFonts w:eastAsia="ＭＳ ゴシック" w:ascii="ＭＳ ゴシック" w:hAnsi="ＭＳ ゴシック"/>
          <w:color w:val="385623"/>
          <w:sz w:val="32"/>
          <w:szCs w:val="32"/>
        </w:rPr>
        <w:drawing>
          <wp:anchor behindDoc="1" distT="0" distB="6985" distL="114300" distR="123190" simplePos="0" locked="0" layoutInCell="1" allowOverlap="1" relativeHeight="42">
            <wp:simplePos x="0" y="0"/>
            <wp:positionH relativeFrom="column">
              <wp:posOffset>-329565</wp:posOffset>
            </wp:positionH>
            <wp:positionV relativeFrom="paragraph">
              <wp:posOffset>128270</wp:posOffset>
            </wp:positionV>
            <wp:extent cx="1685925" cy="1478915"/>
            <wp:effectExtent l="0" t="0" r="0" b="0"/>
            <wp:wrapNone/>
            <wp:docPr id="14" name="図 172" descr="C:\Users\v29465\Desktop\tkd2023.3.31\1防災2021.4.27\0🚒⛑消防・防災イラスト\6市民防災研究所イラスト\0旧\自主防災活動\屋内消火栓02.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72" descr="C:\Users\v29465\Desktop\tkd2023.3.31\1防災2021.4.27\0🚒⛑消防・防災イラスト\6市民防災研究所イラスト\0旧\自主防災活動\屋内消火栓02.jpg">
                    </pic:cNvPr>
                    <pic:cNvPicPr>
                      <a:picLocks noChangeAspect="1" noChangeArrowheads="1"/>
                    </pic:cNvPicPr>
                  </pic:nvPicPr>
                  <pic:blipFill>
                    <a:blip r:embed="rId9">
                    </a:blip>
                    <a:stretch>
                      <a:fillRect/>
                    </a:stretch>
                  </pic:blipFill>
                  <pic:spPr bwMode="auto">
                    <a:xfrm>
                      <a:off x="0" y="0"/>
                      <a:ext cx="1685925" cy="1478915"/>
                    </a:xfrm>
                    <a:prstGeom prst="rect">
                      <a:avLst/>
                    </a:prstGeom>
                  </pic:spPr>
                </pic:pic>
              </a:graphicData>
            </a:graphic>
          </wp:anchor>
        </w:drawing>
        <w:drawing>
          <wp:anchor behindDoc="1" distT="0" distB="9525" distL="114300" distR="122555" simplePos="0" locked="0" layoutInCell="1" allowOverlap="1" relativeHeight="43">
            <wp:simplePos x="0" y="0"/>
            <wp:positionH relativeFrom="column">
              <wp:posOffset>4480560</wp:posOffset>
            </wp:positionH>
            <wp:positionV relativeFrom="paragraph">
              <wp:posOffset>80645</wp:posOffset>
            </wp:positionV>
            <wp:extent cx="1934845" cy="1533525"/>
            <wp:effectExtent l="0" t="0" r="0" b="0"/>
            <wp:wrapNone/>
            <wp:docPr id="15" name="図 189" descr="C:\Users\v29465\Desktop\tkd2023.3.31\1防災2021.4.27\0🚒⛑消防・防災イラスト\6市民防災研究所イラスト\0旧\自主防災活動\担架03.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89" descr="C:\Users\v29465\Desktop\tkd2023.3.31\1防災2021.4.27\0🚒⛑消防・防災イラスト\6市民防災研究所イラスト\0旧\自主防災活動\担架03.jpg">
                    </pic:cNvPr>
                    <pic:cNvPicPr>
                      <a:picLocks noChangeAspect="1" noChangeArrowheads="1"/>
                    </pic:cNvPicPr>
                  </pic:nvPicPr>
                  <pic:blipFill>
                    <a:blip r:embed="rId10">
                    </a:blip>
                    <a:stretch>
                      <a:fillRect/>
                    </a:stretch>
                  </pic:blipFill>
                  <pic:spPr bwMode="auto">
                    <a:xfrm>
                      <a:off x="0" y="0"/>
                      <a:ext cx="1934845" cy="1533525"/>
                    </a:xfrm>
                    <a:prstGeom prst="rect">
                      <a:avLst/>
                    </a:prstGeom>
                  </pic:spPr>
                </pic:pic>
              </a:graphicData>
            </a:graphic>
          </wp:anchor>
        </w:drawing>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mc:AlternateContent>
          <mc:Choice Requires="wps">
            <w:drawing>
              <wp:anchor behindDoc="1" distT="45720" distB="45720" distL="114300" distR="114300" simplePos="0" locked="0" layoutInCell="1" allowOverlap="1" relativeHeight="45">
                <wp:simplePos x="0" y="0"/>
                <wp:positionH relativeFrom="column">
                  <wp:posOffset>2804160</wp:posOffset>
                </wp:positionH>
                <wp:positionV relativeFrom="paragraph">
                  <wp:posOffset>286385</wp:posOffset>
                </wp:positionV>
                <wp:extent cx="819785" cy="1900555"/>
                <wp:effectExtent l="0" t="0" r="0" b="0"/>
                <wp:wrapNone/>
                <wp:docPr id="16" name="テキスト ボックス 2"/>
                <a:graphic xmlns:a="http://schemas.openxmlformats.org/drawingml/2006/main">
                  <a:graphicData uri="http://schemas.microsoft.com/office/word/2010/wordprocessingShape">
                    <wps:wsp>
                      <wps:cNvSpPr/>
                      <wps:spPr>
                        <a:xfrm>
                          <a:off x="0" y="0"/>
                          <a:ext cx="819000" cy="1900080"/>
                        </a:xfrm>
                        <a:prstGeom prst="rect">
                          <a:avLst>
                          </a:avLst>
                        </a:prstGeom>
                        <a:noFill/>
                        <a:ln w="9360">
                          <a:noFill/>
                        </a:ln>
                      </wps:spPr>
                      <wps:style>
                        <a:lnRef idx="0"/>
                        <a:fillRef idx="0"/>
                        <a:effectRef idx="0"/>
                        <a:fontRef idx="minor"/>
                      </wps:style>
                      <wps:txbx>
                        <w:txbxContent>
                          <w:p>
                            <w:pPr>
                              <w:pStyle w:val="FrameContents"/>
                              <w:spacing w:lineRule="auto" w:line="360"/>
                              <w:rPr>
                              </w:rPr>
                            </w:pPr>
                            <w:r>
                              <w:rPr>
                                <w:rFonts w:ascii="ＭＳ ゴシック" w:hAnsi="ＭＳ ゴシック" w:eastAsia="ＭＳ ゴシック"/>
                                <w:color w:val="006600"/>
                                <w:sz w:val="44"/>
                                <w:szCs w:val="44"/>
                              </w:rPr>
                              <w:t>草津市</w:t>
                            </w:r>
                          </w:p>
                        </w:txbxContent>
                      </wps:txbx>
                      <wps:bodyPr lIns="0" rIns="0" tIns="0" bIns="0" anchor="ctr">
                        <a:noAutofit/>
                      </wps:bodyPr>
                    </wps:wsp>
                  </a:graphicData>
                </a:graphic>
                <wp14:sizeRelV relativeFrom="margin">
                  <wp14:pctHeight>20000</wp14:pctHeight>
                </wp14:sizeRelV>
              </wp:anchor>
            </w:drawing>
          </mc:Choice>
          <mc:Fallback>
            <w:pict>
              <v:rect id="shape_0" ID="テキスト ボックス 2" stroked="f" style="position:absolute;margin-left:220.8pt;margin-top:22.55pt;width:64.45pt;height:149.55pt">
                <w10:wrap type="square"/>
                <v:fill o:detectmouseclick="t" on="false"/>
                <v:stroke color="#3465a4" weight="9360" joinstyle="miter" endcap="flat"/>
                <v:textbox>
                  <w:txbxContent>
                    <w:p>
                      <w:pPr>
                        <w:pStyle w:val="FrameContents"/>
                        <w:spacing w:lineRule="auto" w:line="360"/>
                        <w:rPr>
                        </w:rPr>
                      </w:pPr>
                      <w:r>
                        <w:rPr>
                          <w:rFonts w:ascii="ＭＳ ゴシック" w:hAnsi="ＭＳ ゴシック" w:eastAsia="ＭＳ ゴシック"/>
                          <w:color w:val="006600"/>
                          <w:sz w:val="44"/>
                          <w:szCs w:val="44"/>
                        </w:rPr>
                        <w:t>草津市</w:t>
                      </w:r>
                    </w:p>
                  </w:txbxContent>
                </v:textbox>
              </v:rect>
            </w:pict>
          </mc:Fallback>
        </mc:AlternateContent>
        <w:drawing>
          <wp:anchor behindDoc="1" distT="0" distB="7620" distL="114300" distR="114300" simplePos="0" locked="0" layoutInCell="1" allowOverlap="1" relativeHeight="54">
            <wp:simplePos x="0" y="0"/>
            <wp:positionH relativeFrom="column">
              <wp:posOffset>2470785</wp:posOffset>
            </wp:positionH>
            <wp:positionV relativeFrom="paragraph">
              <wp:posOffset>408305</wp:posOffset>
            </wp:positionV>
            <wp:extent cx="304800" cy="297180"/>
            <wp:effectExtent l="0" t="0" r="0" b="0"/>
            <wp:wrapNone/>
            <wp:docPr id="18" name="図 344" descr="C:\Users\u23348\Desktop\防災\1マンション防災\工事中　マンション防災\草津市市章.pn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344" descr="C:\Users\u23348\Desktop\防災\1マンション防災\工事中　マンション防災\草津市市章.png">
                    </pic:cNvPr>
                    <pic:cNvPicPr>
                      <a:picLocks noChangeAspect="1" noChangeArrowheads="1"/>
                    </pic:cNvPicPr>
                  </pic:nvPicPr>
                  <pic:blipFill>
                    <a:blip r:embed="rId11">
                    </a:blip>
                    <a:stretch>
                      <a:fillRect/>
                    </a:stretch>
                  </pic:blipFill>
                  <pic:spPr bwMode="auto">
                    <a:xfrm>
                      <a:off x="0" y="0"/>
                      <a:ext cx="304800" cy="297180"/>
                    </a:xfrm>
                    <a:prstGeom prst="rect">
                      <a:avLst/>
                    </a:prstGeom>
                  </pic:spPr>
                </pic:pic>
              </a:graphicData>
            </a:graphic>
          </wp:anchor>
        </w:drawing>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drawing>
          <wp:anchor behindDoc="1" distT="19050" distB="12065" distL="133350" distR="133350" simplePos="0" locked="0" layoutInCell="1" allowOverlap="1" relativeHeight="55">
            <wp:simplePos x="0" y="0"/>
            <wp:positionH relativeFrom="column">
              <wp:posOffset>870585</wp:posOffset>
            </wp:positionH>
            <wp:positionV relativeFrom="paragraph">
              <wp:posOffset>202565</wp:posOffset>
            </wp:positionV>
            <wp:extent cx="4686300" cy="2635885"/>
            <wp:effectExtent l="0" t="0" r="0" b="0"/>
            <wp:wrapNone/>
            <wp:docPr id="19" name="図 370" desc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370" descr="">
                    </pic:cNvPr>
                    <pic:cNvPicPr>
                      <a:picLocks noChangeAspect="1" noChangeArrowheads="1"/>
                    </pic:cNvPicPr>
                  </pic:nvPicPr>
                  <pic:blipFill>
                    <a:blip r:embed="rId12">
                    </a:blip>
                    <a:stretch>
                      <a:fillRect/>
                    </a:stretch>
                  </pic:blipFill>
                  <pic:spPr bwMode="auto">
                    <a:xfrm>
                      <a:off x="0" y="0"/>
                      <a:ext cx="4686300" cy="2635885"/>
                    </a:xfrm>
                    <a:prstGeom prst="rect">
                      <a:avLst/>
                    </a:prstGeom>
                    <a:ln w="3175">
                      <a:solidFill>
                        <a:srgbClr val="C00000"/>
                      </a:solidFill>
                    </a:ln>
                  </pic:spPr>
                </pic:pic>
              </a:graphicData>
            </a:graphic>
          </wp:anchor>
        </w:drawing>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drawing>
          <wp:anchor behindDoc="1" distT="19050" distB="12065" distL="133350" distR="133350" simplePos="0" locked="0" layoutInCell="1" allowOverlap="1" relativeHeight="56">
            <wp:simplePos x="0" y="0"/>
            <wp:positionH relativeFrom="column">
              <wp:posOffset>870585</wp:posOffset>
            </wp:positionH>
            <wp:positionV relativeFrom="paragraph">
              <wp:posOffset>180975</wp:posOffset>
            </wp:positionV>
            <wp:extent cx="4686300" cy="2636520"/>
            <wp:effectExtent l="0" t="0" r="0" b="0"/>
            <wp:wrapNone/>
            <wp:docPr id="20" name="図 376" desc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376" descr="">
                    </pic:cNvPr>
                    <pic:cNvPicPr>
                      <a:picLocks noChangeAspect="1" noChangeArrowheads="1"/>
                    </pic:cNvPicPr>
                  </pic:nvPicPr>
                  <pic:blipFill>
                    <a:blip r:embed="rId13">
                    </a:blip>
                    <a:stretch>
                      <a:fillRect/>
                    </a:stretch>
                  </pic:blipFill>
                  <pic:spPr bwMode="auto">
                    <a:xfrm>
                      <a:off x="0" y="0"/>
                      <a:ext cx="4686300" cy="2636520"/>
                    </a:xfrm>
                    <a:prstGeom prst="rect">
                      <a:avLst/>
                    </a:prstGeom>
                    <a:ln w="3175">
                      <a:solidFill>
                        <a:srgbClr val="C00000"/>
                      </a:solidFill>
                    </a:ln>
                  </pic:spPr>
                </pic:pic>
              </a:graphicData>
            </a:graphic>
          </wp:anchor>
        </w:drawing>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mc:AlternateContent>
          <mc:Choice Requires="wps">
            <w:drawing>
              <wp:anchor behindDoc="1" distT="0" distB="28575" distL="114300" distR="133350" simplePos="0" locked="0" layoutInCell="1" allowOverlap="1" relativeHeight="57">
                <wp:simplePos x="0" y="0"/>
                <wp:positionH relativeFrom="column">
                  <wp:posOffset>2933700</wp:posOffset>
                </wp:positionH>
                <wp:positionV relativeFrom="paragraph">
                  <wp:posOffset>294640</wp:posOffset>
                </wp:positionV>
                <wp:extent cx="286385" cy="295910"/>
                <wp:effectExtent l="0" t="0" r="0" b="0"/>
                <wp:wrapNone/>
                <wp:docPr id="21" name="正方形/長方形 374"/>
                <a:graphic xmlns:a="http://schemas.openxmlformats.org/drawingml/2006/main">
                  <a:graphicData uri="http://schemas.microsoft.com/office/word/2010/wordprocessingShape">
                    <wps:wsp>
                      <wps:cNvSpPr/>
                      <wps:spPr>
                        <a:xfrm>
                          <a:off x="0" y="0"/>
                          <a:ext cx="285840" cy="295200"/>
                        </a:xfrm>
                        <a:prstGeom prst="rect">
                          <a:avLst>
                          </a:avLst>
                        </a:prstGeom>
                        <a:solidFill>
                          <a:srgbClr val="ffffff"/>
                        </a:solidFill>
                        <a:ln w="12600">
                          <a:solidFill>
                            <a:srgbClr val="ffffff"/>
                          </a:solidFill>
                          <a:miter/>
                        </a:ln>
                      </wps:spPr>
                      <wps:style>
                        <a:lnRef idx="0"/>
                        <a:fillRef idx="0"/>
                        <a:effectRef idx="0"/>
                        <a:fontRef idx="minor"/>
                      </wps:style>
                      <wps:bodyPr/>
                    </wps:wsp>
                  </a:graphicData>
                </a:graphic>
              </wp:anchor>
            </w:drawing>
          </mc:Choice>
          <mc:Fallback>
            <w:pict>
              <v:rect id="shape_0" ID="正方形/長方形 374" fillcolor="white" stroked="t" style="position:absolute;margin-left:231pt;margin-top:23.2pt;width:22.45pt;height:23.2pt">
                <w10:wrap type="none"/>
                <v:fill o:detectmouseclick="t" type="solid" color2="black"/>
                <v:stroke color="white" weight="12600" joinstyle="miter" endcap="flat"/>
              </v:rect>
            </w:pict>
          </mc:Fallback>
        </mc:AlternateContent>
      </w:r>
    </w:p>
    <w:p>
      <w:pPr>
        <w:pStyle w:val="Normal"/>
        <w:rPr>
          <w:rFonts w:ascii="ＭＳ ゴシック" w:hAnsi="ＭＳ ゴシック" w:eastAsia="ＭＳ ゴシック"/>
        </w:rPr>
      </w:pPr>
      <w:r>
        <w:rPr>
          <w:rFonts w:ascii="ＭＳ ゴシック" w:hAnsi="ＭＳ ゴシック" w:eastAsia="ＭＳ ゴシック"/>
        </w:rPr>
        <w:t>目次</w:t>
      </w:r>
    </w:p>
    <w:p>
      <w:pPr>
        <w:pStyle w:val="Normal"/>
        <w:tabs>
          <w:tab w:val="left" w:pos="6132" w:leader="none"/>
        </w:tabs>
        <w:rPr>
          <w:rFonts w:ascii="ＭＳ ゴシック" w:hAnsi="ＭＳ ゴシック" w:eastAsia="ＭＳ ゴシック"/>
        </w:rPr>
      </w:pPr>
      <w:r>
        <w:rPr>
          <w:rFonts w:eastAsia="ＭＳ ゴシック" w:ascii="ＭＳ ゴシック" w:hAnsi="ＭＳ ゴシック"/>
        </w:rPr>
        <w:tab/>
      </w:r>
    </w:p>
    <w:p>
      <w:pPr>
        <w:pStyle w:val="Normal"/>
        <w:rPr>
          <w:rFonts w:ascii="ＭＳ 明朝" w:hAnsi="ＭＳ 明朝" w:eastAsia="ＭＳ 明朝"/>
        </w:rPr>
      </w:pPr>
      <w:r>
        <mc:AlternateContent>
          <mc:Choice Requires="wps">
            <w:drawing>
              <wp:anchor behindDoc="0" distT="0" distB="19050" distL="114300" distR="123190" simplePos="0" locked="0" layoutInCell="1" allowOverlap="1" relativeHeight="61">
                <wp:simplePos x="0" y="0"/>
                <wp:positionH relativeFrom="column">
                  <wp:posOffset>2194560</wp:posOffset>
                </wp:positionH>
                <wp:positionV relativeFrom="paragraph">
                  <wp:posOffset>1734820</wp:posOffset>
                </wp:positionV>
                <wp:extent cx="4101465" cy="1529715"/>
                <wp:effectExtent l="0" t="0" r="0" b="0"/>
                <wp:wrapNone/>
                <wp:docPr id="22" name="直線コネクタ 295"/>
                <a:graphic xmlns:a="http://schemas.openxmlformats.org/drawingml/2006/main">
                  <a:graphicData uri="http://schemas.microsoft.com/office/word/2010/wordprocessingShape">
                    <wps:wsp>
                      <wps:cNvSpPr/>
                      <wps:spPr>
                        <a:xfrm>
                          <a:off x="0" y="0"/>
                          <a:ext cx="3743280" cy="1893600"/>
                        </a:xfrm>
                        <a:prstGeom prst="line">
                          <a:avLst/>
                        </a:prstGeom>
                        <a:ln w="6480">
                          <a:solidFill>
                            <a:srgbClr val="000000"/>
                          </a:solidFill>
                          <a:custDash>
                            <a:ds d="100000" sp="100000"/>
                          </a:custDash>
                          <a:miter/>
                        </a:ln>
                      </wps:spPr>
                      <wps:style>
                        <a:lnRef idx="0"/>
                        <a:fillRef idx="0"/>
                        <a:effectRef idx="0"/>
                        <a:fontRef idx="minor"/>
                      </wps:style>
                      <wps:bodyPr/>
                    </wps:wsp>
                  </a:graphicData>
                </a:graphic>
                <wp14:sizeRelV relativeFrom="margin">
                  <wp14:pctHeight>20000</wp14:pctHeight>
                </wp14:sizeRelV>
              </wp:anchor>
            </w:drawing>
          </mc:Choice>
          <mc:Fallback>
            <w:pict>
              <v:line id="shape_0" from="162.3pt,75.9pt" to="457pt,224.95pt" ID="直線コネクタ 295" stroked="t" style="position:absolute">
                <v:stroke color="black" weight="6480" dashstyle="shortdot" joinstyle="miter" endcap="flat"/>
                <v:fill o:detectmouseclick="t" on="false"/>
              </v:line>
            </w:pict>
          </mc:Fallback>
        </mc:AlternateContent>
      </w:r>
      <w:r>
        <w:rPr>
          <w:rFonts w:ascii="ＭＳ 明朝" w:hAnsi="ＭＳ 明朝"/>
        </w:rPr>
        <w:t>１　防災マニュアル作成の目的　　　　　　　　　　　　　　　　　　　　　　　　　　　　　１</w:t>
      </w:r>
    </w:p>
    <w:p>
      <w:pPr>
        <w:pStyle w:val="Normal"/>
        <w:rPr>
          <w:rFonts w:ascii="ＭＳ 明朝" w:hAnsi="ＭＳ 明朝" w:eastAsia="ＭＳ 明朝"/>
        </w:rPr>
      </w:pPr>
      <w:r>
        <mc:AlternateContent>
          <mc:Choice Requires="wps">
            <w:drawing>
              <wp:anchor behindDoc="0" distT="0" distB="19050" distL="114300" distR="123190" simplePos="0" locked="0" layoutInCell="1" allowOverlap="1" relativeHeight="65">
                <wp:simplePos x="0" y="0"/>
                <wp:positionH relativeFrom="column">
                  <wp:posOffset>2366010</wp:posOffset>
                </wp:positionH>
                <wp:positionV relativeFrom="paragraph">
                  <wp:posOffset>122555</wp:posOffset>
                </wp:positionV>
                <wp:extent cx="3439160" cy="1270"/>
                <wp:effectExtent l="0" t="0" r="0" b="0"/>
                <wp:wrapNone/>
                <wp:docPr id="23" name="直線コネクタ 296"/>
                <a:graphic xmlns:a="http://schemas.openxmlformats.org/drawingml/2006/main">
                  <a:graphicData uri="http://schemas.microsoft.com/office/word/2010/wordprocessingShape">
                    <wps:wsp>
                      <wps:cNvSpPr/>
                      <wps:spPr>
                        <a:xfrm>
                          <a:off x="0" y="0"/>
                          <a:ext cx="3438360" cy="720"/>
                        </a:xfrm>
                        <a:prstGeom prst="line">
                          <a:avLst/>
                        </a:prstGeom>
                        <a:ln w="6480">
                          <a:solidFill>
                            <a:srgbClr val="000000"/>
                          </a:solidFill>
                          <a:custDash>
                            <a:ds d="100000" sp="100000"/>
                          </a:custDash>
                          <a:miter/>
                        </a:ln>
                      </wps:spPr>
                      <wps:style>
                        <a:lnRef idx="0"/>
                        <a:fillRef idx="0"/>
                        <a:effectRef idx="0"/>
                        <a:fontRef idx="minor"/>
                      </wps:style>
                      <wps:bodyPr/>
                    </wps:wsp>
                  </a:graphicData>
                </a:graphic>
              </wp:anchor>
            </w:drawing>
          </mc:Choice>
          <mc:Fallback>
            <w:pict>
              <v:line id="shape_0" from="186.3pt,9.65pt" to="457pt,9.65pt" ID="直線コネクタ 296" stroked="t" style="position:absolute">
                <v:stroke color="black" weight="6480" dashstyle="shortdot" joinstyle="miter" endcap="flat"/>
                <v:fill o:detectmouseclick="t" on="false"/>
              </v:line>
            </w:pict>
          </mc:Fallback>
        </mc:AlternateContent>
      </w:r>
      <w:r>
        <w:rPr>
          <w:rFonts w:ascii="ＭＳ 明朝" w:hAnsi="ＭＳ 明朝"/>
        </w:rPr>
        <w:t>２　マンションにおける自助・共助　　　　　　　　　　　　　　　　　　　　　　　　　　　１</w:t>
      </w:r>
    </w:p>
    <w:p>
      <w:pPr>
        <w:pStyle w:val="Normal"/>
        <w:tabs>
          <w:tab w:val="left" w:pos="7446" w:leader="none"/>
        </w:tabs>
        <w:ind w:left="0" w:right="0" w:firstLine="178"/>
        <w:rPr>
          <w:rFonts w:ascii="ＭＳ ゴシック" w:hAnsi="ＭＳ ゴシック" w:eastAsia="ＭＳ ゴシック"/>
          <w:sz w:val="21"/>
          <w:szCs w:val="21"/>
        </w:rPr>
      </w:pPr>
      <w:r>
        <w:rPr>
          <w:rFonts w:ascii="ＭＳ ゴシック" w:hAnsi="ＭＳ ゴシック" w:eastAsia="ＭＳ ゴシック"/>
          <w:sz w:val="21"/>
          <w:szCs w:val="21"/>
        </w:rPr>
        <w:t>自助：各家庭での備え</w:t>
      </w:r>
      <w:r>
        <w:rPr>
          <w:rFonts w:eastAsia="ＭＳ ゴシック" w:ascii="ＭＳ ゴシック" w:hAnsi="ＭＳ ゴシック"/>
          <w:sz w:val="21"/>
          <w:szCs w:val="21"/>
        </w:rPr>
        <w:tab/>
      </w:r>
    </w:p>
    <w:p>
      <w:pPr>
        <w:pStyle w:val="Normal"/>
        <w:rPr>
          <w:rFonts w:ascii="ＭＳ 明朝" w:hAnsi="ＭＳ 明朝" w:eastAsia="ＭＳ 明朝"/>
        </w:rPr>
      </w:pPr>
      <w:r>
        <mc:AlternateContent>
          <mc:Choice Requires="wps">
            <w:drawing>
              <wp:anchor behindDoc="0" distT="0" distB="19050" distL="114300" distR="123190" simplePos="0" locked="0" layoutInCell="1" allowOverlap="1" relativeHeight="66">
                <wp:simplePos x="0" y="0"/>
                <wp:positionH relativeFrom="column">
                  <wp:posOffset>2480310</wp:posOffset>
                </wp:positionH>
                <wp:positionV relativeFrom="paragraph">
                  <wp:posOffset>118745</wp:posOffset>
                </wp:positionV>
                <wp:extent cx="3324860" cy="1270"/>
                <wp:effectExtent l="0" t="0" r="0" b="0"/>
                <wp:wrapNone/>
                <wp:docPr id="24" name="直線コネクタ 297"/>
                <a:graphic xmlns:a="http://schemas.openxmlformats.org/drawingml/2006/main">
                  <a:graphicData uri="http://schemas.microsoft.com/office/word/2010/wordprocessingShape">
                    <wps:wsp>
                      <wps:cNvSpPr/>
                      <wps:spPr>
                        <a:xfrm>
                          <a:off x="0" y="0"/>
                          <a:ext cx="3324240" cy="720"/>
                        </a:xfrm>
                        <a:prstGeom prst="line">
                          <a:avLst/>
                        </a:prstGeom>
                        <a:ln w="6480">
                          <a:solidFill>
                            <a:srgbClr val="000000"/>
                          </a:solidFill>
                          <a:custDash>
                            <a:ds d="100000" sp="100000"/>
                          </a:custDash>
                          <a:miter/>
                        </a:ln>
                      </wps:spPr>
                      <wps:style>
                        <a:lnRef idx="0"/>
                        <a:fillRef idx="0"/>
                        <a:effectRef idx="0"/>
                        <a:fontRef idx="minor"/>
                      </wps:style>
                      <wps:bodyPr/>
                    </wps:wsp>
                  </a:graphicData>
                </a:graphic>
              </wp:anchor>
            </w:drawing>
          </mc:Choice>
          <mc:Fallback>
            <w:pict>
              <v:line id="shape_0" from="195.3pt,9.35pt" to="457pt,9.35pt" ID="直線コネクタ 297" stroked="t" style="position:absolute">
                <v:stroke color="black" weight="6480" dashstyle="shortdot" joinstyle="miter" endcap="flat"/>
                <v:fill o:detectmouseclick="t" on="false"/>
              </v:line>
            </w:pict>
          </mc:Fallback>
        </mc:AlternateContent>
      </w:r>
      <w:r>
        <w:rPr>
          <w:rFonts w:ascii="ＭＳ 明朝" w:hAnsi="ＭＳ 明朝"/>
        </w:rPr>
        <w:t>３　家具等の固定・ガラスの飛散防止　　　　　　　　　　　　　　　　　　　　　　　　　　２</w:t>
      </w:r>
    </w:p>
    <w:p>
      <w:pPr>
        <w:pStyle w:val="Normal"/>
        <w:rPr>
          <w:rFonts w:ascii="ＭＳ 明朝" w:hAnsi="ＭＳ 明朝" w:eastAsia="ＭＳ 明朝"/>
        </w:rPr>
      </w:pPr>
      <w:r>
        <mc:AlternateContent>
          <mc:Choice Requires="wps">
            <w:drawing>
              <wp:anchor behindDoc="0" distT="0" distB="19050" distL="114300" distR="123190" simplePos="0" locked="0" layoutInCell="1" allowOverlap="1" relativeHeight="68">
                <wp:simplePos x="0" y="0"/>
                <wp:positionH relativeFrom="column">
                  <wp:posOffset>2118360</wp:posOffset>
                </wp:positionH>
                <wp:positionV relativeFrom="paragraph">
                  <wp:posOffset>116840</wp:posOffset>
                </wp:positionV>
                <wp:extent cx="3686810" cy="1270"/>
                <wp:effectExtent l="0" t="0" r="0" b="0"/>
                <wp:wrapNone/>
                <wp:docPr id="25" name="直線コネクタ 298"/>
                <a:graphic xmlns:a="http://schemas.openxmlformats.org/drawingml/2006/main">
                  <a:graphicData uri="http://schemas.microsoft.com/office/word/2010/wordprocessingShape">
                    <wps:wsp>
                      <wps:cNvSpPr/>
                      <wps:spPr>
                        <a:xfrm>
                          <a:off x="0" y="0"/>
                          <a:ext cx="3686040" cy="720"/>
                        </a:xfrm>
                        <a:prstGeom prst="line">
                          <a:avLst/>
                        </a:prstGeom>
                        <a:ln w="6480">
                          <a:solidFill>
                            <a:srgbClr val="000000"/>
                          </a:solidFill>
                          <a:custDash>
                            <a:ds d="100000" sp="100000"/>
                          </a:custDash>
                          <a:miter/>
                        </a:ln>
                      </wps:spPr>
                      <wps:style>
                        <a:lnRef idx="0"/>
                        <a:fillRef idx="0"/>
                        <a:effectRef idx="0"/>
                        <a:fontRef idx="minor"/>
                      </wps:style>
                      <wps:bodyPr/>
                    </wps:wsp>
                  </a:graphicData>
                </a:graphic>
              </wp:anchor>
            </w:drawing>
          </mc:Choice>
          <mc:Fallback>
            <w:pict>
              <v:line id="shape_0" from="166.8pt,9.2pt" to="457pt,9.2pt" ID="直線コネクタ 298" stroked="t" style="position:absolute">
                <v:stroke color="black" weight="6480" dashstyle="shortdot" joinstyle="miter" endcap="flat"/>
                <v:fill o:detectmouseclick="t" on="false"/>
              </v:line>
            </w:pict>
          </mc:Fallback>
        </mc:AlternateContent>
      </w:r>
      <w:r>
        <w:rPr>
          <w:rFonts w:ascii="ＭＳ 明朝" w:hAnsi="ＭＳ 明朝"/>
        </w:rPr>
        <w:t>４　水・食料・トイレ等の備蓄　　　　　　　　　　　　　　　　　　　　　　　　　　　　　３</w:t>
      </w:r>
    </w:p>
    <w:p>
      <w:pPr>
        <w:pStyle w:val="Normal"/>
        <w:rPr>
          <w:rFonts w:ascii="ＭＳ 明朝" w:hAnsi="ＭＳ 明朝" w:eastAsia="ＭＳ 明朝"/>
        </w:rPr>
      </w:pPr>
      <w:r>
        <mc:AlternateContent>
          <mc:Choice Requires="wps">
            <w:drawing>
              <wp:anchor behindDoc="0" distT="0" distB="19050" distL="114300" distR="123190" simplePos="0" locked="0" layoutInCell="1" allowOverlap="1" relativeHeight="70">
                <wp:simplePos x="0" y="0"/>
                <wp:positionH relativeFrom="column">
                  <wp:posOffset>1508760</wp:posOffset>
                </wp:positionH>
                <wp:positionV relativeFrom="paragraph">
                  <wp:posOffset>105410</wp:posOffset>
                </wp:positionV>
                <wp:extent cx="4296410" cy="635"/>
                <wp:effectExtent l="0" t="0" r="0" b="0"/>
                <wp:wrapNone/>
                <wp:docPr id="26" name="直線コネクタ 299"/>
                <a:graphic xmlns:a="http://schemas.openxmlformats.org/drawingml/2006/main">
                  <a:graphicData uri="http://schemas.microsoft.com/office/word/2010/wordprocessingShape">
                    <wps:wsp>
                      <wps:cNvSpPr/>
                      <wps:spPr>
                        <a:xfrm>
                          <a:off x="0" y="0"/>
                          <a:ext cx="4295880" cy="0"/>
                        </a:xfrm>
                        <a:prstGeom prst="line">
                          <a:avLst/>
                        </a:prstGeom>
                        <a:ln w="6480">
                          <a:solidFill>
                            <a:srgbClr val="000000"/>
                          </a:solidFill>
                          <a:custDash>
                            <a:ds d="100000" sp="100000"/>
                          </a:custDash>
                          <a:miter/>
                        </a:ln>
                      </wps:spPr>
                      <wps:style>
                        <a:lnRef idx="0"/>
                        <a:fillRef idx="0"/>
                        <a:effectRef idx="0"/>
                        <a:fontRef idx="minor"/>
                      </wps:style>
                      <wps:bodyPr/>
                    </wps:wsp>
                  </a:graphicData>
                </a:graphic>
              </wp:anchor>
            </w:drawing>
          </mc:Choice>
          <mc:Fallback>
            <w:pict>
              <v:line id="shape_0" from="118.8pt,8.3pt" to="457pt,8.3pt" ID="直線コネクタ 299" stroked="t" style="position:absolute">
                <v:stroke color="black" weight="6480" dashstyle="shortdot" joinstyle="miter" endcap="flat"/>
                <v:fill o:detectmouseclick="t" on="false"/>
              </v:line>
            </w:pict>
          </mc:Fallback>
        </mc:AlternateContent>
      </w:r>
      <w:r>
        <w:rPr>
          <w:rFonts w:ascii="ＭＳ 明朝" w:hAnsi="ＭＳ 明朝"/>
        </w:rPr>
        <w:t>５　家族での話し合い　　　　　　　　　　　　　　　　　　　　　　　　　　　　　　　　　４</w:t>
      </w:r>
    </w:p>
    <w:p>
      <w:pPr>
        <w:pStyle w:val="Normal"/>
        <w:ind w:left="0" w:right="0" w:firstLine="178"/>
        <w:rPr>
          <w:rFonts w:ascii="ＭＳ ゴシック" w:hAnsi="ＭＳ ゴシック" w:eastAsia="ＭＳ ゴシック"/>
          <w:sz w:val="21"/>
          <w:szCs w:val="21"/>
        </w:rPr>
      </w:pPr>
      <w:r>
        <w:rPr>
          <w:rFonts w:ascii="ＭＳ ゴシック" w:hAnsi="ＭＳ ゴシック" w:eastAsia="ＭＳ ゴシック"/>
          <w:sz w:val="21"/>
          <w:szCs w:val="21"/>
        </w:rPr>
        <w:t>共助：マンション内での備え</w:t>
      </w:r>
    </w:p>
    <w:p>
      <w:pPr>
        <w:pStyle w:val="Normal"/>
        <w:rPr>
          <w:rFonts w:ascii="ＭＳ 明朝" w:hAnsi="ＭＳ 明朝" w:eastAsia="ＭＳ 明朝"/>
        </w:rPr>
      </w:pPr>
      <w:r>
        <mc:AlternateContent>
          <mc:Choice Requires="wps">
            <w:drawing>
              <wp:anchor behindDoc="0" distT="0" distB="19050" distL="114300" distR="123190" simplePos="0" locked="0" layoutInCell="1" allowOverlap="1" relativeHeight="71">
                <wp:simplePos x="0" y="0"/>
                <wp:positionH relativeFrom="column">
                  <wp:posOffset>2366010</wp:posOffset>
                </wp:positionH>
                <wp:positionV relativeFrom="paragraph">
                  <wp:posOffset>120015</wp:posOffset>
                </wp:positionV>
                <wp:extent cx="3439160" cy="1270"/>
                <wp:effectExtent l="0" t="0" r="0" b="0"/>
                <wp:wrapNone/>
                <wp:docPr id="27" name="直線コネクタ 300"/>
                <a:graphic xmlns:a="http://schemas.openxmlformats.org/drawingml/2006/main">
                  <a:graphicData uri="http://schemas.microsoft.com/office/word/2010/wordprocessingShape">
                    <wps:wsp>
                      <wps:cNvSpPr/>
                      <wps:spPr>
                        <a:xfrm>
                          <a:off x="0" y="0"/>
                          <a:ext cx="3438360" cy="720"/>
                        </a:xfrm>
                        <a:prstGeom prst="line">
                          <a:avLst/>
                        </a:prstGeom>
                        <a:ln w="6480">
                          <a:solidFill>
                            <a:srgbClr val="000000"/>
                          </a:solidFill>
                          <a:custDash>
                            <a:ds d="100000" sp="100000"/>
                          </a:custDash>
                          <a:miter/>
                        </a:ln>
                      </wps:spPr>
                      <wps:style>
                        <a:lnRef idx="0"/>
                        <a:fillRef idx="0"/>
                        <a:effectRef idx="0"/>
                        <a:fontRef idx="minor"/>
                      </wps:style>
                      <wps:bodyPr/>
                    </wps:wsp>
                  </a:graphicData>
                </a:graphic>
              </wp:anchor>
            </w:drawing>
          </mc:Choice>
          <mc:Fallback>
            <w:pict>
              <v:line id="shape_0" from="186.3pt,9.45pt" to="457pt,9.45pt" ID="直線コネクタ 300" stroked="t" style="position:absolute">
                <v:stroke color="black" weight="6480" dashstyle="shortdot" joinstyle="miter" endcap="flat"/>
                <v:fill o:detectmouseclick="t" on="false"/>
              </v:line>
            </w:pict>
          </mc:Fallback>
        </mc:AlternateContent>
      </w:r>
      <w:r>
        <w:rPr>
          <w:rFonts w:ascii="ＭＳ 明朝" w:hAnsi="ＭＳ 明朝"/>
        </w:rPr>
        <w:t>６　マンション災害対策本部の設置　　　　　　　　　　　　　　　　　　　　　　　　　　　５</w:t>
      </w:r>
    </w:p>
    <w:p>
      <w:pPr>
        <w:pStyle w:val="Normal"/>
        <w:rPr>
          <w:rFonts w:ascii="ＭＳ 明朝" w:hAnsi="ＭＳ 明朝" w:eastAsia="ＭＳ 明朝"/>
        </w:rPr>
      </w:pPr>
      <w:r>
        <mc:AlternateContent>
          <mc:Choice Requires="wps">
            <w:drawing>
              <wp:anchor behindDoc="0" distT="0" distB="19050" distL="114300" distR="123190" simplePos="0" locked="0" layoutInCell="1" allowOverlap="1" relativeHeight="73">
                <wp:simplePos x="0" y="0"/>
                <wp:positionH relativeFrom="column">
                  <wp:posOffset>1718310</wp:posOffset>
                </wp:positionH>
                <wp:positionV relativeFrom="paragraph">
                  <wp:posOffset>127635</wp:posOffset>
                </wp:positionV>
                <wp:extent cx="4086860" cy="1270"/>
                <wp:effectExtent l="0" t="0" r="0" b="0"/>
                <wp:wrapNone/>
                <wp:docPr id="28" name="直線コネクタ 301"/>
                <a:graphic xmlns:a="http://schemas.openxmlformats.org/drawingml/2006/main">
                  <a:graphicData uri="http://schemas.microsoft.com/office/word/2010/wordprocessingShape">
                    <wps:wsp>
                      <wps:cNvSpPr/>
                      <wps:spPr>
                        <a:xfrm>
                          <a:off x="0" y="0"/>
                          <a:ext cx="4086360" cy="720"/>
                        </a:xfrm>
                        <a:prstGeom prst="line">
                          <a:avLst/>
                        </a:prstGeom>
                        <a:ln w="6480">
                          <a:solidFill>
                            <a:srgbClr val="000000"/>
                          </a:solidFill>
                          <a:custDash>
                            <a:ds d="100000" sp="100000"/>
                          </a:custDash>
                          <a:miter/>
                        </a:ln>
                      </wps:spPr>
                      <wps:style>
                        <a:lnRef idx="0"/>
                        <a:fillRef idx="0"/>
                        <a:effectRef idx="0"/>
                        <a:fontRef idx="minor"/>
                      </wps:style>
                      <wps:bodyPr/>
                    </wps:wsp>
                  </a:graphicData>
                </a:graphic>
              </wp:anchor>
            </w:drawing>
          </mc:Choice>
          <mc:Fallback>
            <w:pict>
              <v:line id="shape_0" from="135.3pt,10.05pt" to="457pt,10.05pt" ID="直線コネクタ 301" stroked="t" style="position:absolute">
                <v:stroke color="black" weight="6480" dashstyle="shortdot" joinstyle="miter" endcap="flat"/>
                <v:fill o:detectmouseclick="t" on="false"/>
              </v:line>
            </w:pict>
          </mc:Fallback>
        </mc:AlternateContent>
      </w:r>
      <w:r>
        <w:rPr>
          <w:rFonts w:ascii="ＭＳ 明朝" w:hAnsi="ＭＳ 明朝"/>
        </w:rPr>
        <w:t>７　大地震発生後の活動　　　　　　　　　　　　　　　　　　　　　　　　　　　　　　　　７</w:t>
      </w:r>
    </w:p>
    <w:p>
      <w:pPr>
        <w:pStyle w:val="Normal"/>
        <w:rPr>
          <w:rFonts w:ascii="ＭＳ 明朝" w:hAnsi="ＭＳ 明朝" w:eastAsia="ＭＳ 明朝"/>
        </w:rPr>
      </w:pPr>
      <w:r>
        <mc:AlternateContent>
          <mc:Choice Requires="wps">
            <w:drawing>
              <wp:anchor behindDoc="0" distT="0" distB="19050" distL="114300" distR="123190" simplePos="0" locked="0" layoutInCell="1" allowOverlap="1" relativeHeight="75">
                <wp:simplePos x="0" y="0"/>
                <wp:positionH relativeFrom="column">
                  <wp:posOffset>2118360</wp:posOffset>
                </wp:positionH>
                <wp:positionV relativeFrom="paragraph">
                  <wp:posOffset>126365</wp:posOffset>
                </wp:positionV>
                <wp:extent cx="3686810" cy="1905"/>
                <wp:effectExtent l="0" t="0" r="0" b="0"/>
                <wp:wrapNone/>
                <wp:docPr id="29" name="直線コネクタ 302"/>
                <a:graphic xmlns:a="http://schemas.openxmlformats.org/drawingml/2006/main">
                  <a:graphicData uri="http://schemas.microsoft.com/office/word/2010/wordprocessingShape">
                    <wps:wsp>
                      <wps:cNvSpPr/>
                      <wps:spPr>
                        <a:xfrm>
                          <a:off x="0" y="0"/>
                          <a:ext cx="3686040" cy="1440"/>
                        </a:xfrm>
                        <a:prstGeom prst="line">
                          <a:avLst/>
                        </a:prstGeom>
                        <a:ln w="6480">
                          <a:solidFill>
                            <a:srgbClr val="000000"/>
                          </a:solidFill>
                          <a:custDash>
                            <a:ds d="100000" sp="100000"/>
                          </a:custDash>
                          <a:miter/>
                        </a:ln>
                      </wps:spPr>
                      <wps:style>
                        <a:lnRef idx="0"/>
                        <a:fillRef idx="0"/>
                        <a:effectRef idx="0"/>
                        <a:fontRef idx="minor"/>
                      </wps:style>
                      <wps:bodyPr/>
                    </wps:wsp>
                  </a:graphicData>
                </a:graphic>
              </wp:anchor>
            </w:drawing>
          </mc:Choice>
          <mc:Fallback>
            <w:pict>
              <v:line id="shape_0" from="166.8pt,9.9pt" to="457pt,9.95pt" ID="直線コネクタ 302" stroked="t" style="position:absolute">
                <v:stroke color="black" weight="6480" dashstyle="shortdot" joinstyle="miter" endcap="flat"/>
                <v:fill o:detectmouseclick="t" on="false"/>
              </v:line>
            </w:pict>
          </mc:Fallback>
        </mc:AlternateContent>
      </w:r>
      <w:r>
        <w:rPr>
          <w:rFonts w:ascii="ＭＳ 明朝" w:hAnsi="ＭＳ 明朝"/>
        </w:rPr>
        <w:t>８　マンション防災訓練の一例　　　　　　　　　　　　　　　　　　　　　　　　　　　　　８</w:t>
      </w:r>
    </w:p>
    <w:p>
      <w:pPr>
        <w:pStyle w:val="Normal"/>
        <w:rPr>
          <w:rFonts w:ascii="ＭＳ 明朝" w:hAnsi="ＭＳ 明朝" w:eastAsia="ＭＳ 明朝"/>
        </w:rPr>
      </w:pPr>
      <w:r>
        <mc:AlternateContent>
          <mc:Choice Requires="wps">
            <w:drawing>
              <wp:anchor behindDoc="0" distT="0" distB="19050" distL="114300" distR="123190" simplePos="0" locked="0" layoutInCell="1" allowOverlap="1" relativeHeight="76">
                <wp:simplePos x="0" y="0"/>
                <wp:positionH relativeFrom="column">
                  <wp:posOffset>994410</wp:posOffset>
                </wp:positionH>
                <wp:positionV relativeFrom="paragraph">
                  <wp:posOffset>124460</wp:posOffset>
                </wp:positionV>
                <wp:extent cx="4810760" cy="635"/>
                <wp:effectExtent l="0" t="0" r="0" b="0"/>
                <wp:wrapNone/>
                <wp:docPr id="30" name="直線コネクタ 303"/>
                <a:graphic xmlns:a="http://schemas.openxmlformats.org/drawingml/2006/main">
                  <a:graphicData uri="http://schemas.microsoft.com/office/word/2010/wordprocessingShape">
                    <wps:wsp>
                      <wps:cNvSpPr/>
                      <wps:spPr>
                        <a:xfrm>
                          <a:off x="0" y="0"/>
                          <a:ext cx="4809960" cy="0"/>
                        </a:xfrm>
                        <a:prstGeom prst="line">
                          <a:avLst/>
                        </a:prstGeom>
                        <a:ln w="6480">
                          <a:solidFill>
                            <a:srgbClr val="000000"/>
                          </a:solidFill>
                          <a:custDash>
                            <a:ds d="100000" sp="100000"/>
                          </a:custDash>
                          <a:miter/>
                        </a:ln>
                      </wps:spPr>
                      <wps:style>
                        <a:lnRef idx="0"/>
                        <a:fillRef idx="0"/>
                        <a:effectRef idx="0"/>
                        <a:fontRef idx="minor"/>
                      </wps:style>
                      <wps:bodyPr/>
                    </wps:wsp>
                  </a:graphicData>
                </a:graphic>
              </wp:anchor>
            </w:drawing>
          </mc:Choice>
          <mc:Fallback>
            <w:pict>
              <v:line id="shape_0" from="78.3pt,9.8pt" to="457pt,9.8pt" ID="直線コネクタ 303" stroked="t" style="position:absolute">
                <v:stroke color="black" weight="6480" dashstyle="shortdot" joinstyle="miter" endcap="flat"/>
                <v:fill o:detectmouseclick="t" on="false"/>
              </v:line>
            </w:pict>
          </mc:Fallback>
        </mc:AlternateContent>
      </w:r>
      <w:r>
        <w:rPr>
          <w:rFonts w:ascii="ＭＳ 明朝" w:hAnsi="ＭＳ 明朝"/>
        </w:rPr>
        <w:t>９　安否確認　　　　　　　　　　　　　　　　　　　　　　　　　　　　　　　　　　　　　９</w:t>
      </w:r>
    </w:p>
    <w:p>
      <w:pPr>
        <w:pStyle w:val="Normal"/>
        <w:rPr>
          <w:rFonts w:ascii="ＭＳ 明朝" w:hAnsi="ＭＳ 明朝" w:eastAsia="ＭＳ 明朝"/>
        </w:rPr>
      </w:pPr>
      <w:r>
        <mc:AlternateContent>
          <mc:Choice Requires="wps">
            <w:drawing>
              <wp:anchor behindDoc="0" distT="0" distB="19050" distL="114300" distR="123190" simplePos="0" locked="0" layoutInCell="1" allowOverlap="1" relativeHeight="78">
                <wp:simplePos x="0" y="0"/>
                <wp:positionH relativeFrom="column">
                  <wp:posOffset>1223010</wp:posOffset>
                </wp:positionH>
                <wp:positionV relativeFrom="paragraph">
                  <wp:posOffset>93980</wp:posOffset>
                </wp:positionV>
                <wp:extent cx="4582160" cy="635"/>
                <wp:effectExtent l="0" t="0" r="0" b="0"/>
                <wp:wrapNone/>
                <wp:docPr id="31" name="直線コネクタ 304"/>
                <a:graphic xmlns:a="http://schemas.openxmlformats.org/drawingml/2006/main">
                  <a:graphicData uri="http://schemas.microsoft.com/office/word/2010/wordprocessingShape">
                    <wps:wsp>
                      <wps:cNvSpPr/>
                      <wps:spPr>
                        <a:xfrm>
                          <a:off x="0" y="0"/>
                          <a:ext cx="4581360" cy="0"/>
                        </a:xfrm>
                        <a:prstGeom prst="line">
                          <a:avLst/>
                        </a:prstGeom>
                        <a:ln w="6480">
                          <a:solidFill>
                            <a:srgbClr val="000000"/>
                          </a:solidFill>
                          <a:custDash>
                            <a:ds d="100000" sp="100000"/>
                          </a:custDash>
                          <a:miter/>
                        </a:ln>
                      </wps:spPr>
                      <wps:style>
                        <a:lnRef idx="0"/>
                        <a:fillRef idx="0"/>
                        <a:effectRef idx="0"/>
                        <a:fontRef idx="minor"/>
                      </wps:style>
                      <wps:bodyPr/>
                    </wps:wsp>
                  </a:graphicData>
                </a:graphic>
              </wp:anchor>
            </w:drawing>
          </mc:Choice>
          <mc:Fallback>
            <w:pict>
              <v:line id="shape_0" from="96.3pt,7.4pt" to="457pt,7.4pt" ID="直線コネクタ 304" stroked="t" style="position:absolute">
                <v:stroke color="black" weight="6480" dashstyle="shortdot" joinstyle="miter" endcap="flat"/>
                <v:fill o:detectmouseclick="t" on="false"/>
              </v:line>
            </w:pict>
          </mc:Fallback>
        </mc:AlternateContent>
      </w:r>
      <w:r>
        <w:rPr>
          <w:rFonts w:eastAsia="ＭＳ 明朝"/>
        </w:rPr>
        <w:t>10</w:t>
      </w:r>
      <w:r>
        <w:rPr>
          <w:rFonts w:ascii="ＭＳ 明朝" w:hAnsi="ＭＳ 明朝"/>
        </w:rPr>
        <w:t>　救出救護活動　　　　　　　　　　　　　　　　　　　　　　　　　　　　　　　　　　　</w:t>
      </w:r>
      <w:r>
        <w:rPr>
          <w:rFonts w:eastAsia="ＭＳ 明朝"/>
        </w:rPr>
        <w:t>10</w:t>
      </w:r>
    </w:p>
    <w:p>
      <w:pPr>
        <w:pStyle w:val="Normal"/>
        <w:rPr>
          <w:rFonts w:ascii="ＭＳ 明朝" w:hAnsi="ＭＳ 明朝" w:eastAsia="ＭＳ 明朝"/>
        </w:rPr>
      </w:pPr>
      <w:r>
        <mc:AlternateContent>
          <mc:Choice Requires="wps">
            <w:drawing>
              <wp:anchor behindDoc="0" distT="0" distB="19050" distL="114300" distR="133350" simplePos="0" locked="0" layoutInCell="1" allowOverlap="1" relativeHeight="79">
                <wp:simplePos x="0" y="0"/>
                <wp:positionH relativeFrom="column">
                  <wp:posOffset>4451985</wp:posOffset>
                </wp:positionH>
                <wp:positionV relativeFrom="paragraph">
                  <wp:posOffset>120015</wp:posOffset>
                </wp:positionV>
                <wp:extent cx="1353185" cy="1270"/>
                <wp:effectExtent l="0" t="0" r="0" b="0"/>
                <wp:wrapNone/>
                <wp:docPr id="32" name="直線コネクタ 305"/>
                <a:graphic xmlns:a="http://schemas.openxmlformats.org/drawingml/2006/main">
                  <a:graphicData uri="http://schemas.microsoft.com/office/word/2010/wordprocessingShape">
                    <wps:wsp>
                      <wps:cNvSpPr/>
                      <wps:spPr>
                        <a:xfrm>
                          <a:off x="0" y="0"/>
                          <a:ext cx="1352520" cy="720"/>
                        </a:xfrm>
                        <a:prstGeom prst="line">
                          <a:avLst/>
                        </a:prstGeom>
                        <a:ln w="6480">
                          <a:solidFill>
                            <a:srgbClr val="000000"/>
                          </a:solidFill>
                          <a:custDash>
                            <a:ds d="100000" sp="100000"/>
                          </a:custDash>
                          <a:miter/>
                        </a:ln>
                      </wps:spPr>
                      <wps:style>
                        <a:lnRef idx="0"/>
                        <a:fillRef idx="0"/>
                        <a:effectRef idx="0"/>
                        <a:fontRef idx="minor"/>
                      </wps:style>
                      <wps:bodyPr/>
                    </wps:wsp>
                  </a:graphicData>
                </a:graphic>
              </wp:anchor>
            </w:drawing>
          </mc:Choice>
          <mc:Fallback>
            <w:pict>
              <v:line id="shape_0" from="350.55pt,9.45pt" to="457pt,9.45pt" ID="直線コネクタ 305" stroked="t" style="position:absolute">
                <v:stroke color="black" weight="6480" dashstyle="shortdot" joinstyle="miter" endcap="flat"/>
                <v:fill o:detectmouseclick="t" on="false"/>
              </v:line>
            </w:pict>
          </mc:Fallback>
        </mc:AlternateContent>
      </w:r>
      <w:r>
        <w:rPr>
          <w:rFonts w:eastAsia="ＭＳ 明朝"/>
        </w:rPr>
        <w:t>11</w:t>
      </w:r>
      <w:r>
        <w:rPr>
          <w:rFonts w:ascii="ＭＳ 明朝" w:hAnsi="ＭＳ 明朝"/>
        </w:rPr>
        <w:t xml:space="preserve">　もしもの地震に備えて知っておきたいエレベーターの安全知識 ➊　　　　　　　　　　　 </w:t>
      </w:r>
      <w:r>
        <w:rPr>
          <w:rFonts w:eastAsia="ＭＳ 明朝"/>
        </w:rPr>
        <w:t>11</w:t>
      </w:r>
    </w:p>
    <w:p>
      <w:pPr>
        <w:pStyle w:val="Normal"/>
        <w:rPr>
          <w:rFonts w:ascii="ＭＳ 明朝" w:hAnsi="ＭＳ 明朝" w:eastAsia="ＭＳ 明朝"/>
        </w:rPr>
      </w:pPr>
      <w:r>
        <mc:AlternateContent>
          <mc:Choice Requires="wps">
            <w:drawing>
              <wp:anchor behindDoc="0" distT="0" distB="19050" distL="114300" distR="133350" simplePos="0" locked="0" layoutInCell="1" allowOverlap="1" relativeHeight="81">
                <wp:simplePos x="0" y="0"/>
                <wp:positionH relativeFrom="column">
                  <wp:posOffset>4442460</wp:posOffset>
                </wp:positionH>
                <wp:positionV relativeFrom="paragraph">
                  <wp:posOffset>137795</wp:posOffset>
                </wp:positionV>
                <wp:extent cx="1353185" cy="635"/>
                <wp:effectExtent l="0" t="0" r="0" b="0"/>
                <wp:wrapNone/>
                <wp:docPr id="33" name="直線コネクタ 306"/>
                <a:graphic xmlns:a="http://schemas.openxmlformats.org/drawingml/2006/main">
                  <a:graphicData uri="http://schemas.microsoft.com/office/word/2010/wordprocessingShape">
                    <wps:wsp>
                      <wps:cNvSpPr/>
                      <wps:spPr>
                        <a:xfrm>
                          <a:off x="0" y="0"/>
                          <a:ext cx="1352520" cy="0"/>
                        </a:xfrm>
                        <a:prstGeom prst="line">
                          <a:avLst/>
                        </a:prstGeom>
                        <a:ln w="6480">
                          <a:solidFill>
                            <a:srgbClr val="000000"/>
                          </a:solidFill>
                          <a:custDash>
                            <a:ds d="100000" sp="100000"/>
                          </a:custDash>
                          <a:miter/>
                        </a:ln>
                      </wps:spPr>
                      <wps:style>
                        <a:lnRef idx="0"/>
                        <a:fillRef idx="0"/>
                        <a:effectRef idx="0"/>
                        <a:fontRef idx="minor"/>
                      </wps:style>
                      <wps:bodyPr/>
                    </wps:wsp>
                  </a:graphicData>
                </a:graphic>
              </wp:anchor>
            </w:drawing>
          </mc:Choice>
          <mc:Fallback>
            <w:pict>
              <v:line id="shape_0" from="349.8pt,10.85pt" to="456.25pt,10.85pt" ID="直線コネクタ 306" stroked="t" style="position:absolute">
                <v:stroke color="black" weight="6480" dashstyle="shortdot" joinstyle="miter" endcap="flat"/>
                <v:fill o:detectmouseclick="t" on="false"/>
              </v:line>
            </w:pict>
          </mc:Fallback>
        </mc:AlternateContent>
      </w:r>
      <w:r>
        <w:rPr>
          <w:rFonts w:eastAsia="ＭＳ 明朝"/>
        </w:rPr>
        <w:t>12</w:t>
      </w:r>
      <w:r>
        <w:rPr>
          <w:rFonts w:ascii="ＭＳ 明朝" w:hAnsi="ＭＳ 明朝"/>
        </w:rPr>
        <w:t xml:space="preserve">　もしもの地震に備えて知っておきたいエレベーターの安全知識 ➋                       </w:t>
      </w:r>
      <w:r>
        <w:rPr>
          <w:rFonts w:eastAsia="ＭＳ 明朝"/>
        </w:rPr>
        <w:t>12</w:t>
      </w:r>
    </w:p>
    <w:p>
      <w:pPr>
        <w:pStyle w:val="Normal"/>
        <w:rPr>
          <w:rFonts w:ascii="ＭＳ 明朝" w:hAnsi="ＭＳ 明朝" w:eastAsia="ＭＳ 明朝"/>
        </w:rPr>
      </w:pPr>
      <w:r>
        <mc:AlternateContent>
          <mc:Choice Requires="wps">
            <w:drawing>
              <wp:anchor behindDoc="0" distT="0" distB="19050" distL="114300" distR="114300" simplePos="0" locked="0" layoutInCell="1" allowOverlap="1" relativeHeight="83">
                <wp:simplePos x="0" y="0"/>
                <wp:positionH relativeFrom="column">
                  <wp:posOffset>927735</wp:posOffset>
                </wp:positionH>
                <wp:positionV relativeFrom="paragraph">
                  <wp:posOffset>135890</wp:posOffset>
                </wp:positionV>
                <wp:extent cx="4877435" cy="635"/>
                <wp:effectExtent l="0" t="0" r="0" b="0"/>
                <wp:wrapNone/>
                <wp:docPr id="34" name="直線コネクタ 307"/>
                <a:graphic xmlns:a="http://schemas.openxmlformats.org/drawingml/2006/main">
                  <a:graphicData uri="http://schemas.microsoft.com/office/word/2010/wordprocessingShape">
                    <wps:wsp>
                      <wps:cNvSpPr/>
                      <wps:spPr>
                        <a:xfrm>
                          <a:off x="0" y="0"/>
                          <a:ext cx="4876920" cy="0"/>
                        </a:xfrm>
                        <a:prstGeom prst="line">
                          <a:avLst/>
                        </a:prstGeom>
                        <a:ln w="6480">
                          <a:solidFill>
                            <a:srgbClr val="000000"/>
                          </a:solidFill>
                          <a:custDash>
                            <a:ds d="100000" sp="100000"/>
                          </a:custDash>
                          <a:miter/>
                        </a:ln>
                      </wps:spPr>
                      <wps:style>
                        <a:lnRef idx="0"/>
                        <a:fillRef idx="0"/>
                        <a:effectRef idx="0"/>
                        <a:fontRef idx="minor"/>
                      </wps:style>
                      <wps:bodyPr/>
                    </wps:wsp>
                  </a:graphicData>
                </a:graphic>
              </wp:anchor>
            </w:drawing>
          </mc:Choice>
          <mc:Fallback>
            <w:pict>
              <v:line id="shape_0" from="73.05pt,10.7pt" to="457pt,10.7pt" ID="直線コネクタ 307" stroked="t" style="position:absolute">
                <v:stroke color="black" weight="6480" dashstyle="shortdot" joinstyle="miter" endcap="flat"/>
                <v:fill o:detectmouseclick="t" on="false"/>
              </v:line>
            </w:pict>
          </mc:Fallback>
        </mc:AlternateContent>
      </w:r>
      <w:r>
        <w:rPr>
          <w:rFonts w:eastAsia="ＭＳ 明朝"/>
        </w:rPr>
        <w:t>13</w:t>
      </w:r>
      <w:r>
        <w:rPr>
          <w:rFonts w:ascii="ＭＳ 明朝" w:hAnsi="ＭＳ 明朝"/>
        </w:rPr>
        <w:t>　衛生管理　　　　　　　　　　　　　　　　　　　　　　　　　　　　　　　　　　　　　</w:t>
      </w:r>
      <w:r>
        <w:rPr>
          <w:rFonts w:eastAsia="ＭＳ 明朝"/>
        </w:rPr>
        <w:t>13</w:t>
      </w:r>
    </w:p>
    <w:p>
      <w:pPr>
        <w:pStyle w:val="Normal"/>
        <w:rPr>
          <w:rFonts w:ascii="ＭＳ 明朝" w:hAnsi="ＭＳ 明朝" w:eastAsia="ＭＳ 明朝"/>
        </w:rPr>
      </w:pPr>
      <w:r>
        <mc:AlternateContent>
          <mc:Choice Requires="wps">
            <w:drawing>
              <wp:anchor behindDoc="0" distT="0" distB="19050" distL="114300" distR="123190" simplePos="0" locked="0" layoutInCell="1" allowOverlap="1" relativeHeight="84">
                <wp:simplePos x="0" y="0"/>
                <wp:positionH relativeFrom="column">
                  <wp:posOffset>1375410</wp:posOffset>
                </wp:positionH>
                <wp:positionV relativeFrom="paragraph">
                  <wp:posOffset>114935</wp:posOffset>
                </wp:positionV>
                <wp:extent cx="4410710" cy="635"/>
                <wp:effectExtent l="0" t="0" r="0" b="0"/>
                <wp:wrapNone/>
                <wp:docPr id="35" name="直線コネクタ 308"/>
                <a:graphic xmlns:a="http://schemas.openxmlformats.org/drawingml/2006/main">
                  <a:graphicData uri="http://schemas.microsoft.com/office/word/2010/wordprocessingShape">
                    <wps:wsp>
                      <wps:cNvSpPr/>
                      <wps:spPr>
                        <a:xfrm>
                          <a:off x="0" y="0"/>
                          <a:ext cx="4410000" cy="0"/>
                        </a:xfrm>
                        <a:prstGeom prst="line">
                          <a:avLst/>
                        </a:prstGeom>
                        <a:ln w="6480">
                          <a:solidFill>
                            <a:srgbClr val="000000"/>
                          </a:solidFill>
                          <a:custDash>
                            <a:ds d="100000" sp="100000"/>
                          </a:custDash>
                          <a:miter/>
                        </a:ln>
                      </wps:spPr>
                      <wps:style>
                        <a:lnRef idx="0"/>
                        <a:fillRef idx="0"/>
                        <a:effectRef idx="0"/>
                        <a:fontRef idx="minor"/>
                      </wps:style>
                      <wps:bodyPr/>
                    </wps:wsp>
                  </a:graphicData>
                </a:graphic>
              </wp:anchor>
            </w:drawing>
          </mc:Choice>
          <mc:Fallback>
            <w:pict>
              <v:line id="shape_0" from="108.3pt,9.05pt" to="455.5pt,9.05pt" ID="直線コネクタ 308" stroked="t" style="position:absolute">
                <v:stroke color="black" weight="6480" dashstyle="shortdot" joinstyle="miter" endcap="flat"/>
                <v:fill o:detectmouseclick="t" on="false"/>
              </v:line>
            </w:pict>
          </mc:Fallback>
        </mc:AlternateContent>
      </w:r>
      <w:r>
        <w:rPr>
          <w:rFonts w:eastAsia="ＭＳ 明朝"/>
        </w:rPr>
        <w:t>14</w:t>
      </w:r>
      <w:r>
        <w:rPr>
          <w:rFonts w:ascii="ＭＳ 明朝" w:hAnsi="ＭＳ 明朝"/>
        </w:rPr>
        <w:t>　建物・設備確認　　　　　　　　　　　　　　　　　　　　　　　　　　　　　　　　　　</w:t>
      </w:r>
      <w:r>
        <w:rPr>
          <w:rFonts w:eastAsia="ＭＳ 明朝"/>
        </w:rPr>
        <w:t>14</w:t>
      </w:r>
    </w:p>
    <w:p>
      <w:pPr>
        <w:pStyle w:val="Normal"/>
        <w:rPr>
          <w:rFonts w:ascii="ＭＳ 明朝" w:hAnsi="ＭＳ 明朝" w:eastAsia="ＭＳ 明朝"/>
        </w:rPr>
      </w:pPr>
      <w:r>
        <mc:AlternateContent>
          <mc:Choice Requires="wps">
            <w:drawing>
              <wp:anchor behindDoc="0" distT="0" distB="19050" distL="114300" distR="123190" simplePos="0" locked="0" layoutInCell="1" allowOverlap="1" relativeHeight="86">
                <wp:simplePos x="0" y="0"/>
                <wp:positionH relativeFrom="column">
                  <wp:posOffset>2061210</wp:posOffset>
                </wp:positionH>
                <wp:positionV relativeFrom="paragraph">
                  <wp:posOffset>113030</wp:posOffset>
                </wp:positionV>
                <wp:extent cx="3724910" cy="1905"/>
                <wp:effectExtent l="0" t="0" r="0" b="0"/>
                <wp:wrapNone/>
                <wp:docPr id="36" name="直線コネクタ 309"/>
                <a:graphic xmlns:a="http://schemas.openxmlformats.org/drawingml/2006/main">
                  <a:graphicData uri="http://schemas.microsoft.com/office/word/2010/wordprocessingShape">
                    <wps:wsp>
                      <wps:cNvSpPr/>
                      <wps:spPr>
                        <a:xfrm>
                          <a:off x="0" y="0"/>
                          <a:ext cx="3724200" cy="1440"/>
                        </a:xfrm>
                        <a:prstGeom prst="line">
                          <a:avLst/>
                        </a:prstGeom>
                        <a:ln w="6480">
                          <a:solidFill>
                            <a:srgbClr val="000000"/>
                          </a:solidFill>
                          <a:custDash>
                            <a:ds d="100000" sp="100000"/>
                          </a:custDash>
                          <a:miter/>
                        </a:ln>
                      </wps:spPr>
                      <wps:style>
                        <a:lnRef idx="0"/>
                        <a:fillRef idx="0"/>
                        <a:effectRef idx="0"/>
                        <a:fontRef idx="minor"/>
                      </wps:style>
                      <wps:bodyPr/>
                    </wps:wsp>
                  </a:graphicData>
                </a:graphic>
              </wp:anchor>
            </w:drawing>
          </mc:Choice>
          <mc:Fallback>
            <w:pict>
              <v:line id="shape_0" from="162.3pt,8.85pt" to="455.5pt,8.9pt" ID="直線コネクタ 309" stroked="t" style="position:absolute">
                <v:stroke color="black" weight="6480" dashstyle="shortdot" joinstyle="miter" endcap="flat"/>
                <v:fill o:detectmouseclick="t" on="false"/>
              </v:line>
            </w:pict>
          </mc:Fallback>
        </mc:AlternateContent>
      </w:r>
      <w:r>
        <w:rPr>
          <w:rFonts w:eastAsia="ＭＳ 明朝"/>
        </w:rPr>
        <w:t>15</w:t>
      </w:r>
      <w:r>
        <w:rPr>
          <w:rFonts w:ascii="ＭＳ 明朝" w:hAnsi="ＭＳ 明朝"/>
        </w:rPr>
        <w:t>　建物・設備チェックリスト　　　　　　　　　　　　　　　　　　　　　　　　　　　　　</w:t>
      </w:r>
      <w:r>
        <w:rPr>
          <w:rFonts w:eastAsia="ＭＳ 明朝"/>
        </w:rPr>
        <w:t>15</w:t>
      </w:r>
    </w:p>
    <w:p>
      <w:pPr>
        <w:pStyle w:val="Normal"/>
        <w:rPr>
          <w:rFonts w:ascii="ＭＳ 明朝" w:hAnsi="ＭＳ 明朝" w:eastAsia="ＭＳ 明朝"/>
        </w:rPr>
      </w:pPr>
      <w:r>
        <mc:AlternateContent>
          <mc:Choice Requires="wps">
            <w:drawing>
              <wp:anchor behindDoc="0" distT="0" distB="19050" distL="114300" distR="123190" simplePos="0" locked="0" layoutInCell="1" allowOverlap="1" relativeHeight="87">
                <wp:simplePos x="0" y="0"/>
                <wp:positionH relativeFrom="column">
                  <wp:posOffset>1642110</wp:posOffset>
                </wp:positionH>
                <wp:positionV relativeFrom="paragraph">
                  <wp:posOffset>111125</wp:posOffset>
                </wp:positionV>
                <wp:extent cx="4144010" cy="635"/>
                <wp:effectExtent l="0" t="0" r="0" b="0"/>
                <wp:wrapNone/>
                <wp:docPr id="37" name="直線コネクタ 310"/>
                <a:graphic xmlns:a="http://schemas.openxmlformats.org/drawingml/2006/main">
                  <a:graphicData uri="http://schemas.microsoft.com/office/word/2010/wordprocessingShape">
                    <wps:wsp>
                      <wps:cNvSpPr/>
                      <wps:spPr>
                        <a:xfrm>
                          <a:off x="0" y="0"/>
                          <a:ext cx="4143240" cy="0"/>
                        </a:xfrm>
                        <a:prstGeom prst="line">
                          <a:avLst/>
                        </a:prstGeom>
                        <a:ln w="6480">
                          <a:solidFill>
                            <a:srgbClr val="000000"/>
                          </a:solidFill>
                          <a:custDash>
                            <a:ds d="100000" sp="100000"/>
                          </a:custDash>
                          <a:miter/>
                        </a:ln>
                      </wps:spPr>
                      <wps:style>
                        <a:lnRef idx="0"/>
                        <a:fillRef idx="0"/>
                        <a:effectRef idx="0"/>
                        <a:fontRef idx="minor"/>
                      </wps:style>
                      <wps:bodyPr/>
                    </wps:wsp>
                  </a:graphicData>
                </a:graphic>
              </wp:anchor>
            </w:drawing>
          </mc:Choice>
          <mc:Fallback>
            <w:pict>
              <v:line id="shape_0" from="129.3pt,8.75pt" to="455.5pt,8.75pt" ID="直線コネクタ 310" stroked="t" style="position:absolute">
                <v:stroke color="black" weight="6480" dashstyle="shortdot" joinstyle="miter" endcap="flat"/>
                <v:fill o:detectmouseclick="t" on="false"/>
              </v:line>
            </w:pict>
          </mc:Fallback>
        </mc:AlternateContent>
      </w:r>
      <w:r>
        <w:rPr>
          <w:rFonts w:eastAsia="ＭＳ 明朝"/>
        </w:rPr>
        <w:t>16</w:t>
      </w:r>
      <w:r>
        <w:rPr>
          <w:rFonts w:ascii="ＭＳ 明朝" w:hAnsi="ＭＳ 明朝"/>
        </w:rPr>
        <w:t xml:space="preserve">　情報収集・周知活動                                                                </w:t>
      </w:r>
      <w:r>
        <w:rPr>
          <w:rFonts w:eastAsia="ＭＳ 明朝"/>
        </w:rPr>
        <w:t>17</w:t>
      </w:r>
    </w:p>
    <w:p>
      <w:pPr>
        <w:pStyle w:val="Normal"/>
        <w:rPr>
          <w:rFonts w:ascii="ＭＳ 明朝" w:hAnsi="ＭＳ 明朝" w:eastAsia="ＭＳ 明朝"/>
        </w:rPr>
      </w:pPr>
      <w:r>
        <mc:AlternateContent>
          <mc:Choice Requires="wps">
            <w:drawing>
              <wp:anchor behindDoc="0" distT="0" distB="19050" distL="114300" distR="123190" simplePos="0" locked="0" layoutInCell="1" allowOverlap="1" relativeHeight="89">
                <wp:simplePos x="0" y="0"/>
                <wp:positionH relativeFrom="column">
                  <wp:posOffset>1680210</wp:posOffset>
                </wp:positionH>
                <wp:positionV relativeFrom="paragraph">
                  <wp:posOffset>127635</wp:posOffset>
                </wp:positionV>
                <wp:extent cx="4105910" cy="1270"/>
                <wp:effectExtent l="0" t="0" r="0" b="0"/>
                <wp:wrapNone/>
                <wp:docPr id="38" name="直線コネクタ 311"/>
                <a:graphic xmlns:a="http://schemas.openxmlformats.org/drawingml/2006/main">
                  <a:graphicData uri="http://schemas.microsoft.com/office/word/2010/wordprocessingShape">
                    <wps:wsp>
                      <wps:cNvSpPr/>
                      <wps:spPr>
                        <a:xfrm>
                          <a:off x="0" y="0"/>
                          <a:ext cx="4105440" cy="720"/>
                        </a:xfrm>
                        <a:prstGeom prst="line">
                          <a:avLst/>
                        </a:prstGeom>
                        <a:ln w="6480">
                          <a:solidFill>
                            <a:srgbClr val="000000"/>
                          </a:solidFill>
                          <a:custDash>
                            <a:ds d="100000" sp="100000"/>
                          </a:custDash>
                          <a:miter/>
                        </a:ln>
                      </wps:spPr>
                      <wps:style>
                        <a:lnRef idx="0"/>
                        <a:fillRef idx="0"/>
                        <a:effectRef idx="0"/>
                        <a:fontRef idx="minor"/>
                      </wps:style>
                      <wps:bodyPr/>
                    </wps:wsp>
                  </a:graphicData>
                </a:graphic>
              </wp:anchor>
            </w:drawing>
          </mc:Choice>
          <mc:Fallback>
            <w:pict>
              <v:line id="shape_0" from="132.3pt,10.05pt" to="455.5pt,10.05pt" ID="直線コネクタ 311" stroked="t" style="position:absolute">
                <v:stroke color="black" weight="6480" dashstyle="shortdot" joinstyle="miter" endcap="flat"/>
                <v:fill o:detectmouseclick="t" on="false"/>
              </v:line>
            </w:pict>
          </mc:Fallback>
        </mc:AlternateContent>
      </w:r>
      <w:r>
        <w:rPr>
          <w:rFonts w:eastAsia="ＭＳ 明朝"/>
        </w:rPr>
        <w:t>17</w:t>
      </w:r>
      <w:r>
        <w:rPr>
          <w:rFonts w:ascii="ＭＳ 明朝" w:hAnsi="ＭＳ 明朝"/>
        </w:rPr>
        <w:t>　災害情報の入手方法　　　　  　　　　　　　　　　　　　　　　　　　　　　　　　　　</w:t>
      </w:r>
      <w:r>
        <w:rPr>
          <w:rFonts w:eastAsia="ＭＳ 明朝"/>
        </w:rPr>
        <w:t>19</w:t>
      </w:r>
    </w:p>
    <w:p>
      <w:pPr>
        <w:pStyle w:val="Normal"/>
        <w:ind w:left="0" w:right="0" w:firstLine="178"/>
        <w:rPr>
          <w:rFonts w:ascii="ＭＳ ゴシック" w:hAnsi="ＭＳ ゴシック" w:eastAsia="ＭＳ ゴシック"/>
          <w:sz w:val="21"/>
          <w:szCs w:val="21"/>
        </w:rPr>
      </w:pPr>
      <w:r>
        <w:rPr>
          <w:rFonts w:ascii="ＭＳ ゴシック" w:hAnsi="ＭＳ ゴシック" w:eastAsia="ＭＳ ゴシック"/>
          <w:sz w:val="21"/>
          <w:szCs w:val="21"/>
        </w:rPr>
        <w:t>様式集</w:t>
      </w:r>
    </w:p>
    <w:p>
      <w:pPr>
        <w:pStyle w:val="Normal"/>
        <w:rPr>
          <w:rFonts w:ascii="ＭＳ 明朝" w:hAnsi="ＭＳ 明朝" w:eastAsia="ＭＳ 明朝"/>
        </w:rPr>
      </w:pPr>
      <w:r>
        <mc:AlternateContent>
          <mc:Choice Requires="wps">
            <w:drawing>
              <wp:anchor behindDoc="0" distT="0" distB="19050" distL="114300" distR="123190" simplePos="0" locked="0" layoutInCell="1" allowOverlap="1" relativeHeight="94">
                <wp:simplePos x="0" y="0"/>
                <wp:positionH relativeFrom="column">
                  <wp:posOffset>4718685</wp:posOffset>
                </wp:positionH>
                <wp:positionV relativeFrom="paragraph">
                  <wp:posOffset>131445</wp:posOffset>
                </wp:positionV>
                <wp:extent cx="1076960" cy="1270"/>
                <wp:effectExtent l="0" t="0" r="0" b="0"/>
                <wp:wrapNone/>
                <wp:docPr id="39" name="直線コネクタ 332"/>
                <a:graphic xmlns:a="http://schemas.openxmlformats.org/drawingml/2006/main">
                  <a:graphicData uri="http://schemas.microsoft.com/office/word/2010/wordprocessingShape">
                    <wps:wsp>
                      <wps:cNvSpPr/>
                      <wps:spPr>
                        <a:xfrm>
                          <a:off x="0" y="0"/>
                          <a:ext cx="1076400" cy="720"/>
                        </a:xfrm>
                        <a:prstGeom prst="line">
                          <a:avLst/>
                        </a:prstGeom>
                        <a:ln w="6480">
                          <a:solidFill>
                            <a:srgbClr val="000000"/>
                          </a:solidFill>
                          <a:custDash>
                            <a:ds d="100000" sp="100000"/>
                          </a:custDash>
                          <a:miter/>
                        </a:ln>
                      </wps:spPr>
                      <wps:style>
                        <a:lnRef idx="0"/>
                        <a:fillRef idx="0"/>
                        <a:effectRef idx="0"/>
                        <a:fontRef idx="minor"/>
                      </wps:style>
                      <wps:bodyPr/>
                    </wps:wsp>
                  </a:graphicData>
                </a:graphic>
              </wp:anchor>
            </w:drawing>
          </mc:Choice>
          <mc:Fallback>
            <w:pict>
              <v:line id="shape_0" from="371.55pt,10.35pt" to="456.25pt,10.35pt" ID="直線コネクタ 332" stroked="t" style="position:absolute">
                <v:stroke color="black" weight="6480" dashstyle="shortdot" joinstyle="miter" endcap="flat"/>
                <v:fill o:detectmouseclick="t" on="false"/>
              </v:line>
            </w:pict>
          </mc:Fallback>
        </mc:AlternateContent>
      </w:r>
      <w:r>
        <w:rPr>
          <w:rFonts w:eastAsia="ＭＳ 明朝"/>
        </w:rPr>
        <w:t>18</w:t>
      </w:r>
      <w:r>
        <w:rPr>
          <w:rFonts w:ascii="ＭＳ 明朝" w:hAnsi="ＭＳ 明朝"/>
        </w:rPr>
        <w:t>　備蓄品リスト・入居者・災害時要援護者台帳、専門技術者等登録台帳　　　　　　　　　　</w:t>
      </w:r>
      <w:r>
        <w:rPr>
          <w:rFonts w:eastAsia="ＭＳ 明朝"/>
        </w:rPr>
        <w:t>20</w:t>
      </w:r>
    </w:p>
    <w:p>
      <w:pPr>
        <w:pStyle w:val="Normal"/>
        <w:rPr>
          <w:rFonts w:ascii="ＭＳ 明朝" w:hAnsi="ＭＳ 明朝" w:eastAsia="ＭＳ 明朝"/>
        </w:rPr>
      </w:pPr>
      <w:r>
        <mc:AlternateContent>
          <mc:Choice Requires="wps">
            <w:drawing>
              <wp:anchor behindDoc="0" distT="0" distB="19050" distL="114300" distR="123190" simplePos="0" locked="0" layoutInCell="1" allowOverlap="1" relativeHeight="95">
                <wp:simplePos x="0" y="0"/>
                <wp:positionH relativeFrom="column">
                  <wp:posOffset>1384935</wp:posOffset>
                </wp:positionH>
                <wp:positionV relativeFrom="paragraph">
                  <wp:posOffset>122555</wp:posOffset>
                </wp:positionV>
                <wp:extent cx="4410710" cy="635"/>
                <wp:effectExtent l="0" t="0" r="0" b="0"/>
                <wp:wrapNone/>
                <wp:docPr id="40" name="直線コネクタ 324"/>
                <a:graphic xmlns:a="http://schemas.openxmlformats.org/drawingml/2006/main">
                  <a:graphicData uri="http://schemas.microsoft.com/office/word/2010/wordprocessingShape">
                    <wps:wsp>
                      <wps:cNvSpPr/>
                      <wps:spPr>
                        <a:xfrm>
                          <a:off x="0" y="0"/>
                          <a:ext cx="4410000" cy="0"/>
                        </a:xfrm>
                        <a:prstGeom prst="line">
                          <a:avLst/>
                        </a:prstGeom>
                        <a:ln w="6480">
                          <a:solidFill>
                            <a:srgbClr val="000000"/>
                          </a:solidFill>
                          <a:custDash>
                            <a:ds d="100000" sp="100000"/>
                          </a:custDash>
                          <a:miter/>
                        </a:ln>
                      </wps:spPr>
                      <wps:style>
                        <a:lnRef idx="0"/>
                        <a:fillRef idx="0"/>
                        <a:effectRef idx="0"/>
                        <a:fontRef idx="minor"/>
                      </wps:style>
                      <wps:bodyPr/>
                    </wps:wsp>
                  </a:graphicData>
                </a:graphic>
              </wp:anchor>
            </w:drawing>
          </mc:Choice>
          <mc:Fallback>
            <w:pict>
              <v:line id="shape_0" from="109.05pt,9.65pt" to="456.25pt,9.65pt" ID="直線コネクタ 324" stroked="t" style="position:absolute">
                <v:stroke color="black" weight="6480" dashstyle="shortdot" joinstyle="miter" endcap="flat"/>
                <v:fill o:detectmouseclick="t" on="false"/>
              </v:line>
            </w:pict>
          </mc:Fallback>
        </mc:AlternateContent>
      </w:r>
      <w:r>
        <w:rPr>
          <w:rFonts w:eastAsia="ＭＳ 明朝"/>
        </w:rPr>
        <w:t>19</w:t>
      </w:r>
      <w:r>
        <w:rPr>
          <w:rFonts w:ascii="ＭＳ 明朝" w:hAnsi="ＭＳ 明朝"/>
        </w:rPr>
        <w:t>　安否確認シート　　　　　　　　　　　　　　　　　　　　　　　　　　　　　　　　　　</w:t>
      </w:r>
      <w:r>
        <w:rPr>
          <w:rFonts w:eastAsia="ＭＳ 明朝"/>
        </w:rPr>
        <w:t>21</w:t>
      </w:r>
    </w:p>
    <w:p>
      <w:pPr>
        <w:pStyle w:val="Normal"/>
        <w:rPr>
          <w:rFonts w:ascii="ＭＳ 明朝" w:hAnsi="ＭＳ 明朝" w:eastAsia="ＭＳ 明朝"/>
        </w:rPr>
      </w:pPr>
      <w:r>
        <mc:AlternateContent>
          <mc:Choice Requires="wps">
            <w:drawing>
              <wp:anchor behindDoc="0" distT="0" distB="19050" distL="114300" distR="123190" simplePos="0" locked="0" layoutInCell="1" allowOverlap="1" relativeHeight="99">
                <wp:simplePos x="0" y="0"/>
                <wp:positionH relativeFrom="column">
                  <wp:posOffset>1394460</wp:posOffset>
                </wp:positionH>
                <wp:positionV relativeFrom="paragraph">
                  <wp:posOffset>101600</wp:posOffset>
                </wp:positionV>
                <wp:extent cx="4410710" cy="635"/>
                <wp:effectExtent l="0" t="0" r="0" b="0"/>
                <wp:wrapNone/>
                <wp:docPr id="41" name="直線コネクタ 325"/>
                <a:graphic xmlns:a="http://schemas.openxmlformats.org/drawingml/2006/main">
                  <a:graphicData uri="http://schemas.microsoft.com/office/word/2010/wordprocessingShape">
                    <wps:wsp>
                      <wps:cNvSpPr/>
                      <wps:spPr>
                        <a:xfrm>
                          <a:off x="0" y="0"/>
                          <a:ext cx="4410000" cy="0"/>
                        </a:xfrm>
                        <a:prstGeom prst="line">
                          <a:avLst/>
                        </a:prstGeom>
                        <a:ln w="6480">
                          <a:solidFill>
                            <a:srgbClr val="000000"/>
                          </a:solidFill>
                          <a:custDash>
                            <a:ds d="100000" sp="100000"/>
                          </a:custDash>
                          <a:miter/>
                        </a:ln>
                      </wps:spPr>
                      <wps:style>
                        <a:lnRef idx="0"/>
                        <a:fillRef idx="0"/>
                        <a:effectRef idx="0"/>
                        <a:fontRef idx="minor"/>
                      </wps:style>
                      <wps:bodyPr/>
                    </wps:wsp>
                  </a:graphicData>
                </a:graphic>
              </wp:anchor>
            </w:drawing>
          </mc:Choice>
          <mc:Fallback>
            <w:pict>
              <v:line id="shape_0" from="109.8pt,8pt" to="457pt,8pt" ID="直線コネクタ 325" stroked="t" style="position:absolute">
                <v:stroke color="black" weight="6480" dashstyle="shortdot" joinstyle="miter" endcap="flat"/>
                <v:fill o:detectmouseclick="t" on="false"/>
              </v:line>
            </w:pict>
          </mc:Fallback>
        </mc:AlternateContent>
      </w:r>
      <w:r>
        <w:rPr>
          <w:rFonts w:eastAsia="ＭＳ 明朝"/>
        </w:rPr>
        <w:t>20</w:t>
      </w:r>
      <w:r>
        <w:rPr>
          <w:rFonts w:ascii="ＭＳ 明朝" w:hAnsi="ＭＳ 明朝"/>
        </w:rPr>
        <w:t>　安否確認集計表　　　　　　　　　　　　　　　　　　　　　　　　　　　　　　　　　　</w:t>
      </w:r>
      <w:r>
        <w:rPr>
          <w:rFonts w:eastAsia="ＭＳ 明朝"/>
        </w:rPr>
        <w:t>22</w:t>
      </w:r>
    </w:p>
    <w:p>
      <w:pPr>
        <w:pStyle w:val="Normal"/>
        <w:rPr>
          <w:rFonts w:ascii="ＭＳ 明朝" w:hAnsi="ＭＳ 明朝" w:eastAsia="ＭＳ 明朝"/>
        </w:rPr>
      </w:pPr>
      <w:r>
        <mc:AlternateContent>
          <mc:Choice Requires="wps">
            <w:drawing>
              <wp:anchor behindDoc="0" distT="0" distB="19050" distL="114300" distR="123190" simplePos="0" locked="0" layoutInCell="1" allowOverlap="1" relativeHeight="101">
                <wp:simplePos x="0" y="0"/>
                <wp:positionH relativeFrom="column">
                  <wp:posOffset>2061210</wp:posOffset>
                </wp:positionH>
                <wp:positionV relativeFrom="paragraph">
                  <wp:posOffset>137795</wp:posOffset>
                </wp:positionV>
                <wp:extent cx="3743960" cy="1270"/>
                <wp:effectExtent l="0" t="0" r="0" b="0"/>
                <wp:wrapNone/>
                <wp:docPr id="42" name="直線コネクタ 327"/>
                <a:graphic xmlns:a="http://schemas.openxmlformats.org/drawingml/2006/main">
                  <a:graphicData uri="http://schemas.microsoft.com/office/word/2010/wordprocessingShape">
                    <wps:wsp>
                      <wps:cNvSpPr/>
                      <wps:spPr>
                        <a:xfrm>
                          <a:off x="0" y="0"/>
                          <a:ext cx="3743280" cy="720"/>
                        </a:xfrm>
                        <a:prstGeom prst="line">
                          <a:avLst/>
                        </a:prstGeom>
                        <a:ln w="6480">
                          <a:solidFill>
                            <a:srgbClr val="000000"/>
                          </a:solidFill>
                          <a:custDash>
                            <a:ds d="100000" sp="100000"/>
                          </a:custDash>
                          <a:miter/>
                        </a:ln>
                      </wps:spPr>
                      <wps:style>
                        <a:lnRef idx="0"/>
                        <a:fillRef idx="0"/>
                        <a:effectRef idx="0"/>
                        <a:fontRef idx="minor"/>
                      </wps:style>
                      <wps:bodyPr/>
                    </wps:wsp>
                  </a:graphicData>
                </a:graphic>
              </wp:anchor>
            </w:drawing>
          </mc:Choice>
          <mc:Fallback>
            <w:pict>
              <v:line id="shape_0" from="162.3pt,10.85pt" to="457pt,10.85pt" ID="直線コネクタ 327" stroked="t" style="position:absolute">
                <v:stroke color="black" weight="6480" dashstyle="shortdot" joinstyle="miter" endcap="flat"/>
                <v:fill o:detectmouseclick="t" on="false"/>
              </v:line>
            </w:pict>
          </mc:Fallback>
        </mc:AlternateContent>
      </w:r>
      <w:r>
        <w:rPr>
          <w:rFonts w:eastAsia="ＭＳ 明朝"/>
        </w:rPr>
        <w:t>21</w:t>
      </w:r>
      <w:r>
        <w:rPr>
          <w:rFonts w:ascii="ＭＳ 明朝" w:hAnsi="ＭＳ 明朝"/>
        </w:rPr>
        <w:t>　安否確認不明者連絡シート　　　　　　　　　　　　　　　　　　　　　　　　　　　　　</w:t>
      </w:r>
      <w:r>
        <w:rPr>
          <w:rFonts w:eastAsia="ＭＳ 明朝"/>
        </w:rPr>
        <w:t>23</w:t>
      </w:r>
    </w:p>
    <w:p>
      <w:pPr>
        <w:pStyle w:val="Normal"/>
        <w:rPr>
          <w:rFonts w:ascii="ＭＳ 明朝" w:hAnsi="ＭＳ 明朝" w:eastAsia="ＭＳ 明朝"/>
        </w:rPr>
      </w:pPr>
      <w:r>
        <mc:AlternateContent>
          <mc:Choice Requires="wps">
            <w:drawing>
              <wp:anchor behindDoc="0" distT="0" distB="19050" distL="114300" distR="123190" simplePos="0" locked="0" layoutInCell="1" allowOverlap="1" relativeHeight="102">
                <wp:simplePos x="0" y="0"/>
                <wp:positionH relativeFrom="column">
                  <wp:posOffset>1508760</wp:posOffset>
                </wp:positionH>
                <wp:positionV relativeFrom="paragraph">
                  <wp:posOffset>107315</wp:posOffset>
                </wp:positionV>
                <wp:extent cx="4296410" cy="635"/>
                <wp:effectExtent l="0" t="0" r="0" b="0"/>
                <wp:wrapNone/>
                <wp:docPr id="43" name="直線コネクタ 326"/>
                <a:graphic xmlns:a="http://schemas.openxmlformats.org/drawingml/2006/main">
                  <a:graphicData uri="http://schemas.microsoft.com/office/word/2010/wordprocessingShape">
                    <wps:wsp>
                      <wps:cNvSpPr/>
                      <wps:spPr>
                        <a:xfrm>
                          <a:off x="0" y="0"/>
                          <a:ext cx="4295880" cy="0"/>
                        </a:xfrm>
                        <a:prstGeom prst="line">
                          <a:avLst/>
                        </a:prstGeom>
                        <a:ln w="6480">
                          <a:solidFill>
                            <a:srgbClr val="000000"/>
                          </a:solidFill>
                          <a:custDash>
                            <a:ds d="100000" sp="100000"/>
                          </a:custDash>
                          <a:miter/>
                        </a:ln>
                      </wps:spPr>
                      <wps:style>
                        <a:lnRef idx="0"/>
                        <a:fillRef idx="0"/>
                        <a:effectRef idx="0"/>
                        <a:fontRef idx="minor"/>
                      </wps:style>
                      <wps:bodyPr/>
                    </wps:wsp>
                  </a:graphicData>
                </a:graphic>
              </wp:anchor>
            </w:drawing>
          </mc:Choice>
          <mc:Fallback>
            <w:pict>
              <v:line id="shape_0" from="118.8pt,8.45pt" to="457pt,8.45pt" ID="直線コネクタ 326" stroked="t" style="position:absolute">
                <v:stroke color="black" weight="6480" dashstyle="shortdot" joinstyle="miter" endcap="flat"/>
                <v:fill o:detectmouseclick="t" on="false"/>
              </v:line>
            </w:pict>
          </mc:Fallback>
        </mc:AlternateContent>
      </w:r>
      <w:r>
        <w:rPr>
          <w:rFonts w:eastAsia="ＭＳ 明朝"/>
        </w:rPr>
        <w:t>22</w:t>
      </w:r>
      <w:r>
        <w:rPr>
          <w:rFonts w:ascii="ＭＳ 明朝" w:hAnsi="ＭＳ 明朝"/>
        </w:rPr>
        <w:t>　排水禁止（貼り紙）　　　　　　　　　　　　　　　　　　　　　　　　　　　　　　　　　</w:t>
      </w:r>
      <w:r>
        <w:rPr>
          <w:rFonts w:eastAsia="ＭＳ 明朝"/>
        </w:rPr>
        <w:t>24</w:t>
      </w:r>
    </w:p>
    <w:p>
      <w:pPr>
        <w:pStyle w:val="Normal"/>
        <w:rPr>
          <w:rFonts w:ascii="ＭＳ 明朝" w:hAnsi="ＭＳ 明朝" w:eastAsia="ＭＳ 明朝"/>
        </w:rPr>
      </w:pPr>
      <w:r>
        <mc:AlternateContent>
          <mc:Choice Requires="wps">
            <w:drawing>
              <wp:anchor behindDoc="0" distT="0" distB="19050" distL="114300" distR="133350" simplePos="0" locked="0" layoutInCell="1" allowOverlap="1" relativeHeight="103">
                <wp:simplePos x="0" y="0"/>
                <wp:positionH relativeFrom="column">
                  <wp:posOffset>1927860</wp:posOffset>
                </wp:positionH>
                <wp:positionV relativeFrom="paragraph">
                  <wp:posOffset>124460</wp:posOffset>
                </wp:positionV>
                <wp:extent cx="3867785" cy="1270"/>
                <wp:effectExtent l="0" t="0" r="0" b="0"/>
                <wp:wrapNone/>
                <wp:docPr id="44" name="直線コネクタ 328"/>
                <a:graphic xmlns:a="http://schemas.openxmlformats.org/drawingml/2006/main">
                  <a:graphicData uri="http://schemas.microsoft.com/office/word/2010/wordprocessingShape">
                    <wps:wsp>
                      <wps:cNvSpPr/>
                      <wps:spPr>
                        <a:xfrm>
                          <a:off x="0" y="0"/>
                          <a:ext cx="3867120" cy="720"/>
                        </a:xfrm>
                        <a:prstGeom prst="line">
                          <a:avLst/>
                        </a:prstGeom>
                        <a:ln w="6480">
                          <a:solidFill>
                            <a:srgbClr val="000000"/>
                          </a:solidFill>
                          <a:custDash>
                            <a:ds d="100000" sp="100000"/>
                          </a:custDash>
                          <a:miter/>
                        </a:ln>
                      </wps:spPr>
                      <wps:style>
                        <a:lnRef idx="0"/>
                        <a:fillRef idx="0"/>
                        <a:effectRef idx="0"/>
                        <a:fontRef idx="minor"/>
                      </wps:style>
                      <wps:bodyPr/>
                    </wps:wsp>
                  </a:graphicData>
                </a:graphic>
              </wp:anchor>
            </w:drawing>
          </mc:Choice>
          <mc:Fallback>
            <w:pict>
              <v:line id="shape_0" from="151.8pt,9.8pt" to="456.25pt,9.8pt" ID="直線コネクタ 328" stroked="t" style="position:absolute">
                <v:stroke color="black" weight="6480" dashstyle="shortdot" joinstyle="miter" endcap="flat"/>
                <v:fill o:detectmouseclick="t" on="false"/>
              </v:line>
            </w:pict>
          </mc:Fallback>
        </mc:AlternateContent>
      </w:r>
      <w:r>
        <w:rPr>
          <w:rFonts w:eastAsia="ＭＳ 明朝"/>
        </w:rPr>
        <w:t>23</w:t>
      </w:r>
      <w:r>
        <w:rPr>
          <w:rFonts w:ascii="ＭＳ 明朝" w:hAnsi="ＭＳ 明朝"/>
        </w:rPr>
        <w:t>　ごみ出し禁止（貼り紙）　　　　　　　　　　　　　　　　　　　　　　　　　　　　　　</w:t>
      </w:r>
      <w:r>
        <w:rPr>
          <w:rFonts w:eastAsia="ＭＳ 明朝"/>
        </w:rPr>
        <w:t>25</w:t>
      </w:r>
    </w:p>
    <w:p>
      <w:pPr>
        <w:pStyle w:val="Normal"/>
        <w:rPr>
          <w:rFonts w:ascii="ＭＳ 明朝" w:hAnsi="ＭＳ 明朝" w:eastAsia="ＭＳ 明朝"/>
        </w:rPr>
      </w:pPr>
      <w:r>
        <mc:AlternateContent>
          <mc:Choice Requires="wps">
            <w:drawing>
              <wp:anchor behindDoc="0" distT="0" distB="19050" distL="114300" distR="123190" simplePos="0" locked="0" layoutInCell="1" allowOverlap="1" relativeHeight="107">
                <wp:simplePos x="0" y="0"/>
                <wp:positionH relativeFrom="column">
                  <wp:posOffset>1642110</wp:posOffset>
                </wp:positionH>
                <wp:positionV relativeFrom="paragraph">
                  <wp:posOffset>122555</wp:posOffset>
                </wp:positionV>
                <wp:extent cx="4144010" cy="635"/>
                <wp:effectExtent l="0" t="0" r="0" b="0"/>
                <wp:wrapNone/>
                <wp:docPr id="45" name="直線コネクタ 329"/>
                <a:graphic xmlns:a="http://schemas.openxmlformats.org/drawingml/2006/main">
                  <a:graphicData uri="http://schemas.microsoft.com/office/word/2010/wordprocessingShape">
                    <wps:wsp>
                      <wps:cNvSpPr/>
                      <wps:spPr>
                        <a:xfrm>
                          <a:off x="0" y="0"/>
                          <a:ext cx="4143240" cy="0"/>
                        </a:xfrm>
                        <a:prstGeom prst="line">
                          <a:avLst/>
                        </a:prstGeom>
                        <a:ln w="6480">
                          <a:solidFill>
                            <a:srgbClr val="000000"/>
                          </a:solidFill>
                          <a:custDash>
                            <a:ds d="100000" sp="100000"/>
                          </a:custDash>
                          <a:miter/>
                        </a:ln>
                      </wps:spPr>
                      <wps:style>
                        <a:lnRef idx="0"/>
                        <a:fillRef idx="0"/>
                        <a:effectRef idx="0"/>
                        <a:fontRef idx="minor"/>
                      </wps:style>
                      <wps:bodyPr/>
                    </wps:wsp>
                  </a:graphicData>
                </a:graphic>
              </wp:anchor>
            </w:drawing>
          </mc:Choice>
          <mc:Fallback>
            <w:pict>
              <v:line id="shape_0" from="129.3pt,9.65pt" to="455.5pt,9.65pt" ID="直線コネクタ 329" stroked="t" style="position:absolute">
                <v:stroke color="black" weight="6480" dashstyle="shortdot" joinstyle="miter" endcap="flat"/>
                <v:fill o:detectmouseclick="t" on="false"/>
              </v:line>
            </w:pict>
          </mc:Fallback>
        </mc:AlternateContent>
      </w:r>
      <w:r>
        <w:rPr>
          <w:rFonts w:eastAsia="ＭＳ 明朝"/>
        </w:rPr>
        <w:t>24</w:t>
      </w:r>
      <w:r>
        <w:rPr>
          <w:rFonts w:ascii="ＭＳ 明朝" w:hAnsi="ＭＳ 明朝"/>
        </w:rPr>
        <w:t>　立入禁止（貼り紙）　　　　　　　　　　　　　　　　　　　　　　　　　　　　　　　　</w:t>
      </w:r>
      <w:r>
        <w:rPr>
          <w:rFonts w:eastAsia="ＭＳ 明朝"/>
        </w:rPr>
        <w:t>26</w:t>
      </w:r>
    </w:p>
    <w:p>
      <w:pPr>
        <w:pStyle w:val="Normal"/>
        <w:rPr>
          <w:rFonts w:ascii="ＭＳ 明朝" w:hAnsi="ＭＳ 明朝" w:eastAsia="ＭＳ 明朝"/>
        </w:rPr>
      </w:pPr>
      <w:r>
        <mc:AlternateContent>
          <mc:Choice Requires="wps">
            <w:drawing>
              <wp:anchor behindDoc="0" distT="0" distB="19050" distL="114300" distR="123190" simplePos="0" locked="0" layoutInCell="1" allowOverlap="1" relativeHeight="108">
                <wp:simplePos x="0" y="0"/>
                <wp:positionH relativeFrom="column">
                  <wp:posOffset>1642110</wp:posOffset>
                </wp:positionH>
                <wp:positionV relativeFrom="paragraph">
                  <wp:posOffset>130175</wp:posOffset>
                </wp:positionV>
                <wp:extent cx="4144010" cy="635"/>
                <wp:effectExtent l="0" t="0" r="0" b="0"/>
                <wp:wrapNone/>
                <wp:docPr id="46" name="直線コネクタ 330"/>
                <a:graphic xmlns:a="http://schemas.openxmlformats.org/drawingml/2006/main">
                  <a:graphicData uri="http://schemas.microsoft.com/office/word/2010/wordprocessingShape">
                    <wps:wsp>
                      <wps:cNvSpPr/>
                      <wps:spPr>
                        <a:xfrm>
                          <a:off x="0" y="0"/>
                          <a:ext cx="4143240" cy="0"/>
                        </a:xfrm>
                        <a:prstGeom prst="line">
                          <a:avLst/>
                        </a:prstGeom>
                        <a:ln w="6480">
                          <a:solidFill>
                            <a:srgbClr val="000000"/>
                          </a:solidFill>
                          <a:custDash>
                            <a:ds d="100000" sp="100000"/>
                          </a:custDash>
                          <a:miter/>
                        </a:ln>
                      </wps:spPr>
                      <wps:style>
                        <a:lnRef idx="0"/>
                        <a:fillRef idx="0"/>
                        <a:effectRef idx="0"/>
                        <a:fontRef idx="minor"/>
                      </wps:style>
                      <wps:bodyPr/>
                    </wps:wsp>
                  </a:graphicData>
                </a:graphic>
              </wp:anchor>
            </w:drawing>
          </mc:Choice>
          <mc:Fallback>
            <w:pict>
              <v:line id="shape_0" from="129.3pt,10.25pt" to="455.5pt,10.25pt" ID="直線コネクタ 330" stroked="t" style="position:absolute">
                <v:stroke color="black" weight="6480" dashstyle="shortdot" joinstyle="miter" endcap="flat"/>
                <v:fill o:detectmouseclick="t" on="false"/>
              </v:line>
            </w:pict>
          </mc:Fallback>
        </mc:AlternateContent>
      </w:r>
      <w:r>
        <w:rPr>
          <w:rFonts w:eastAsia="ＭＳ 明朝"/>
        </w:rPr>
        <w:t>25</w:t>
      </w:r>
      <w:r>
        <w:rPr>
          <w:rFonts w:ascii="ＭＳ 明朝" w:hAnsi="ＭＳ 明朝"/>
        </w:rPr>
        <w:t>　マンション防災台帳　　　　　　　　　　　　　　　　　　　　　　　　　　　　　　　　</w:t>
      </w:r>
      <w:r>
        <w:rPr>
          <w:rFonts w:eastAsia="ＭＳ 明朝"/>
        </w:rPr>
        <w:t>27</w:t>
      </w:r>
    </w:p>
    <w:p>
      <w:pPr>
        <w:pStyle w:val="Normal"/>
        <w:rPr>
          <w:rFonts w:ascii="ＭＳ 明朝" w:hAnsi="ＭＳ 明朝" w:eastAsia="ＭＳ 明朝"/>
        </w:rPr>
      </w:pPr>
      <w:r>
        <mc:AlternateContent>
          <mc:Choice Requires="wps">
            <w:drawing>
              <wp:anchor behindDoc="0" distT="0" distB="19050" distL="114300" distR="114300" simplePos="0" locked="0" layoutInCell="1" allowOverlap="1" relativeHeight="110">
                <wp:simplePos x="0" y="0"/>
                <wp:positionH relativeFrom="column">
                  <wp:posOffset>2223135</wp:posOffset>
                </wp:positionH>
                <wp:positionV relativeFrom="paragraph">
                  <wp:posOffset>112395</wp:posOffset>
                </wp:positionV>
                <wp:extent cx="3582035" cy="1905"/>
                <wp:effectExtent l="0" t="0" r="0" b="0"/>
                <wp:wrapNone/>
                <wp:docPr id="47" name="直線コネクタ 356"/>
                <a:graphic xmlns:a="http://schemas.openxmlformats.org/drawingml/2006/main">
                  <a:graphicData uri="http://schemas.microsoft.com/office/word/2010/wordprocessingShape">
                    <wps:wsp>
                      <wps:cNvSpPr/>
                      <wps:spPr>
                        <a:xfrm>
                          <a:off x="0" y="0"/>
                          <a:ext cx="3581280" cy="1440"/>
                        </a:xfrm>
                        <a:prstGeom prst="line">
                          <a:avLst/>
                        </a:prstGeom>
                        <a:ln w="6480">
                          <a:solidFill>
                            <a:srgbClr val="000000"/>
                          </a:solidFill>
                          <a:custDash>
                            <a:ds d="100000" sp="100000"/>
                          </a:custDash>
                          <a:miter/>
                        </a:ln>
                      </wps:spPr>
                      <wps:style>
                        <a:lnRef idx="0"/>
                        <a:fillRef idx="0"/>
                        <a:effectRef idx="0"/>
                        <a:fontRef idx="minor"/>
                      </wps:style>
                      <wps:bodyPr/>
                    </wps:wsp>
                  </a:graphicData>
                </a:graphic>
              </wp:anchor>
            </w:drawing>
          </mc:Choice>
          <mc:Fallback>
            <w:pict>
              <v:line id="shape_0" from="175.05pt,8.85pt" to="457pt,8.9pt" ID="直線コネクタ 356" stroked="t" style="position:absolute">
                <v:stroke color="black" weight="6480" dashstyle="shortdot" joinstyle="miter" endcap="flat"/>
                <v:fill o:detectmouseclick="t" on="false"/>
              </v:line>
            </w:pict>
          </mc:Fallback>
        </mc:AlternateContent>
      </w:r>
      <w:r>
        <w:rPr>
          <w:rFonts w:eastAsia="ＭＳ 明朝"/>
        </w:rPr>
        <w:t>26</w:t>
      </w:r>
      <w:r>
        <w:rPr>
          <w:rFonts w:ascii="ＭＳ 明朝" w:hAnsi="ＭＳ 明朝"/>
        </w:rPr>
        <w:t>　マンションの消防・防災設備　　　　　　　　　　　　　　　　　　　　　　　　　　　　</w:t>
      </w:r>
      <w:r>
        <w:rPr>
          <w:rFonts w:eastAsia="ＭＳ 明朝"/>
        </w:rPr>
        <w:t>29</w:t>
      </w:r>
    </w:p>
    <w:p>
      <w:pPr>
        <w:pStyle w:val="Normal"/>
        <w:rPr>
          <w:rFonts w:ascii="ＭＳ 明朝" w:hAnsi="ＭＳ 明朝" w:eastAsia="ＭＳ 明朝"/>
        </w:rPr>
      </w:pPr>
      <w:r>
        <mc:AlternateContent>
          <mc:Choice Requires="wps">
            <w:drawing>
              <wp:anchor behindDoc="0" distT="0" distB="19050" distL="114300" distR="133350" simplePos="0" locked="0" layoutInCell="1" allowOverlap="1" relativeHeight="111">
                <wp:simplePos x="0" y="0"/>
                <wp:positionH relativeFrom="column">
                  <wp:posOffset>1918335</wp:posOffset>
                </wp:positionH>
                <wp:positionV relativeFrom="paragraph">
                  <wp:posOffset>133350</wp:posOffset>
                </wp:positionV>
                <wp:extent cx="3867785" cy="1270"/>
                <wp:effectExtent l="0" t="0" r="0" b="0"/>
                <wp:wrapNone/>
                <wp:docPr id="48" name="直線コネクタ 313"/>
                <a:graphic xmlns:a="http://schemas.openxmlformats.org/drawingml/2006/main">
                  <a:graphicData uri="http://schemas.microsoft.com/office/word/2010/wordprocessingShape">
                    <wps:wsp>
                      <wps:cNvSpPr/>
                      <wps:spPr>
                        <a:xfrm>
                          <a:off x="0" y="0"/>
                          <a:ext cx="3867120" cy="720"/>
                        </a:xfrm>
                        <a:prstGeom prst="line">
                          <a:avLst/>
                        </a:prstGeom>
                        <a:ln w="6480">
                          <a:solidFill>
                            <a:srgbClr val="000000"/>
                          </a:solidFill>
                          <a:custDash>
                            <a:ds d="100000" sp="100000"/>
                          </a:custDash>
                          <a:miter/>
                        </a:ln>
                      </wps:spPr>
                      <wps:style>
                        <a:lnRef idx="0"/>
                        <a:fillRef idx="0"/>
                        <a:effectRef idx="0"/>
                        <a:fontRef idx="minor"/>
                      </wps:style>
                      <wps:bodyPr/>
                    </wps:wsp>
                  </a:graphicData>
                </a:graphic>
              </wp:anchor>
            </w:drawing>
          </mc:Choice>
          <mc:Fallback>
            <w:pict>
              <v:line id="shape_0" from="151.05pt,10.5pt" to="455.5pt,10.5pt" ID="直線コネクタ 313" stroked="t" style="position:absolute">
                <v:stroke color="black" weight="6480" dashstyle="shortdot" joinstyle="miter" endcap="flat"/>
                <v:fill o:detectmouseclick="t" on="false"/>
              </v:line>
            </w:pict>
          </mc:Fallback>
        </mc:AlternateContent>
      </w:r>
      <w:r>
        <w:rPr>
          <w:rFonts w:eastAsia="ＭＳ 明朝"/>
        </w:rPr>
        <w:t>27</w:t>
      </w:r>
      <w:r>
        <w:rPr>
          <w:rFonts w:ascii="ＭＳ 明朝" w:hAnsi="ＭＳ 明朝"/>
        </w:rPr>
        <w:t>　防災関係機関・専門業者　　　　　　　　　　　　　　　　　　　　　　　　　　　　　　</w:t>
      </w:r>
      <w:r>
        <w:rPr>
          <w:rFonts w:eastAsia="ＭＳ 明朝"/>
        </w:rPr>
        <w:t>35</w:t>
      </w:r>
    </w:p>
    <w:p>
      <w:pPr>
        <w:pStyle w:val="Normal"/>
        <w:rPr>
          <w:rFonts w:ascii="ＭＳ 明朝" w:hAnsi="ＭＳ 明朝" w:eastAsia="ＭＳ 明朝"/>
        </w:rPr>
      </w:pPr>
      <w:r>
        <w:rPr>
          <w:rFonts w:eastAsia="ＭＳ 明朝"/>
        </w:rPr>
      </w:r>
    </w:p>
    <w:p>
      <w:pPr>
        <w:pStyle w:val="Normal"/>
        <w:rPr>
          <w:rFonts w:ascii="ＭＳ 明朝" w:hAnsi="ＭＳ 明朝" w:eastAsia="ＭＳ 明朝"/>
        </w:rPr>
      </w:pPr>
      <w:r>
        <w:rPr>
          <w:rFonts w:eastAsia="ＭＳ 明朝"/>
        </w:rPr>
      </w:r>
    </w:p>
    <w:p>
      <w:pPr>
        <w:sectPr>
          <w:footerReference w:type="default" r:id="rId14"/>
          <w:type w:val="nextPage"/>
          <w:pgSz w:w="11906" w:h="16838"/>
          <w:pgMar w:left="1134" w:right="1134" w:header="0" w:top="1418" w:footer="454" w:bottom="1134" w:gutter="0"/>
          <w:pgNumType w:fmt="decimal"/>
          <w:formProt w:val="false"/>
          <w:textDirection w:val="lrTb"/>
          <w:docGrid w:type="linesAndChars" w:linePitch="408" w:charSpace="4294961151"/>
        </w:sectPr>
        <w:pStyle w:val="Normal"/>
        <w:rPr>
          <w:rFonts w:ascii="ＭＳ 明朝" w:hAnsi="ＭＳ 明朝" w:eastAsia="ＭＳ 明朝"/>
        </w:rPr>
      </w:pPr>
      <w:r>
        <w:rPr>
          <w:rFonts w:eastAsia="ＭＳ 明朝"/>
        </w:rPr>
        <mc:AlternateContent>
          <mc:Choice Requires="wps">
            <w:drawing>
              <wp:anchor behindDoc="1" distT="0" distB="28575" distL="114300" distR="133350" simplePos="0" locked="0" layoutInCell="1" allowOverlap="1" relativeHeight="113">
                <wp:simplePos x="0" y="0"/>
                <wp:positionH relativeFrom="column">
                  <wp:posOffset>2918460</wp:posOffset>
                </wp:positionH>
                <wp:positionV relativeFrom="paragraph">
                  <wp:posOffset>215900</wp:posOffset>
                </wp:positionV>
                <wp:extent cx="286385" cy="295910"/>
                <wp:effectExtent l="0" t="0" r="0" b="0"/>
                <wp:wrapNone/>
                <wp:docPr id="49" name="正方形/長方形 216"/>
                <a:graphic xmlns:a="http://schemas.openxmlformats.org/drawingml/2006/main">
                  <a:graphicData uri="http://schemas.microsoft.com/office/word/2010/wordprocessingShape">
                    <wps:wsp>
                      <wps:cNvSpPr/>
                      <wps:spPr>
                        <a:xfrm>
                          <a:off x="0" y="0"/>
                          <a:ext cx="285840" cy="295200"/>
                        </a:xfrm>
                        <a:prstGeom prst="rect">
                          <a:avLst>
                          </a:avLst>
                        </a:prstGeom>
                        <a:solidFill>
                          <a:srgbClr val="ffffff"/>
                        </a:solidFill>
                        <a:ln w="12600">
                          <a:solidFill>
                            <a:srgbClr val="ffffff"/>
                          </a:solidFill>
                          <a:miter/>
                        </a:ln>
                      </wps:spPr>
                      <wps:style>
                        <a:lnRef idx="0"/>
                        <a:fillRef idx="0"/>
                        <a:effectRef idx="0"/>
                        <a:fontRef idx="minor"/>
                      </wps:style>
                      <wps:bodyPr/>
                    </wps:wsp>
                  </a:graphicData>
                </a:graphic>
              </wp:anchor>
            </w:drawing>
          </mc:Choice>
          <mc:Fallback>
            <w:pict>
              <v:rect id="shape_0" ID="正方形/長方形 216" fillcolor="white" stroked="t" style="position:absolute;margin-left:229.8pt;margin-top:17pt;width:22.45pt;height:23.2pt">
                <w10:wrap type="none"/>
                <v:fill o:detectmouseclick="t" type="solid" color2="black"/>
                <v:stroke color="white" weight="12600" joinstyle="miter" endcap="flat"/>
              </v:rect>
            </w:pict>
          </mc:Fallback>
        </mc:AlternateContent>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w:t>○○</w:t>
      </w:r>
      <w:r>
        <w:rPr>
          <w:rFonts w:ascii="ＭＳ ゴシック" w:hAnsi="ＭＳ ゴシック" w:eastAsia="ＭＳ ゴシック"/>
          <w:sz w:val="28"/>
          <w:szCs w:val="28"/>
        </w:rPr>
        <w:t>マンション防災マニュアル</w:t>
      </w:r>
    </w:p>
    <w:p>
      <w:pPr>
        <w:pStyle w:val="Normal"/>
        <w:rPr>
        </w:rPr>
      </w:pPr>
      <w:r>
        <w:rPr>
        </w:rPr>
      </w:r>
    </w:p>
    <w:p>
      <w:pPr>
        <w:pStyle w:val="Normal"/>
        <w:rPr>
          <w:rFonts w:ascii="ＭＳ ゴシック" w:hAnsi="ＭＳ ゴシック" w:eastAsia="ＭＳ ゴシック"/>
          <w:sz w:val="21"/>
          <w:szCs w:val="21"/>
        </w:rPr>
      </w:pPr>
      <w:r>
        <w:rPr>
          <w:rFonts w:ascii="ＭＳ ゴシック" w:hAnsi="ＭＳ ゴシック" w:eastAsia="ＭＳ ゴシック"/>
          <w:sz w:val="21"/>
          <w:szCs w:val="21"/>
        </w:rPr>
        <w:t>１　防災マニュアル作成の目的（なぜ必要か？）</w:t>
      </w:r>
    </w:p>
    <w:p>
      <w:pPr>
        <w:pStyle w:val="Normal"/>
        <w:ind w:left="416" w:right="0" w:hanging="208"/>
        <w:rPr>
        </w:rPr>
      </w:pPr>
      <w:r>
        <w:rPr>
        </w:rPr>
        <w:t>・　</w:t>
      </w:r>
      <w:r>
        <w:rPr>
          <w:rFonts w:ascii="ＭＳ ゴシック" w:hAnsi="ＭＳ ゴシック" w:eastAsia="ＭＳ ゴシック"/>
        </w:rPr>
        <w:t>わたしのマンションは頑丈だから大丈夫！</w:t>
      </w:r>
      <w:r>
        <w:rPr>
        </w:rPr>
        <w:t>と思っていませんか？耐震性、耐火性に優れたマンションでも、「不意の地震に不断の用意」が必要です。</w:t>
      </w:r>
    </w:p>
    <w:p>
      <w:pPr>
        <w:pStyle w:val="Normal"/>
        <w:ind w:left="416" w:right="0" w:hanging="208"/>
        <w:rPr>
        </w:rPr>
      </w:pPr>
      <w:r>
        <w:rPr>
        </w:rPr>
        <w:t>・　</w:t>
      </w:r>
      <w:r>
        <w:rPr>
          <w:rFonts w:ascii="ＭＳ ゴシック" w:hAnsi="ＭＳ ゴシック" w:eastAsia="ＭＳ ゴシック"/>
        </w:rPr>
        <w:t>大地震発生！</w:t>
      </w:r>
      <w:r>
        <w:rPr>
        </w:rPr>
        <w:t>　①身の安全を確保、②火の始末、③出入り口の確保・・・・・。あなたやあなたの家族、マンションに住む人たち一人ひとりが、適切な行動をとれますか。？</w:t>
      </w:r>
    </w:p>
    <w:p>
      <w:pPr>
        <w:pStyle w:val="Normal"/>
        <w:ind w:left="416" w:right="0" w:hanging="208"/>
        <w:rPr>
        </w:rPr>
      </w:pPr>
      <w:r>
        <mc:AlternateContent>
          <mc:Choice Requires="wps">
            <w:drawing>
              <wp:anchor behindDoc="1" distT="0" distB="28575" distL="114300" distR="133350" simplePos="0" locked="0" layoutInCell="1" allowOverlap="1" relativeHeight="114">
                <wp:simplePos x="0" y="0"/>
                <wp:positionH relativeFrom="column">
                  <wp:posOffset>32385</wp:posOffset>
                </wp:positionH>
                <wp:positionV relativeFrom="paragraph">
                  <wp:posOffset>774065</wp:posOffset>
                </wp:positionV>
                <wp:extent cx="6096635" cy="1419860"/>
                <wp:effectExtent l="0" t="0" r="0" b="0"/>
                <wp:wrapNone/>
                <wp:docPr id="50" name="角丸四角形 1"/>
                <a:graphic xmlns:a="http://schemas.openxmlformats.org/drawingml/2006/main">
                  <a:graphicData uri="http://schemas.microsoft.com/office/word/2010/wordprocessingShape">
                    <wps:wsp>
                      <wps:cNvSpPr/>
                      <wps:spPr>
                        <a:xfrm>
                          <a:off x="0" y="0"/>
                          <a:ext cx="6095880" cy="1419120"/>
                        </a:xfrm>
                        <a:prstGeom prst="roundRect">
                          <a:avLst>
                            <a:gd name="adj" fmla="val 16667"/>
                          </a:avLst>
                        </a:prstGeom>
                        <a:solidFill>
                          <a:srgbClr val="ffffff"/>
                        </a:solidFill>
                        <a:ln w="12600">
                          <a:solidFill>
                            <a:srgbClr val="70ad47"/>
                          </a:solidFill>
                          <a:miter/>
                        </a:ln>
                      </wps:spPr>
                      <wps:style>
                        <a:lnRef idx="0"/>
                        <a:fillRef idx="0"/>
                        <a:effectRef idx="0"/>
                        <a:fontRef idx="minor"/>
                      </wps:style>
                      <wps:bodyPr/>
                    </wps:wsp>
                  </a:graphicData>
                </a:graphic>
              </wp:anchor>
            </w:drawing>
          </mc:Choice>
          <mc:Fallback>
            <w:pict>
            </w:pict>
          </mc:Fallback>
        </mc:AlternateContent>
      </w:r>
      <w:r>
        <w:rPr>
        </w:rPr>
        <w:t>・　この防災マニュアルは、平常時の防災対策や災害時の行動指針をあらかじめ作成し、マンションにお住まいの皆さまでお互いに協力して、次の災害から大切な命を守り、混乱や被害を軽減するものです。</w:t>
      </w:r>
    </w:p>
    <w:p>
      <w:pPr>
        <w:pStyle w:val="Normal"/>
        <w:ind w:left="208" w:right="0" w:hanging="0"/>
        <w:rPr>
          <w:rFonts w:ascii="ＭＳ ゴシック" w:hAnsi="ＭＳ ゴシック" w:eastAsia="ＭＳ ゴシック"/>
          <w:sz w:val="21"/>
          <w:szCs w:val="21"/>
        </w:rPr>
      </w:pPr>
      <w:r>
        <w:rPr>
          <w:rFonts w:ascii="ＭＳ ゴシック" w:hAnsi="ＭＳ ゴシック" w:eastAsia="ＭＳ ゴシック"/>
          <w:sz w:val="21"/>
          <w:szCs w:val="21"/>
        </w:rPr>
        <w:t>～防災マニュアルを作成する前に～</w:t>
      </w:r>
    </w:p>
    <w:p>
      <w:pPr>
        <w:pStyle w:val="Normal"/>
        <w:spacing w:lineRule="exact" w:line="360"/>
        <w:ind w:left="210" w:right="0" w:hanging="210"/>
        <w:rPr>
        </w:rPr>
      </w:pPr>
      <w:r>
        <w:rPr>
        </w:rPr>
        <w:t>　・　マンションの耐震強度の確認</w:t>
      </w:r>
    </w:p>
    <w:p>
      <w:pPr>
        <w:pStyle w:val="Normal"/>
        <w:spacing w:lineRule="exact" w:line="360"/>
        <w:ind w:left="210" w:right="0" w:hanging="210"/>
        <w:rPr>
        </w:rPr>
      </w:pPr>
      <w:r>
        <w:rPr>
        </w:rPr>
        <w:t>　・　マンションの消防・防災設備等（耐震ドア・エレベーター・電気設備・給排水設備を含む。）</w:t>
      </w:r>
    </w:p>
    <w:p>
      <w:pPr>
        <w:pStyle w:val="Normal"/>
        <w:spacing w:lineRule="exact" w:line="360"/>
        <w:ind w:left="210" w:right="0" w:hanging="210"/>
        <w:rPr>
        </w:rPr>
      </w:pPr>
      <w:r>
        <w:rPr>
        </w:rPr>
        <w:t>　　の確認</w:t>
      </w:r>
    </w:p>
    <w:p>
      <w:pPr>
        <w:pStyle w:val="Normal"/>
        <w:spacing w:lineRule="exact" w:line="360"/>
        <w:ind w:left="210" w:right="0" w:hanging="210"/>
        <w:rPr>
        </w:rPr>
      </w:pPr>
      <w:r>
        <w:rPr>
        </w:rPr>
        <w:t>　・　防災に関するアンケート調査・意見交換等により、課題（心配していること。）を抽出</w:t>
      </w:r>
    </w:p>
    <w:p>
      <w:pPr>
        <w:pStyle w:val="Normal"/>
        <w:spacing w:lineRule="exact" w:line="360"/>
        <w:ind w:left="210" w:right="0" w:hanging="210"/>
        <w:rPr>
        </w:rPr>
      </w:pPr>
      <w:r>
        <w:rPr>
        </w:rPr>
        <w:t>　・　防災マニュアルを作成する組織・メンバーの決定</w:t>
      </w:r>
    </w:p>
    <w:p>
      <w:pPr>
        <w:pStyle w:val="Normal"/>
        <w:ind w:left="208" w:right="0" w:hanging="208"/>
        <w:rPr>
        </w:rPr>
      </w:pPr>
      <w:r>
        <w:rPr>
        </w:rPr>
      </w:r>
    </w:p>
    <w:p>
      <w:pPr>
        <w:pStyle w:val="Normal"/>
        <w:ind w:left="208" w:right="0" w:hanging="208"/>
        <w:rPr>
        </w:rPr>
      </w:pPr>
      <w:r>
        <w:rPr>
        </w:rPr>
      </w:r>
    </w:p>
    <w:p>
      <w:pPr>
        <w:pStyle w:val="Normal"/>
        <w:ind w:left="208" w:right="0" w:hanging="208"/>
        <w:rPr>
          <w:rFonts w:ascii="ＭＳ ゴシック" w:hAnsi="ＭＳ ゴシック" w:eastAsia="ＭＳ ゴシック"/>
          <w:sz w:val="21"/>
          <w:szCs w:val="21"/>
        </w:rPr>
      </w:pPr>
      <w:r>
        <w:rPr>
          <w:rFonts w:ascii="ＭＳ ゴシック" w:hAnsi="ＭＳ ゴシック" w:eastAsia="ＭＳ ゴシック"/>
          <w:sz w:val="21"/>
          <w:szCs w:val="21"/>
        </w:rPr>
        <w:t>２　マンションにおける自助・共助</w:t>
      </w:r>
    </w:p>
    <w:p>
      <w:pPr>
        <w:pStyle w:val="Normal"/>
        <w:ind w:left="208" w:right="0" w:firstLine="208"/>
        <w:rPr>
          <w:rFonts w:ascii="ＭＳ 明朝" w:hAnsi="ＭＳ 明朝" w:eastAsia="ＭＳ 明朝"/>
          <w:szCs w:val="24"/>
        </w:rPr>
      </w:pPr>
      <w:r>
        <w:rPr>
          <w:rFonts w:ascii="ＭＳ 明朝" w:hAnsi="ＭＳ 明朝"/>
          <w:szCs w:val="24"/>
        </w:rPr>
        <w:t>このマンションでは、自助・共助の役割分担を次表のとおりとします。防災の基本は、「自助」です。まずは、各家庭での防災対策を確実に実施してください。</w:t>
      </w:r>
    </w:p>
    <w:tbl>
      <w:tblPr>
        <w:tblW w:w="9639" w:type="dxa"/>
        <w:jc w:val="left"/>
        <w:tblInd w:w="-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Pr>
      <w:tblGrid>
        <w:gridCol w:w="426"/>
        <w:gridCol w:w="3047"/>
        <w:gridCol w:w="3047"/>
        <w:gridCol w:w="3119"/>
      </w:tblGrid>
      <w:tr>
        <w:trPr>
          <w:trHeight w:val="325" w:hRule="atLeast"/>
        </w:trPr>
        <w:tc>
          <w:tcPr>
            <w:tcW w:w="3473"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280"/>
              <w:jc w:val="center"/>
              <w:rPr>
                <w:rFonts w:ascii="ＭＳ ゴシック" w:hAnsi="ＭＳ ゴシック" w:eastAsia="ＭＳ ゴシック"/>
                <w:sz w:val="21"/>
                <w:szCs w:val="21"/>
              </w:rPr>
            </w:pPr>
            <w:r>
              <w:rPr>
                <w:rFonts w:ascii="ＭＳ ゴシック" w:hAnsi="ＭＳ ゴシック" w:eastAsia="ＭＳ ゴシック"/>
                <w:sz w:val="21"/>
                <w:szCs w:val="21"/>
              </w:rPr>
              <w:t>区分</w:t>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8D08D" w:val="clear"/>
            <w:tcMar>
              <w:left w:w="108" w:type="dxa"/>
            </w:tcMar>
            <w:vAlign w:val="center"/>
          </w:tcPr>
          <w:p>
            <w:pPr>
              <w:pStyle w:val="Normal"/>
              <w:spacing w:lineRule="exact" w:line="280"/>
              <w:jc w:val="center"/>
              <w:rPr>
                <w:rFonts w:ascii="ＭＳ ゴシック" w:hAnsi="ＭＳ ゴシック" w:eastAsia="ＭＳ ゴシック"/>
                <w:sz w:val="21"/>
                <w:szCs w:val="21"/>
              </w:rPr>
            </w:pPr>
            <w:r>
              <w:rPr>
                <w:rFonts w:ascii="ＭＳ ゴシック" w:hAnsi="ＭＳ ゴシック" w:eastAsia="ＭＳ ゴシック"/>
                <w:sz w:val="21"/>
                <w:szCs w:val="21"/>
              </w:rPr>
              <w:t>自助：家庭（住戸）</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F4B083" w:val="clear"/>
            <w:tcMar>
              <w:left w:w="108" w:type="dxa"/>
            </w:tcMar>
          </w:tcPr>
          <w:p>
            <w:pPr>
              <w:pStyle w:val="Normal"/>
              <w:spacing w:lineRule="exact" w:line="280"/>
              <w:jc w:val="center"/>
              <w:rPr>
                <w:rFonts w:ascii="ＭＳ ゴシック" w:hAnsi="ＭＳ ゴシック" w:eastAsia="ＭＳ ゴシック"/>
                <w:sz w:val="21"/>
                <w:szCs w:val="21"/>
              </w:rPr>
            </w:pPr>
            <w:r>
              <w:rPr>
                <w:rFonts w:ascii="ＭＳ ゴシック" w:hAnsi="ＭＳ ゴシック" w:eastAsia="ＭＳ ゴシック"/>
                <w:sz w:val="21"/>
                <w:szCs w:val="21"/>
              </w:rPr>
              <w:t>共助：マンション</w:t>
            </w:r>
          </w:p>
          <w:p>
            <w:pPr>
              <w:pStyle w:val="Normal"/>
              <w:spacing w:lineRule="exact" w:line="280"/>
              <w:jc w:val="center"/>
              <w:rPr>
              </w:rPr>
            </w:pPr>
            <w:r>
              <w:rPr>
                <w:rFonts w:ascii="ＭＳ ゴシック" w:hAnsi="ＭＳ ゴシック" w:eastAsia="ＭＳ ゴシック"/>
                <w:sz w:val="21"/>
                <w:szCs w:val="21"/>
              </w:rPr>
              <w:t>　　　　　</w:t>
            </w:r>
            <w:r>
              <w:rPr>
                <w:rFonts w:ascii="ＭＳ ゴシック" w:hAnsi="ＭＳ ゴシック" w:eastAsia="ＭＳ ゴシック"/>
                <w:sz w:val="18"/>
                <w:szCs w:val="18"/>
              </w:rPr>
              <w:t>（管理組合・町内会）</w:t>
            </w:r>
          </w:p>
        </w:tc>
      </w:tr>
      <w:tr>
        <w:trPr>
          <w:trHeight w:val="325" w:hRule="atLeast"/>
        </w:trPr>
        <w:tc>
          <w:tcPr>
            <w:tcW w:w="426"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280"/>
              <w:jc w:val="center"/>
              <w:rPr>
                <w:rFonts w:ascii="ＭＳ ゴシック" w:hAnsi="ＭＳ ゴシック" w:eastAsia="ＭＳ ゴシック"/>
                <w:sz w:val="21"/>
                <w:szCs w:val="21"/>
              </w:rPr>
            </w:pPr>
            <w:r>
              <w:rPr>
                <w:rFonts w:ascii="ＭＳ ゴシック" w:hAnsi="ＭＳ ゴシック" w:eastAsia="ＭＳ ゴシック"/>
                <w:sz w:val="21"/>
                <w:szCs w:val="21"/>
              </w:rPr>
              <w:t>平常時</w:t>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80"/>
              <w:rPr>
                <w:rFonts w:ascii="ＭＳ ゴシック" w:hAnsi="ＭＳ ゴシック" w:eastAsia="ＭＳ ゴシック"/>
                <w:sz w:val="21"/>
                <w:szCs w:val="21"/>
              </w:rPr>
            </w:pPr>
            <w:r>
              <w:rPr>
                <w:rFonts w:ascii="ＭＳ ゴシック" w:hAnsi="ＭＳ ゴシック" w:eastAsia="ＭＳ ゴシック"/>
                <w:sz w:val="21"/>
                <w:szCs w:val="21"/>
              </w:rPr>
              <w:t>家具等の固定・ガラスの飛散防止</w:t>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spacing w:lineRule="exact" w:line="280"/>
              <w:jc w:val="center"/>
              <w:rPr>
                <w:rFonts w:ascii="ＭＳ ゴシック" w:hAnsi="ＭＳ ゴシック" w:eastAsia="ＭＳ ゴシック"/>
                <w:color w:val="538135"/>
                <w:sz w:val="21"/>
                <w:szCs w:val="21"/>
              </w:rPr>
            </w:pPr>
            <w:r>
              <w:rPr>
                <w:rFonts w:eastAsia="ＭＳ ゴシック" w:ascii="ＭＳ ゴシック" w:hAnsi="ＭＳ ゴシック"/>
                <w:color w:val="538135"/>
                <w:sz w:val="21"/>
                <w:szCs w:val="21"/>
              </w:rPr>
              <w:t>●</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80"/>
              <w:rPr>
                <w:rFonts w:ascii="ＭＳ ゴシック" w:hAnsi="ＭＳ ゴシック" w:eastAsia="ＭＳ ゴシック"/>
                <w:sz w:val="21"/>
                <w:szCs w:val="21"/>
              </w:rPr>
            </w:pPr>
            <w:r>
              <w:rPr>
                <w:rFonts w:eastAsia="ＭＳ ゴシック" w:ascii="ＭＳ ゴシック" w:hAnsi="ＭＳ ゴシック"/>
                <w:sz w:val="21"/>
                <w:szCs w:val="21"/>
              </w:rPr>
            </w:r>
          </w:p>
        </w:tc>
      </w:tr>
      <w:tr>
        <w:trPr>
          <w:trHeight w:val="325" w:hRule="atLeast"/>
        </w:trPr>
        <w:tc>
          <w:tcPr>
            <w:tcW w:w="42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80"/>
              <w:rPr>
                <w:rFonts w:ascii="ＭＳ ゴシック" w:hAnsi="ＭＳ ゴシック" w:eastAsia="ＭＳ ゴシック"/>
                <w:sz w:val="21"/>
                <w:szCs w:val="21"/>
              </w:rPr>
            </w:pPr>
            <w:r>
              <w:rPr>
                <w:rFonts w:ascii="ＭＳ ゴシック" w:hAnsi="ＭＳ ゴシック" w:eastAsia="ＭＳ ゴシック"/>
                <w:sz w:val="21"/>
                <w:szCs w:val="21"/>
              </w:rPr>
              <w:t>水・食料・トイレ等の備蓄</w:t>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spacing w:lineRule="exact" w:line="280"/>
              <w:jc w:val="center"/>
              <w:rPr>
                <w:rFonts w:ascii="ＭＳ ゴシック" w:hAnsi="ＭＳ ゴシック" w:eastAsia="ＭＳ ゴシック"/>
                <w:color w:val="538135"/>
                <w:sz w:val="21"/>
                <w:szCs w:val="21"/>
              </w:rPr>
            </w:pPr>
            <w:r>
              <w:rPr>
                <w:rFonts w:eastAsia="ＭＳ ゴシック" w:ascii="ＭＳ ゴシック" w:hAnsi="ＭＳ ゴシック"/>
                <w:color w:val="538135"/>
                <w:sz w:val="21"/>
                <w:szCs w:val="21"/>
              </w:rPr>
              <w:t>●</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80"/>
              <w:rPr>
                <w:rFonts w:ascii="ＭＳ ゴシック" w:hAnsi="ＭＳ ゴシック" w:eastAsia="ＭＳ ゴシック"/>
                <w:sz w:val="21"/>
                <w:szCs w:val="21"/>
              </w:rPr>
            </w:pPr>
            <w:r>
              <w:rPr>
                <w:rFonts w:eastAsia="ＭＳ ゴシック" w:ascii="ＭＳ ゴシック" w:hAnsi="ＭＳ ゴシック"/>
                <w:sz w:val="21"/>
                <w:szCs w:val="21"/>
              </w:rPr>
            </w:r>
          </w:p>
        </w:tc>
      </w:tr>
      <w:tr>
        <w:trPr>
          <w:trHeight w:val="313" w:hRule="atLeast"/>
        </w:trPr>
        <w:tc>
          <w:tcPr>
            <w:tcW w:w="42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80"/>
              <w:rPr>
                <w:rFonts w:ascii="ＭＳ ゴシック" w:hAnsi="ＭＳ ゴシック" w:eastAsia="ＭＳ ゴシック"/>
                <w:sz w:val="21"/>
                <w:szCs w:val="21"/>
              </w:rPr>
            </w:pPr>
            <w:r>
              <w:rPr>
                <w:rFonts w:ascii="ＭＳ ゴシック" w:hAnsi="ＭＳ ゴシック" w:eastAsia="ＭＳ ゴシック"/>
                <w:sz w:val="21"/>
                <w:szCs w:val="21"/>
              </w:rPr>
              <w:t>家族での話し合い</w:t>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spacing w:lineRule="exact" w:line="280"/>
              <w:jc w:val="center"/>
              <w:rPr>
                <w:rFonts w:ascii="ＭＳ ゴシック" w:hAnsi="ＭＳ ゴシック" w:eastAsia="ＭＳ ゴシック"/>
                <w:color w:val="538135"/>
                <w:sz w:val="21"/>
                <w:szCs w:val="21"/>
              </w:rPr>
            </w:pPr>
            <w:r>
              <w:rPr>
                <w:rFonts w:eastAsia="ＭＳ ゴシック" w:ascii="ＭＳ ゴシック" w:hAnsi="ＭＳ ゴシック"/>
                <w:color w:val="538135"/>
                <w:sz w:val="21"/>
                <w:szCs w:val="21"/>
              </w:rPr>
              <w:t>●</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80"/>
              <w:rPr>
                <w:rFonts w:ascii="ＭＳ ゴシック" w:hAnsi="ＭＳ ゴシック" w:eastAsia="ＭＳ ゴシック"/>
                <w:sz w:val="21"/>
                <w:szCs w:val="21"/>
              </w:rPr>
            </w:pPr>
            <w:r>
              <w:rPr>
                <w:rFonts w:eastAsia="ＭＳ ゴシック" w:ascii="ＭＳ ゴシック" w:hAnsi="ＭＳ ゴシック"/>
                <w:sz w:val="21"/>
                <w:szCs w:val="21"/>
              </w:rPr>
            </w:r>
          </w:p>
        </w:tc>
      </w:tr>
      <w:tr>
        <w:trPr>
          <w:trHeight w:val="325" w:hRule="atLeast"/>
        </w:trPr>
        <w:tc>
          <w:tcPr>
            <w:tcW w:w="42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80"/>
              <w:rPr>
                <w:rFonts w:ascii="ＭＳ ゴシック" w:hAnsi="ＭＳ ゴシック" w:eastAsia="ＭＳ ゴシック"/>
                <w:sz w:val="21"/>
                <w:szCs w:val="21"/>
              </w:rPr>
            </w:pPr>
            <w:r>
              <w:rPr>
                <w:rFonts w:ascii="ＭＳ ゴシック" w:hAnsi="ＭＳ ゴシック" w:eastAsia="ＭＳ ゴシック"/>
                <w:sz w:val="21"/>
                <w:szCs w:val="21"/>
              </w:rPr>
              <w:t>防災計画（マニュアル）作成</w:t>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80"/>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FBE4D5" w:val="clear"/>
            <w:tcMar>
              <w:left w:w="108" w:type="dxa"/>
            </w:tcMar>
          </w:tcPr>
          <w:p>
            <w:pPr>
              <w:pStyle w:val="Normal"/>
              <w:spacing w:lineRule="exact" w:line="280"/>
              <w:jc w:val="center"/>
              <w:rPr>
                <w:rFonts w:ascii="ＭＳ ゴシック" w:hAnsi="ＭＳ ゴシック" w:eastAsia="ＭＳ ゴシック"/>
                <w:color w:val="C45911"/>
                <w:sz w:val="21"/>
                <w:szCs w:val="21"/>
              </w:rPr>
            </w:pPr>
            <w:r>
              <w:rPr>
                <w:rFonts w:eastAsia="ＭＳ ゴシック" w:ascii="ＭＳ ゴシック" w:hAnsi="ＭＳ ゴシック"/>
                <w:color w:val="C45911"/>
                <w:sz w:val="21"/>
                <w:szCs w:val="21"/>
              </w:rPr>
              <w:t>●</w:t>
            </w:r>
          </w:p>
        </w:tc>
      </w:tr>
      <w:tr>
        <w:trPr>
          <w:trHeight w:val="325" w:hRule="atLeast"/>
        </w:trPr>
        <w:tc>
          <w:tcPr>
            <w:tcW w:w="42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80"/>
              <w:rPr>
                <w:rFonts w:ascii="ＭＳ ゴシック" w:hAnsi="ＭＳ ゴシック" w:eastAsia="ＭＳ ゴシック"/>
                <w:sz w:val="21"/>
                <w:szCs w:val="21"/>
              </w:rPr>
            </w:pPr>
            <w:r>
              <w:rPr>
                <w:rFonts w:ascii="ＭＳ ゴシック" w:hAnsi="ＭＳ ゴシック" w:eastAsia="ＭＳ ゴシック"/>
                <w:sz w:val="21"/>
                <w:szCs w:val="21"/>
              </w:rPr>
              <w:t>自主防災組織の設置・運営</w:t>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80"/>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FBE4D5" w:val="clear"/>
            <w:tcMar>
              <w:left w:w="108" w:type="dxa"/>
            </w:tcMar>
          </w:tcPr>
          <w:p>
            <w:pPr>
              <w:pStyle w:val="Normal"/>
              <w:spacing w:lineRule="exact" w:line="280"/>
              <w:jc w:val="center"/>
              <w:rPr>
                <w:rFonts w:ascii="ＭＳ ゴシック" w:hAnsi="ＭＳ ゴシック" w:eastAsia="ＭＳ ゴシック"/>
                <w:color w:val="C45911"/>
                <w:sz w:val="21"/>
                <w:szCs w:val="21"/>
              </w:rPr>
            </w:pPr>
            <w:r>
              <w:rPr>
                <w:rFonts w:eastAsia="ＭＳ ゴシック" w:ascii="ＭＳ ゴシック" w:hAnsi="ＭＳ ゴシック"/>
                <w:color w:val="C45911"/>
                <w:sz w:val="21"/>
                <w:szCs w:val="21"/>
              </w:rPr>
              <w:t>●</w:t>
            </w:r>
          </w:p>
        </w:tc>
      </w:tr>
      <w:tr>
        <w:trPr>
          <w:trHeight w:val="325" w:hRule="atLeast"/>
        </w:trPr>
        <w:tc>
          <w:tcPr>
            <w:tcW w:w="42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80"/>
              <w:rPr>
                <w:rFonts w:ascii="ＭＳ ゴシック" w:hAnsi="ＭＳ ゴシック" w:eastAsia="ＭＳ ゴシック"/>
                <w:sz w:val="21"/>
                <w:szCs w:val="21"/>
              </w:rPr>
            </w:pPr>
            <w:r>
              <w:rPr>
                <w:rFonts w:ascii="ＭＳ ゴシック" w:hAnsi="ＭＳ ゴシック" w:eastAsia="ＭＳ ゴシック"/>
                <w:sz w:val="21"/>
                <w:szCs w:val="21"/>
              </w:rPr>
              <w:t>防災訓練等の実施</w:t>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80"/>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FBE4D5" w:val="clear"/>
            <w:tcMar>
              <w:left w:w="108" w:type="dxa"/>
            </w:tcMar>
          </w:tcPr>
          <w:p>
            <w:pPr>
              <w:pStyle w:val="Normal"/>
              <w:spacing w:lineRule="exact" w:line="280"/>
              <w:jc w:val="center"/>
              <w:rPr>
                <w:rFonts w:ascii="ＭＳ ゴシック" w:hAnsi="ＭＳ ゴシック" w:eastAsia="ＭＳ ゴシック"/>
                <w:color w:val="C45911"/>
                <w:sz w:val="21"/>
                <w:szCs w:val="21"/>
              </w:rPr>
            </w:pPr>
            <w:r>
              <w:rPr>
                <w:rFonts w:eastAsia="ＭＳ ゴシック" w:ascii="ＭＳ ゴシック" w:hAnsi="ＭＳ ゴシック"/>
                <w:color w:val="C45911"/>
                <w:sz w:val="21"/>
                <w:szCs w:val="21"/>
              </w:rPr>
              <w:t>●</w:t>
            </w:r>
          </w:p>
        </w:tc>
      </w:tr>
      <w:tr>
        <w:trPr>
          <w:trHeight w:val="325" w:hRule="atLeast"/>
        </w:trPr>
        <w:tc>
          <w:tcPr>
            <w:tcW w:w="42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80"/>
              <w:rPr>
                <w:rFonts w:ascii="ＭＳ ゴシック" w:hAnsi="ＭＳ ゴシック" w:eastAsia="ＭＳ ゴシック"/>
                <w:sz w:val="21"/>
                <w:szCs w:val="21"/>
              </w:rPr>
            </w:pPr>
            <w:r>
              <w:rPr>
                <w:rFonts w:ascii="ＭＳ ゴシック" w:hAnsi="ＭＳ ゴシック" w:eastAsia="ＭＳ ゴシック"/>
                <w:sz w:val="21"/>
                <w:szCs w:val="21"/>
              </w:rPr>
              <w:t>助け合える仲間づくり</w:t>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80"/>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FBE4D5" w:val="clear"/>
            <w:tcMar>
              <w:left w:w="108" w:type="dxa"/>
            </w:tcMar>
          </w:tcPr>
          <w:p>
            <w:pPr>
              <w:pStyle w:val="Normal"/>
              <w:spacing w:lineRule="exact" w:line="280"/>
              <w:jc w:val="center"/>
              <w:rPr>
                <w:rFonts w:ascii="ＭＳ ゴシック" w:hAnsi="ＭＳ ゴシック" w:eastAsia="ＭＳ ゴシック"/>
                <w:color w:val="C45911"/>
                <w:sz w:val="21"/>
                <w:szCs w:val="21"/>
              </w:rPr>
            </w:pPr>
            <w:r>
              <w:rPr>
                <w:rFonts w:eastAsia="ＭＳ ゴシック" w:ascii="ＭＳ ゴシック" w:hAnsi="ＭＳ ゴシック"/>
                <w:color w:val="C45911"/>
                <w:sz w:val="21"/>
                <w:szCs w:val="21"/>
              </w:rPr>
              <w:t>●</w:t>
            </w:r>
          </w:p>
        </w:tc>
      </w:tr>
      <w:tr>
        <w:trPr>
          <w:trHeight w:val="325" w:hRule="atLeast"/>
        </w:trPr>
        <w:tc>
          <w:tcPr>
            <w:tcW w:w="426"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280"/>
              <w:rPr>
                <w:rFonts w:ascii="ＭＳ ゴシック" w:hAnsi="ＭＳ ゴシック" w:eastAsia="ＭＳ ゴシック"/>
                <w:sz w:val="21"/>
                <w:szCs w:val="21"/>
              </w:rPr>
            </w:pPr>
            <w:r>
              <w:rPr>
                <w:rFonts w:ascii="ＭＳ ゴシック" w:hAnsi="ＭＳ ゴシック" w:eastAsia="ＭＳ ゴシック"/>
                <w:sz w:val="21"/>
                <w:szCs w:val="21"/>
              </w:rPr>
              <w:t>地震発生時</w:t>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80"/>
              <w:rPr>
                <w:rFonts w:ascii="ＭＳ ゴシック" w:hAnsi="ＭＳ ゴシック" w:eastAsia="ＭＳ ゴシック"/>
                <w:sz w:val="18"/>
                <w:szCs w:val="18"/>
              </w:rPr>
            </w:pPr>
            <w:r>
              <w:rPr>
                <w:rFonts w:ascii="ＭＳ ゴシック" w:hAnsi="ＭＳ ゴシック" w:eastAsia="ＭＳ ゴシック"/>
                <w:sz w:val="18"/>
                <w:szCs w:val="18"/>
              </w:rPr>
              <w:t>身の安全確保・初期消火・出入口確保</w:t>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spacing w:lineRule="exact" w:line="280"/>
              <w:jc w:val="center"/>
              <w:rPr>
                <w:rFonts w:ascii="ＭＳ ゴシック" w:hAnsi="ＭＳ ゴシック" w:eastAsia="ＭＳ ゴシック"/>
                <w:color w:val="538135"/>
                <w:sz w:val="21"/>
                <w:szCs w:val="21"/>
              </w:rPr>
            </w:pPr>
            <w:r>
              <w:rPr>
                <w:rFonts w:eastAsia="ＭＳ ゴシック" w:ascii="ＭＳ ゴシック" w:hAnsi="ＭＳ ゴシック"/>
                <w:color w:val="538135"/>
                <w:sz w:val="21"/>
                <w:szCs w:val="21"/>
              </w:rPr>
              <w:t>●</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80"/>
              <w:rPr>
                <w:rFonts w:ascii="ＭＳ ゴシック" w:hAnsi="ＭＳ ゴシック" w:eastAsia="ＭＳ ゴシック"/>
                <w:sz w:val="21"/>
                <w:szCs w:val="21"/>
              </w:rPr>
            </w:pPr>
            <w:r>
              <w:rPr>
                <w:rFonts w:eastAsia="ＭＳ ゴシック" w:ascii="ＭＳ ゴシック" w:hAnsi="ＭＳ ゴシック"/>
                <w:sz w:val="21"/>
                <w:szCs w:val="21"/>
              </w:rPr>
            </w:r>
          </w:p>
        </w:tc>
      </w:tr>
      <w:tr>
        <w:trPr>
          <w:trHeight w:val="325" w:hRule="atLeast"/>
        </w:trPr>
        <w:tc>
          <w:tcPr>
            <w:tcW w:w="42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80"/>
              <w:rPr>
                <w:rFonts w:ascii="ＭＳ ゴシック" w:hAnsi="ＭＳ ゴシック" w:eastAsia="ＭＳ ゴシック"/>
                <w:sz w:val="18"/>
                <w:szCs w:val="18"/>
              </w:rPr>
            </w:pPr>
            <w:r>
              <w:rPr>
                <w:rFonts w:ascii="ＭＳ ゴシック" w:hAnsi="ＭＳ ゴシック" w:eastAsia="ＭＳ ゴシック"/>
                <w:sz w:val="18"/>
                <w:szCs w:val="18"/>
              </w:rPr>
              <w:t>安否確認カード掲出・一次集合場所避難</w:t>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spacing w:lineRule="exact" w:line="280"/>
              <w:jc w:val="center"/>
              <w:rPr>
                <w:rFonts w:ascii="ＭＳ ゴシック" w:hAnsi="ＭＳ ゴシック" w:eastAsia="ＭＳ ゴシック"/>
                <w:color w:val="538135"/>
                <w:sz w:val="21"/>
                <w:szCs w:val="21"/>
              </w:rPr>
            </w:pPr>
            <w:r>
              <w:rPr>
                <w:rFonts w:eastAsia="ＭＳ ゴシック" w:ascii="ＭＳ ゴシック" w:hAnsi="ＭＳ ゴシック"/>
                <w:color w:val="538135"/>
                <w:sz w:val="21"/>
                <w:szCs w:val="21"/>
              </w:rPr>
              <w:t>●</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80"/>
              <w:rPr>
                <w:rFonts w:ascii="ＭＳ ゴシック" w:hAnsi="ＭＳ ゴシック" w:eastAsia="ＭＳ ゴシック"/>
                <w:sz w:val="21"/>
                <w:szCs w:val="21"/>
              </w:rPr>
            </w:pPr>
            <w:r>
              <w:rPr>
                <w:rFonts w:eastAsia="ＭＳ ゴシック" w:ascii="ＭＳ ゴシック" w:hAnsi="ＭＳ ゴシック"/>
                <w:sz w:val="21"/>
                <w:szCs w:val="21"/>
              </w:rPr>
            </w:r>
          </w:p>
        </w:tc>
      </w:tr>
      <w:tr>
        <w:trPr>
          <w:trHeight w:val="325" w:hRule="atLeast"/>
        </w:trPr>
        <w:tc>
          <w:tcPr>
            <w:tcW w:w="42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80"/>
              <w:rPr>
                <w:rFonts w:ascii="ＭＳ ゴシック" w:hAnsi="ＭＳ ゴシック" w:eastAsia="ＭＳ ゴシック"/>
                <w:sz w:val="21"/>
                <w:szCs w:val="21"/>
              </w:rPr>
            </w:pPr>
            <w:r>
              <w:rPr>
                <w:rFonts w:ascii="ＭＳ ゴシック" w:hAnsi="ＭＳ ゴシック" w:eastAsia="ＭＳ ゴシック"/>
                <w:sz w:val="21"/>
                <w:szCs w:val="21"/>
              </w:rPr>
              <w:t>安否確認</w:t>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spacing w:lineRule="exact" w:line="280"/>
              <w:jc w:val="center"/>
              <w:rPr>
                <w:rFonts w:ascii="ＭＳ ゴシック" w:hAnsi="ＭＳ ゴシック" w:eastAsia="ＭＳ ゴシック"/>
                <w:color w:val="538135"/>
                <w:sz w:val="21"/>
                <w:szCs w:val="21"/>
              </w:rPr>
            </w:pPr>
            <w:r>
              <w:rPr>
                <w:rFonts w:ascii="ＭＳ ゴシック" w:hAnsi="ＭＳ ゴシック" w:eastAsia="ＭＳ ゴシック"/>
                <w:color w:val="538135"/>
                <w:sz w:val="21"/>
                <w:szCs w:val="21"/>
              </w:rPr>
              <w:t>　　　　●（家族）</w:t>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FBE4D5" w:val="clear"/>
            <w:tcMar>
              <w:left w:w="108" w:type="dxa"/>
            </w:tcMar>
          </w:tcPr>
          <w:p>
            <w:pPr>
              <w:pStyle w:val="Normal"/>
              <w:spacing w:lineRule="exact" w:line="280"/>
              <w:jc w:val="center"/>
              <w:rPr>
                <w:rFonts w:ascii="ＭＳ ゴシック" w:hAnsi="ＭＳ ゴシック" w:eastAsia="ＭＳ ゴシック"/>
                <w:color w:val="C45911"/>
                <w:sz w:val="21"/>
                <w:szCs w:val="21"/>
              </w:rPr>
            </w:pPr>
            <w:r>
              <w:rPr>
                <w:rFonts w:ascii="ＭＳ ゴシック" w:hAnsi="ＭＳ ゴシック" w:eastAsia="ＭＳ ゴシック"/>
                <w:color w:val="C45911"/>
                <w:sz w:val="21"/>
                <w:szCs w:val="21"/>
              </w:rPr>
              <w:t>　　　　　●（居住者）</w:t>
            </w:r>
          </w:p>
        </w:tc>
      </w:tr>
      <w:tr>
        <w:trPr>
          <w:trHeight w:val="325" w:hRule="atLeast"/>
        </w:trPr>
        <w:tc>
          <w:tcPr>
            <w:tcW w:w="42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80"/>
              <w:rPr>
                <w:rFonts w:ascii="ＭＳ ゴシック" w:hAnsi="ＭＳ ゴシック" w:eastAsia="ＭＳ ゴシック"/>
                <w:sz w:val="21"/>
                <w:szCs w:val="21"/>
              </w:rPr>
            </w:pPr>
            <w:r>
              <w:rPr>
                <w:rFonts w:ascii="ＭＳ ゴシック" w:hAnsi="ＭＳ ゴシック" w:eastAsia="ＭＳ ゴシック"/>
                <w:sz w:val="21"/>
                <w:szCs w:val="21"/>
              </w:rPr>
              <w:t>災害対策本部設置</w:t>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FFFFFF" w:val="clear"/>
            <w:tcMar>
              <w:left w:w="108" w:type="dxa"/>
            </w:tcMar>
          </w:tcPr>
          <w:p>
            <w:pPr>
              <w:pStyle w:val="Normal"/>
              <w:spacing w:lineRule="exact" w:line="280"/>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FBE4D5" w:val="clear"/>
            <w:tcMar>
              <w:left w:w="108" w:type="dxa"/>
            </w:tcMar>
          </w:tcPr>
          <w:p>
            <w:pPr>
              <w:pStyle w:val="Normal"/>
              <w:spacing w:lineRule="exact" w:line="280"/>
              <w:jc w:val="center"/>
              <w:rPr>
                <w:rFonts w:ascii="ＭＳ ゴシック" w:hAnsi="ＭＳ ゴシック" w:eastAsia="ＭＳ ゴシック"/>
                <w:color w:val="C45911"/>
                <w:sz w:val="21"/>
                <w:szCs w:val="21"/>
              </w:rPr>
            </w:pPr>
            <w:r>
              <w:rPr>
                <w:rFonts w:eastAsia="ＭＳ ゴシック" w:ascii="ＭＳ ゴシック" w:hAnsi="ＭＳ ゴシック"/>
                <w:color w:val="C45911"/>
                <w:sz w:val="21"/>
                <w:szCs w:val="21"/>
              </w:rPr>
              <w:t>●</w:t>
            </w:r>
          </w:p>
        </w:tc>
      </w:tr>
      <w:tr>
        <w:trPr>
          <w:trHeight w:val="325" w:hRule="atLeast"/>
        </w:trPr>
        <w:tc>
          <w:tcPr>
            <w:tcW w:w="42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80"/>
              <w:rPr>
                <w:rFonts w:ascii="ＭＳ ゴシック" w:hAnsi="ＭＳ ゴシック" w:eastAsia="ＭＳ ゴシック"/>
                <w:sz w:val="21"/>
                <w:szCs w:val="21"/>
              </w:rPr>
            </w:pPr>
            <w:r>
              <w:rPr>
                <w:rFonts w:ascii="ＭＳ ゴシック" w:hAnsi="ＭＳ ゴシック" w:eastAsia="ＭＳ ゴシック"/>
                <w:sz w:val="21"/>
                <w:szCs w:val="21"/>
              </w:rPr>
              <w:t>閉じ込め者救出・救護</w:t>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80"/>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FBE4D5" w:val="clear"/>
            <w:tcMar>
              <w:left w:w="108" w:type="dxa"/>
            </w:tcMar>
          </w:tcPr>
          <w:p>
            <w:pPr>
              <w:pStyle w:val="Normal"/>
              <w:spacing w:lineRule="exact" w:line="280"/>
              <w:jc w:val="center"/>
              <w:rPr>
                <w:rFonts w:ascii="ＭＳ ゴシック" w:hAnsi="ＭＳ ゴシック" w:eastAsia="ＭＳ ゴシック"/>
                <w:color w:val="C45911"/>
                <w:sz w:val="21"/>
                <w:szCs w:val="21"/>
              </w:rPr>
            </w:pPr>
            <w:r>
              <w:rPr>
                <w:rFonts w:eastAsia="ＭＳ ゴシック" w:ascii="ＭＳ ゴシック" w:hAnsi="ＭＳ ゴシック"/>
                <w:color w:val="C45911"/>
                <w:sz w:val="21"/>
                <w:szCs w:val="21"/>
              </w:rPr>
              <w:t>●</w:t>
            </w:r>
          </w:p>
        </w:tc>
      </w:tr>
      <w:tr>
        <w:trPr>
          <w:trHeight w:val="325" w:hRule="atLeast"/>
        </w:trPr>
        <w:tc>
          <w:tcPr>
            <w:tcW w:w="42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80"/>
              <w:rPr>
                <w:rFonts w:ascii="ＭＳ ゴシック" w:hAnsi="ＭＳ ゴシック" w:eastAsia="ＭＳ ゴシック"/>
                <w:sz w:val="21"/>
                <w:szCs w:val="21"/>
              </w:rPr>
            </w:pPr>
            <w:r>
              <w:rPr>
                <w:rFonts w:ascii="ＭＳ ゴシック" w:hAnsi="ＭＳ ゴシック" w:eastAsia="ＭＳ ゴシック"/>
                <w:sz w:val="21"/>
                <w:szCs w:val="21"/>
              </w:rPr>
              <w:t>要援護者避難支援</w:t>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80"/>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FBE4D5" w:val="clear"/>
            <w:tcMar>
              <w:left w:w="108" w:type="dxa"/>
            </w:tcMar>
          </w:tcPr>
          <w:p>
            <w:pPr>
              <w:pStyle w:val="Normal"/>
              <w:spacing w:lineRule="exact" w:line="280"/>
              <w:jc w:val="center"/>
              <w:rPr>
                <w:rFonts w:ascii="ＭＳ ゴシック" w:hAnsi="ＭＳ ゴシック" w:eastAsia="ＭＳ ゴシック"/>
                <w:color w:val="C45911"/>
                <w:sz w:val="21"/>
                <w:szCs w:val="21"/>
              </w:rPr>
            </w:pPr>
            <w:r>
              <w:rPr>
                <w:rFonts w:eastAsia="ＭＳ ゴシック" w:ascii="ＭＳ ゴシック" w:hAnsi="ＭＳ ゴシック"/>
                <w:color w:val="C45911"/>
                <w:sz w:val="21"/>
                <w:szCs w:val="21"/>
              </w:rPr>
              <w:t>●</w:t>
            </w:r>
          </w:p>
        </w:tc>
      </w:tr>
      <w:tr>
        <w:trPr>
          <w:trHeight w:val="325" w:hRule="atLeast"/>
        </w:trPr>
        <w:tc>
          <w:tcPr>
            <w:tcW w:w="42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80"/>
              <w:rPr>
                <w:rFonts w:ascii="ＭＳ ゴシック" w:hAnsi="ＭＳ ゴシック" w:eastAsia="ＭＳ ゴシック"/>
                <w:sz w:val="21"/>
                <w:szCs w:val="21"/>
              </w:rPr>
            </w:pPr>
            <w:r>
              <w:rPr>
                <w:rFonts w:ascii="ＭＳ ゴシック" w:hAnsi="ＭＳ ゴシック" w:eastAsia="ＭＳ ゴシック"/>
                <w:sz w:val="21"/>
                <w:szCs w:val="21"/>
              </w:rPr>
              <w:t>情報収集</w:t>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80"/>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FBE4D5" w:val="clear"/>
            <w:tcMar>
              <w:left w:w="108" w:type="dxa"/>
            </w:tcMar>
          </w:tcPr>
          <w:p>
            <w:pPr>
              <w:pStyle w:val="Normal"/>
              <w:spacing w:lineRule="exact" w:line="280"/>
              <w:jc w:val="center"/>
              <w:rPr>
                <w:rFonts w:ascii="ＭＳ ゴシック" w:hAnsi="ＭＳ ゴシック" w:eastAsia="ＭＳ ゴシック"/>
                <w:color w:val="C45911"/>
                <w:sz w:val="21"/>
                <w:szCs w:val="21"/>
              </w:rPr>
            </w:pPr>
            <w:r>
              <w:rPr>
                <w:rFonts w:eastAsia="ＭＳ ゴシック" w:ascii="ＭＳ ゴシック" w:hAnsi="ＭＳ ゴシック"/>
                <w:color w:val="C45911"/>
                <w:sz w:val="21"/>
                <w:szCs w:val="21"/>
              </w:rPr>
              <w:t>●</w:t>
            </w:r>
          </w:p>
        </w:tc>
      </w:tr>
      <w:tr>
        <w:trPr>
          <w:trHeight w:val="325" w:hRule="atLeast"/>
        </w:trPr>
        <w:tc>
          <w:tcPr>
            <w:tcW w:w="42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80"/>
              <w:rPr>
                <w:rFonts w:ascii="ＭＳ ゴシック" w:hAnsi="ＭＳ ゴシック" w:eastAsia="ＭＳ ゴシック"/>
                <w:sz w:val="21"/>
                <w:szCs w:val="21"/>
              </w:rPr>
            </w:pPr>
            <w:r>
              <w:rPr>
                <w:rFonts w:ascii="ＭＳ ゴシック" w:hAnsi="ＭＳ ゴシック" w:eastAsia="ＭＳ ゴシック"/>
                <w:sz w:val="21"/>
                <w:szCs w:val="21"/>
              </w:rPr>
              <w:t>建物・設備点検</w:t>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80"/>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FBE4D5" w:val="clear"/>
            <w:tcMar>
              <w:left w:w="108" w:type="dxa"/>
            </w:tcMar>
          </w:tcPr>
          <w:p>
            <w:pPr>
              <w:pStyle w:val="Normal"/>
              <w:spacing w:lineRule="exact" w:line="280"/>
              <w:jc w:val="center"/>
              <w:rPr>
                <w:rFonts w:ascii="ＭＳ ゴシック" w:hAnsi="ＭＳ ゴシック" w:eastAsia="ＭＳ ゴシック"/>
                <w:color w:val="C45911"/>
                <w:sz w:val="21"/>
                <w:szCs w:val="21"/>
              </w:rPr>
            </w:pPr>
            <w:r>
              <w:rPr>
                <w:rFonts w:eastAsia="ＭＳ ゴシック" w:ascii="ＭＳ ゴシック" w:hAnsi="ＭＳ ゴシック"/>
                <w:color w:val="C45911"/>
                <w:sz w:val="21"/>
                <w:szCs w:val="21"/>
              </w:rPr>
              <w:t>●</w:t>
            </w:r>
          </w:p>
        </w:tc>
      </w:tr>
      <w:tr>
        <w:trPr>
          <w:trHeight w:val="325" w:hRule="atLeast"/>
        </w:trPr>
        <w:tc>
          <w:tcPr>
            <w:tcW w:w="42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80"/>
              <w:rPr>
                <w:rFonts w:ascii="ＭＳ ゴシック" w:hAnsi="ＭＳ ゴシック" w:eastAsia="ＭＳ ゴシック"/>
                <w:sz w:val="21"/>
                <w:szCs w:val="21"/>
              </w:rPr>
            </w:pPr>
            <w:r>
              <w:rPr>
                <w:rFonts w:ascii="ＭＳ ゴシック" w:hAnsi="ＭＳ ゴシック" w:eastAsia="ＭＳ ゴシック"/>
                <w:sz w:val="21"/>
                <w:szCs w:val="21"/>
              </w:rPr>
              <w:t>情報周知</w:t>
            </w:r>
          </w:p>
        </w:tc>
        <w:tc>
          <w:tcPr>
            <w:tcW w:w="304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80"/>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311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FBE4D5" w:val="clear"/>
            <w:tcMar>
              <w:left w:w="108" w:type="dxa"/>
            </w:tcMar>
          </w:tcPr>
          <w:p>
            <w:pPr>
              <w:pStyle w:val="Normal"/>
              <w:spacing w:lineRule="exact" w:line="280"/>
              <w:jc w:val="center"/>
              <w:rPr>
                <w:rFonts w:ascii="ＭＳ ゴシック" w:hAnsi="ＭＳ ゴシック" w:eastAsia="ＭＳ ゴシック"/>
                <w:color w:val="C45911"/>
                <w:sz w:val="21"/>
                <w:szCs w:val="21"/>
              </w:rPr>
            </w:pPr>
            <w:r>
              <w:rPr>
                <w:rFonts w:eastAsia="ＭＳ ゴシック" w:ascii="ＭＳ ゴシック" w:hAnsi="ＭＳ ゴシック"/>
                <w:color w:val="C45911"/>
                <w:sz w:val="21"/>
                <w:szCs w:val="21"/>
              </w:rPr>
              <w:t>●</w:t>
            </w:r>
          </w:p>
        </w:tc>
      </w:tr>
    </w:tbl>
    <w:p>
      <w:pPr>
        <w:pStyle w:val="Normal"/>
        <w:rPr>
          <w:rFonts w:ascii="ＭＳ ゴシック" w:hAnsi="ＭＳ ゴシック" w:eastAsia="ＭＳ ゴシック"/>
          <w:sz w:val="28"/>
          <w:szCs w:val="28"/>
        </w:rPr>
      </w:pPr>
      <w:r>
        <mc:AlternateContent>
          <mc:Choice Requires="wps">
            <w:drawing>
              <wp:anchor behindDoc="0" distT="0" distB="19050" distL="114300" distR="142875" simplePos="0" locked="0" layoutInCell="1" allowOverlap="1" relativeHeight="115">
                <wp:simplePos x="0" y="0"/>
                <wp:positionH relativeFrom="column">
                  <wp:posOffset>-5080</wp:posOffset>
                </wp:positionH>
                <wp:positionV relativeFrom="paragraph">
                  <wp:posOffset>261620</wp:posOffset>
                </wp:positionV>
                <wp:extent cx="6144260" cy="635"/>
                <wp:effectExtent l="0" t="0" r="0" b="0"/>
                <wp:wrapNone/>
                <wp:docPr id="51" name="直線コネクタ 34"/>
                <a:graphic xmlns:a="http://schemas.openxmlformats.org/drawingml/2006/main">
                  <a:graphicData uri="http://schemas.microsoft.com/office/word/2010/wordprocessingShape">
                    <wps:wsp>
                      <wps:cNvSpPr/>
                      <wps:spPr>
                        <a:xfrm>
                          <a:off x="0" y="0"/>
                          <a:ext cx="6143760" cy="0"/>
                        </a:xfrm>
                        <a:prstGeom prst="line">
                          <a:avLst/>
                        </a:prstGeom>
                        <a:ln w="19080">
                          <a:solidFill>
                            <a:srgbClr val="385623"/>
                          </a:solidFill>
                          <a:miter/>
                        </a:ln>
                      </wps:spPr>
                      <wps:style>
                        <a:lnRef idx="0"/>
                        <a:fillRef idx="0"/>
                        <a:effectRef idx="0"/>
                        <a:fontRef idx="minor"/>
                      </wps:style>
                      <wps:bodyPr/>
                    </wps:wsp>
                  </a:graphicData>
                </a:graphic>
              </wp:anchor>
            </w:drawing>
          </mc:Choice>
          <mc:Fallback>
            <w:pict>
              <v:line id="shape_0" from="-0.4pt,20.6pt" to="483.3pt,20.6pt" ID="直線コネクタ 34" stroked="t" style="position:absolute">
                <v:stroke color="#385623" weight="19080" joinstyle="miter" endcap="flat"/>
                <v:fill o:detectmouseclick="t" on="false"/>
              </v:line>
            </w:pict>
          </mc:Fallback>
        </mc:AlternateContent>
      </w:r>
      <w:r>
        <w:rPr>
          <w:rFonts w:ascii="ＭＳ ゴシック" w:hAnsi="ＭＳ ゴシック" w:eastAsia="ＭＳ ゴシック"/>
          <w:sz w:val="28"/>
          <w:szCs w:val="28"/>
        </w:rPr>
        <w:t>家具等の固定・ガラスの飛散防止（自助：各家庭での備え）</w:t>
      </w:r>
    </w:p>
    <w:p>
      <w:pPr>
        <w:pStyle w:val="Normal"/>
        <w:rPr>
        </w:rPr>
      </w:pPr>
      <w:r>
        <w:rPr>
        </w:rPr>
      </w:r>
    </w:p>
    <w:p>
      <w:pPr>
        <w:pStyle w:val="Normal"/>
        <w:ind w:left="0" w:right="0" w:firstLine="208"/>
        <w:rPr>
        </w:rPr>
      </w:pPr>
      <w:r>
        <w:rPr>
        </w:rPr>
        <w:t>マンションでは、転倒した家具の下敷きになったり、割れたガラス・食器でけがをした人が多くいます。こうしたことを防ぐために、各家庭で家具の転倒防止及びガラスの飛散防止フィルムの貼付等を徹底しましょう。</w:t>
      </w:r>
    </w:p>
    <w:p>
      <w:pPr>
        <w:pStyle w:val="Normal"/>
        <w:rPr>
        </w:rPr>
      </w:pPr>
      <w:r>
        <w:rPr>
        </w:rPr>
        <mc:AlternateContent>
          <mc:Choice Requires="wps">
            <w:drawing>
              <wp:anchor behindDoc="1" distT="0" distB="0" distL="114300" distR="114300" simplePos="0" locked="0" layoutInCell="1" allowOverlap="1" relativeHeight="117">
                <wp:simplePos x="0" y="0"/>
                <wp:positionH relativeFrom="column">
                  <wp:posOffset>175260</wp:posOffset>
                </wp:positionH>
                <wp:positionV relativeFrom="paragraph">
                  <wp:posOffset>7620</wp:posOffset>
                </wp:positionV>
                <wp:extent cx="5715635" cy="3850640"/>
                <wp:effectExtent l="0" t="0" r="0" b="0"/>
                <wp:wrapNone/>
                <wp:docPr id="52" name="図 7"/>
                <a:graphic xmlns:a="http://schemas.openxmlformats.org/drawingml/2006/main">
                  <a:graphicData uri="http://schemas.openxmlformats.org/drawingml/2006/picture">
                    <pic:pic xmlns:pic="http://schemas.openxmlformats.org/drawingml/2006/picture">
                      <pic:nvPicPr>
                        <pic:cNvPr id="0" name="図 7" descr=""/>
                        <pic:cNvPicPr/>
                      </pic:nvPicPr>
                      <pic:blipFill>
                        <a:blip r:embed="rId15">
                        </a:blip>
                        <a:stretch/>
                      </pic:blipFill>
                      <pic:spPr>
                        <a:xfrm>
                          <a:off x="0" y="0"/>
                          <a:ext cx="5715000" cy="3849840"/>
                        </a:xfrm>
                        <a:prstGeom prst="rect">
                          <a:avLst/>
                        </a:prstGeom>
                        <a:ln>
                          <a:noFill/>
                        </a:ln>
                      </pic:spPr>
                    </pic:pic>
                  </a:graphicData>
                </a:graphic>
              </wp:anchor>
            </w:drawing>
          </mc:Choice>
          <mc:Fallback>
            <w:pict>
              <v:rect id="shape_0" ID="図 7" stroked="f" style="position:absolute;margin-left:13.8pt;margin-top:0.6pt;width:449.95pt;height:303.1pt">
                <v:imagedata r:id="rId15" o:detectmouseclick="t"/>
                <w10:wrap type="none"/>
                <v:stroke color="#3465a4" joinstyle="round" endcap="flat"/>
              </v:rect>
            </w:pict>
          </mc:Fallback>
        </mc:AlternateContent>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mc:AlternateContent>
          <mc:Choice Requires="wps">
            <w:drawing>
              <wp:anchor behindDoc="1" distT="45720" distB="59690" distL="114300" distR="133350" simplePos="0" locked="0" layoutInCell="1" allowOverlap="1" relativeHeight="119">
                <wp:simplePos x="0" y="0"/>
                <wp:positionH relativeFrom="column">
                  <wp:posOffset>4194810</wp:posOffset>
                </wp:positionH>
                <wp:positionV relativeFrom="paragraph">
                  <wp:posOffset>3009900</wp:posOffset>
                </wp:positionV>
                <wp:extent cx="2096135" cy="395605"/>
                <wp:effectExtent l="0" t="0" r="0" b="0"/>
                <wp:wrapNone/>
                <wp:docPr id="53" name="テキスト ボックス 2"/>
                <a:graphic xmlns:a="http://schemas.openxmlformats.org/drawingml/2006/main">
                  <a:graphicData uri="http://schemas.microsoft.com/office/word/2010/wordprocessingShape">
                    <wps:wsp>
                      <wps:cNvSpPr/>
                      <wps:spPr>
                        <a:xfrm>
                          <a:off x="0" y="0"/>
                          <a:ext cx="2095560" cy="394920"/>
                        </a:xfrm>
                        <a:prstGeom prst="rect">
                          <a:avLst>
                          </a:avLst>
                        </a:prstGeom>
                        <a:solidFill>
                          <a:srgbClr val="ffffff"/>
                        </a:solidFill>
                        <a:ln w="9360">
                          <a:solidFill>
                            <a:srgbClr val="000000"/>
                          </a:solidFill>
                          <a:miter/>
                        </a:ln>
                      </wps:spPr>
                      <wps:style>
                        <a:lnRef idx="0"/>
                        <a:fillRef idx="0"/>
                        <a:effectRef idx="0"/>
                        <a:fontRef idx="minor"/>
                      </wps:style>
                      <wps:txbx>
                        <w:txbxContent>
                          <w:p>
                            <w:pPr>
                              <w:pStyle w:val="FrameContents"/>
                              <w:spacing w:lineRule="exact" w:line="240"/>
                              <w:rPr>
                              </w:rPr>
                            </w:pPr>
                            <w:r>
                              <w:rPr>
                                <w:color w:val="auto"/>
                                <w:sz w:val="18"/>
                                <w:szCs w:val="18"/>
                              </w:rPr>
                              <w:t>マンションに居住する熊本市民に対するアンケート調査結果より</w:t>
                            </w:r>
                          </w:p>
                        </w:txbxContent>
                      </wps:txbx>
                      <wps:bodyPr>
                        <a:spAutoFit/>
                      </wps:bodyPr>
                    </wps:wsp>
                  </a:graphicData>
                </a:graphic>
              </wp:anchor>
            </w:drawing>
          </mc:Choice>
          <mc:Fallback>
            <w:pict>
              <v:rect id="shape_0" ID="テキスト ボックス 2" fillcolor="white" stroked="t" style="position:absolute;margin-left:330.3pt;margin-top:237pt;width:164.95pt;height:31.05pt">
                <w10:wrap type="square"/>
                <v:fill o:detectmouseclick="t" type="solid" color2="black"/>
                <v:stroke color="black" weight="9360" joinstyle="miter" endcap="flat"/>
                <v:textbox>
                  <w:txbxContent>
                    <w:p>
                      <w:pPr>
                        <w:pStyle w:val="FrameContents"/>
                        <w:spacing w:lineRule="exact" w:line="240"/>
                        <w:rPr>
                        </w:rPr>
                      </w:pPr>
                      <w:r>
                        <w:rPr>
                          <w:color w:val="auto"/>
                          <w:sz w:val="18"/>
                          <w:szCs w:val="18"/>
                        </w:rPr>
                        <w:t>マンションに居住する熊本市民に対するアンケート調査結果より</w:t>
                      </w:r>
                    </w:p>
                  </w:txbxContent>
                </v:textbox>
              </v:rect>
            </w:pict>
          </mc:Fallback>
        </mc:AlternateContent>
        <mc:AlternateContent>
          <mc:Choice Requires="wps">
            <w:drawing>
              <wp:anchor behindDoc="0" distT="0" distB="19050" distL="114300" distR="123190" simplePos="0" locked="0" layoutInCell="1" allowOverlap="1" relativeHeight="122">
                <wp:simplePos x="0" y="0"/>
                <wp:positionH relativeFrom="column">
                  <wp:posOffset>2108835</wp:posOffset>
                </wp:positionH>
                <wp:positionV relativeFrom="paragraph">
                  <wp:posOffset>941705</wp:posOffset>
                </wp:positionV>
                <wp:extent cx="2086610" cy="635"/>
                <wp:effectExtent l="0" t="0" r="0" b="0"/>
                <wp:wrapNone/>
                <wp:docPr id="55" name="直線コネクタ 39"/>
                <a:graphic xmlns:a="http://schemas.openxmlformats.org/drawingml/2006/main">
                  <a:graphicData uri="http://schemas.microsoft.com/office/word/2010/wordprocessingShape">
                    <wps:wsp>
                      <wps:cNvSpPr/>
                      <wps:spPr>
                        <a:xfrm>
                          <a:off x="0" y="0"/>
                          <a:ext cx="2085840" cy="0"/>
                        </a:xfrm>
                        <a:prstGeom prst="line">
                          <a:avLst/>
                        </a:prstGeom>
                        <a:ln w="3240">
                          <a:solidFill>
                            <a:srgbClr val="000000"/>
                          </a:solidFill>
                          <a:custDash>
                            <a:ds d="1100000" sp="300000"/>
                          </a:custDash>
                          <a:miter/>
                        </a:ln>
                      </wps:spPr>
                      <wps:style>
                        <a:lnRef idx="0"/>
                        <a:fillRef idx="0"/>
                        <a:effectRef idx="0"/>
                        <a:fontRef idx="minor"/>
                      </wps:style>
                      <wps:bodyPr/>
                    </wps:wsp>
                  </a:graphicData>
                </a:graphic>
              </wp:anchor>
            </w:drawing>
          </mc:Choice>
          <mc:Fallback>
            <w:pict>
              <v:line id="shape_0" from="166.05pt,74.15pt" to="330.25pt,74.15pt" ID="直線コネクタ 39" stroked="t" style="position:absolute">
                <v:stroke color="black" weight="3240" dashstyle="longdash" joinstyle="miter" endcap="flat"/>
                <v:fill o:detectmouseclick="t" on="false"/>
              </v:line>
            </w:pict>
          </mc:Fallback>
        </mc:AlternateContent>
        <mc:AlternateContent>
          <mc:Choice Requires="wps">
            <w:drawing>
              <wp:anchor behindDoc="0" distT="0" distB="19050" distL="114300" distR="123190" simplePos="0" locked="0" layoutInCell="1" allowOverlap="1" relativeHeight="123">
                <wp:simplePos x="0" y="0"/>
                <wp:positionH relativeFrom="column">
                  <wp:posOffset>3328035</wp:posOffset>
                </wp:positionH>
                <wp:positionV relativeFrom="paragraph">
                  <wp:posOffset>2951480</wp:posOffset>
                </wp:positionV>
                <wp:extent cx="867410" cy="635"/>
                <wp:effectExtent l="0" t="0" r="0" b="0"/>
                <wp:wrapNone/>
                <wp:docPr id="56" name="直線コネクタ 40"/>
                <a:graphic xmlns:a="http://schemas.openxmlformats.org/drawingml/2006/main">
                  <a:graphicData uri="http://schemas.microsoft.com/office/word/2010/wordprocessingShape">
                    <wps:wsp>
                      <wps:cNvSpPr/>
                      <wps:spPr>
                        <a:xfrm>
                          <a:off x="0" y="0"/>
                          <a:ext cx="866880" cy="0"/>
                        </a:xfrm>
                        <a:prstGeom prst="line">
                          <a:avLst/>
                        </a:prstGeom>
                        <a:ln w="3240">
                          <a:solidFill>
                            <a:srgbClr val="000000"/>
                          </a:solidFill>
                          <a:custDash>
                            <a:ds d="300000" sp="300000"/>
                          </a:custDash>
                          <a:miter/>
                        </a:ln>
                      </wps:spPr>
                      <wps:style>
                        <a:lnRef idx="0"/>
                        <a:fillRef idx="0"/>
                        <a:effectRef idx="0"/>
                        <a:fontRef idx="minor"/>
                      </wps:style>
                      <wps:bodyPr/>
                    </wps:wsp>
                  </a:graphicData>
                </a:graphic>
              </wp:anchor>
            </w:drawing>
          </mc:Choice>
          <mc:Fallback>
            <w:pict>
              <v:line id="shape_0" from="262.05pt,232.4pt" to="330.25pt,232.4pt" ID="直線コネクタ 40" stroked="t" style="position:absolute">
                <v:stroke color="black" weight="3240" dashstyle="shortdot" joinstyle="miter" endcap="flat"/>
                <v:fill o:detectmouseclick="t" on="false"/>
              </v:line>
            </w:pict>
          </mc:Fallback>
        </mc:AlternateContent>
        <mc:AlternateContent>
          <mc:Choice Requires="wps">
            <w:drawing>
              <wp:anchor behindDoc="1" distT="45720" distB="45720" distL="114300" distR="114300" simplePos="0" locked="0" layoutInCell="1" allowOverlap="1" relativeHeight="124">
                <wp:simplePos x="0" y="0"/>
                <wp:positionH relativeFrom="column">
                  <wp:posOffset>5061585</wp:posOffset>
                </wp:positionH>
                <wp:positionV relativeFrom="paragraph">
                  <wp:posOffset>2256155</wp:posOffset>
                </wp:positionV>
                <wp:extent cx="991235" cy="395605"/>
                <wp:effectExtent l="0" t="0" r="0" b="0"/>
                <wp:wrapNone/>
                <wp:docPr id="57" name="テキスト ボックス 2"/>
                <a:graphic xmlns:a="http://schemas.openxmlformats.org/drawingml/2006/main">
                  <a:graphicData uri="http://schemas.microsoft.com/office/word/2010/wordprocessingShape">
                    <wps:wsp>
                      <wps:cNvSpPr/>
                      <wps:spPr>
                        <a:xfrm>
                          <a:off x="0" y="0"/>
                          <a:ext cx="990720" cy="394920"/>
                        </a:xfrm>
                        <a:prstGeom prst="rect">
                          <a:avLst>
                          </a:avLst>
                        </a:prstGeom>
                        <a:solidFill>
                          <a:srgbClr val="ffffff"/>
                        </a:solidFill>
                        <a:ln w="9360">
                          <a:noFill/>
                        </a:ln>
                      </wps:spPr>
                      <wps:style>
                        <a:lnRef idx="0"/>
                        <a:fillRef idx="0"/>
                        <a:effectRef idx="0"/>
                        <a:fontRef idx="minor"/>
                      </wps:style>
                      <wps:txbx>
                        <w:txbxContent>
                          <w:p>
                            <w:pPr>
                              <w:pStyle w:val="FrameContents"/>
                              <w:spacing w:lineRule="exact" w:line="240"/>
                              <w:rPr>
                              </w:rPr>
                            </w:pPr>
                            <w:r>
                              <w:rPr>
                                <w:rFonts w:ascii="ＭＳ ゴシック" w:hAnsi="ＭＳ ゴシック" w:eastAsia="ＭＳ ゴシック"/>
                                <w:color w:val="auto"/>
                                <w:sz w:val="21"/>
                                <w:szCs w:val="21"/>
                              </w:rPr>
                              <w:t>割れたガラス・食器類</w:t>
                            </w:r>
                          </w:p>
                        </w:txbxContent>
                      </wps:txbx>
                      <wps:bodyPr>
                        <a:spAutoFit/>
                      </wps:bodyPr>
                    </wps:wsp>
                  </a:graphicData>
                </a:graphic>
              </wp:anchor>
            </w:drawing>
          </mc:Choice>
          <mc:Fallback>
            <w:pict>
              <v:rect id="shape_0" ID="テキスト ボックス 2" fillcolor="white" stroked="f" style="position:absolute;margin-left:398.55pt;margin-top:177.65pt;width:77.95pt;height:31.05pt">
                <w10:wrap type="square"/>
                <v:fill o:detectmouseclick="t" type="solid" color2="black"/>
                <v:stroke color="#3465a4" weight="9360" joinstyle="miter" endcap="flat"/>
                <v:textbox>
                  <w:txbxContent>
                    <w:p>
                      <w:pPr>
                        <w:pStyle w:val="FrameContents"/>
                        <w:spacing w:lineRule="exact" w:line="240"/>
                        <w:rPr>
                        </w:rPr>
                      </w:pPr>
                      <w:r>
                        <w:rPr>
                          <w:rFonts w:ascii="ＭＳ ゴシック" w:hAnsi="ＭＳ ゴシック" w:eastAsia="ＭＳ ゴシック"/>
                          <w:color w:val="auto"/>
                          <w:sz w:val="21"/>
                          <w:szCs w:val="21"/>
                        </w:rPr>
                        <w:t>割れたガラス・食器類</w:t>
                      </w:r>
                    </w:p>
                  </w:txbxContent>
                </v:textbox>
              </v:rect>
            </w:pict>
          </mc:Fallback>
        </mc:AlternateContent>
        <mc:AlternateContent>
          <mc:Choice Requires="wps">
            <w:drawing>
              <wp:anchor behindDoc="1" distT="45720" distB="45720" distL="114300" distR="114300" simplePos="0" locked="0" layoutInCell="1" allowOverlap="1" relativeHeight="130">
                <wp:simplePos x="0" y="0"/>
                <wp:positionH relativeFrom="column">
                  <wp:posOffset>5052060</wp:posOffset>
                </wp:positionH>
                <wp:positionV relativeFrom="paragraph">
                  <wp:posOffset>1579880</wp:posOffset>
                </wp:positionV>
                <wp:extent cx="1048385" cy="395605"/>
                <wp:effectExtent l="0" t="0" r="0" b="0"/>
                <wp:wrapNone/>
                <wp:docPr id="59" name="テキスト ボックス 2"/>
                <a:graphic xmlns:a="http://schemas.openxmlformats.org/drawingml/2006/main">
                  <a:graphicData uri="http://schemas.microsoft.com/office/word/2010/wordprocessingShape">
                    <wps:wsp>
                      <wps:cNvSpPr/>
                      <wps:spPr>
                        <a:xfrm>
                          <a:off x="0" y="0"/>
                          <a:ext cx="1047600" cy="394920"/>
                        </a:xfrm>
                        <a:prstGeom prst="rect">
                          <a:avLst>
                          </a:avLst>
                        </a:prstGeom>
                        <a:solidFill>
                          <a:srgbClr val="ffffff"/>
                        </a:solidFill>
                        <a:ln w="9360">
                          <a:noFill/>
                        </a:ln>
                      </wps:spPr>
                      <wps:style>
                        <a:lnRef idx="0"/>
                        <a:fillRef idx="0"/>
                        <a:effectRef idx="0"/>
                        <a:fontRef idx="minor"/>
                      </wps:style>
                      <wps:txbx>
                        <w:txbxContent>
                          <w:p>
                            <w:pPr>
                              <w:pStyle w:val="FrameContents"/>
                              <w:spacing w:lineRule="exact" w:line="240"/>
                              <w:rPr>
                              </w:rPr>
                            </w:pPr>
                            <w:r>
                              <w:rPr>
                                <w:rFonts w:ascii="ＭＳ ゴシック" w:hAnsi="ＭＳ ゴシック" w:eastAsia="ＭＳ ゴシック"/>
                                <w:color w:val="auto"/>
                                <w:sz w:val="21"/>
                                <w:szCs w:val="21"/>
                              </w:rPr>
                              <w:t>タンス上等からの落下物</w:t>
                            </w:r>
                          </w:p>
                        </w:txbxContent>
                      </wps:txbx>
                      <wps:bodyPr>
                        <a:spAutoFit/>
                      </wps:bodyPr>
                    </wps:wsp>
                  </a:graphicData>
                </a:graphic>
              </wp:anchor>
            </w:drawing>
          </mc:Choice>
          <mc:Fallback>
            <w:pict>
              <v:rect id="shape_0" ID="テキスト ボックス 2" fillcolor="white" stroked="f" style="position:absolute;margin-left:397.8pt;margin-top:124.4pt;width:82.45pt;height:31.05pt">
                <w10:wrap type="square"/>
                <v:fill o:detectmouseclick="t" type="solid" color2="black"/>
                <v:stroke color="#3465a4" weight="9360" joinstyle="miter" endcap="flat"/>
                <v:textbox>
                  <w:txbxContent>
                    <w:p>
                      <w:pPr>
                        <w:pStyle w:val="FrameContents"/>
                        <w:spacing w:lineRule="exact" w:line="240"/>
                        <w:rPr>
                        </w:rPr>
                      </w:pPr>
                      <w:r>
                        <w:rPr>
                          <w:rFonts w:ascii="ＭＳ ゴシック" w:hAnsi="ＭＳ ゴシック" w:eastAsia="ＭＳ ゴシック"/>
                          <w:color w:val="auto"/>
                          <w:sz w:val="21"/>
                          <w:szCs w:val="21"/>
                        </w:rPr>
                        <w:t>タンス上等からの落下物</w:t>
                      </w:r>
                    </w:p>
                  </w:txbxContent>
                </v:textbox>
              </v:rect>
            </w:pict>
          </mc:Fallback>
        </mc:AlternateContent>
        <mc:AlternateContent>
          <mc:Choice Requires="wps">
            <w:drawing>
              <wp:anchor behindDoc="1" distT="45720" distB="45720" distL="114300" distR="123190" simplePos="0" locked="0" layoutInCell="1" allowOverlap="1" relativeHeight="133">
                <wp:simplePos x="0" y="0"/>
                <wp:positionH relativeFrom="column">
                  <wp:posOffset>5051425</wp:posOffset>
                </wp:positionH>
                <wp:positionV relativeFrom="paragraph">
                  <wp:posOffset>1075055</wp:posOffset>
                </wp:positionV>
                <wp:extent cx="1057910" cy="395605"/>
                <wp:effectExtent l="0" t="0" r="0" b="0"/>
                <wp:wrapNone/>
                <wp:docPr id="61" name="テキスト ボックス 2"/>
                <a:graphic xmlns:a="http://schemas.openxmlformats.org/drawingml/2006/main">
                  <a:graphicData uri="http://schemas.microsoft.com/office/word/2010/wordprocessingShape">
                    <wps:wsp>
                      <wps:cNvSpPr/>
                      <wps:spPr>
                        <a:xfrm>
                          <a:off x="0" y="0"/>
                          <a:ext cx="1057320" cy="394920"/>
                        </a:xfrm>
                        <a:prstGeom prst="rect">
                          <a:avLst>
                          </a:avLst>
                        </a:prstGeom>
                        <a:solidFill>
                          <a:srgbClr val="ffffff"/>
                        </a:solidFill>
                        <a:ln w="9360">
                          <a:noFill/>
                        </a:ln>
                      </wps:spPr>
                      <wps:style>
                        <a:lnRef idx="0"/>
                        <a:fillRef idx="0"/>
                        <a:effectRef idx="0"/>
                        <a:fontRef idx="minor"/>
                      </wps:style>
                      <wps:txbx>
                        <w:txbxContent>
                          <w:p>
                            <w:pPr>
                              <w:pStyle w:val="FrameContents"/>
                              <w:spacing w:lineRule="exact" w:line="240"/>
                              <w:rPr>
                              </w:rPr>
                            </w:pPr>
                            <w:r>
                              <w:rPr>
                                <w:rFonts w:ascii="ＭＳ ゴシック" w:hAnsi="ＭＳ ゴシック" w:eastAsia="ＭＳ ゴシック"/>
                                <w:color w:val="auto"/>
                                <w:sz w:val="21"/>
                                <w:szCs w:val="21"/>
                              </w:rPr>
                              <w:t>転倒した家具類の下敷き</w:t>
                            </w:r>
                          </w:p>
                        </w:txbxContent>
                      </wps:txbx>
                      <wps:bodyPr>
                        <a:spAutoFit/>
                      </wps:bodyPr>
                    </wps:wsp>
                  </a:graphicData>
                </a:graphic>
              </wp:anchor>
            </w:drawing>
          </mc:Choice>
          <mc:Fallback>
            <w:pict>
              <v:rect id="shape_0" ID="テキスト ボックス 2" fillcolor="white" stroked="f" style="position:absolute;margin-left:397.75pt;margin-top:84.65pt;width:83.2pt;height:31.05pt">
                <w10:wrap type="square"/>
                <v:fill o:detectmouseclick="t" type="solid" color2="black"/>
                <v:stroke color="#3465a4" weight="9360" joinstyle="miter" endcap="flat"/>
                <v:textbox>
                  <w:txbxContent>
                    <w:p>
                      <w:pPr>
                        <w:pStyle w:val="FrameContents"/>
                        <w:spacing w:lineRule="exact" w:line="240"/>
                        <w:rPr>
                        </w:rPr>
                      </w:pPr>
                      <w:r>
                        <w:rPr>
                          <w:rFonts w:ascii="ＭＳ ゴシック" w:hAnsi="ＭＳ ゴシック" w:eastAsia="ＭＳ ゴシック"/>
                          <w:color w:val="auto"/>
                          <w:sz w:val="21"/>
                          <w:szCs w:val="21"/>
                        </w:rPr>
                        <w:t>転倒した家具類の下敷き</w:t>
                      </w:r>
                    </w:p>
                  </w:txbxContent>
                </v:textbox>
              </v:rect>
            </w:pict>
          </mc:Fallback>
        </mc:AlternateContent>
      </w:r>
      <w:r>
        <w:rPr>
        </w:rPr>
        <w:drawing>
          <wp:inline distT="0" distB="0" distL="0" distR="0">
            <wp:extent cx="2305050" cy="2305050"/>
            <wp:effectExtent l="0" t="0" r="0" b="0"/>
            <wp:docPr id="63" name="1" desc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 descr="">
                    </pic:cNvPr>
                    <pic:cNvPicPr>
                      <a:picLocks noChangeAspect="1" noChangeArrowheads="1"/>
                    </pic:cNvPicPr>
                  </pic:nvPicPr>
                  <pic:blipFill>
                    <a:blip r:embed="rId16">
                    </a:blip>
                    <a:stretch>
                      <a:fillRect/>
                    </a:stretch>
                  </pic:blipFill>
                  <pic:spPr bwMode="auto">
                    <a:xfrm>
                      <a:off x="0" y="0"/>
                      <a:ext cx="2305050" cy="2305050"/>
                    </a:xfrm>
                    <a:prstGeom prst="rect">
                      <a:avLst/>
                    </a:prstGeom>
                  </pic:spPr>
                </pic:pic>
              </a:graphicData>
            </a:graphic>
          </wp:inline>
        </w:drawing>
      </w:r>
      <w:r>
        <w:rPr>
        </w:rPr>
        <w:drawing>
          <wp:inline distT="0" distB="0" distL="0" distR="0">
            <wp:extent cx="4152900" cy="3743325"/>
            <wp:effectExtent l="0" t="0" r="0" b="0"/>
            <wp:docPr id="64" name="2" desc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 descr="">
                    </pic:cNvPr>
                    <pic:cNvPicPr>
                      <a:picLocks noChangeAspect="1" noChangeArrowheads="1"/>
                    </pic:cNvPicPr>
                  </pic:nvPicPr>
                  <pic:blipFill>
                    <a:blip r:embed="rId17">
                    </a:blip>
                    <a:stretch>
                      <a:fillRect/>
                    </a:stretch>
                  </pic:blipFill>
                  <pic:spPr bwMode="auto">
                    <a:xfrm>
                      <a:off x="0" y="0"/>
                      <a:ext cx="4152900" cy="3743325"/>
                    </a:xfrm>
                    <a:prstGeom prst="rect">
                      <a:avLst/>
                    </a:prstGeom>
                  </pic:spPr>
                </pic:pic>
              </a:graphicData>
            </a:graphic>
          </wp:inline>
        </w:drawing>
      </w:r>
    </w:p>
    <w:p>
      <w:pPr>
        <w:pStyle w:val="Normal"/>
        <w:spacing w:lineRule="exact" w:line="280"/>
        <w:rPr>
        </w:rPr>
      </w:pPr>
      <w:r>
        <w:rPr>
          <w:rFonts w:ascii="ＭＳ ゴシック" w:hAnsi="ＭＳ ゴシック" w:eastAsia="ＭＳ ゴシック"/>
          <w:sz w:val="28"/>
          <w:szCs w:val="28"/>
        </w:rPr>
        <w:t>水・食料・トイレ等の備蓄（自助：各家庭での備え）</w:t>
      </w:r>
    </w:p>
    <w:p>
      <w:pPr>
        <w:pStyle w:val="Normal"/>
        <w:ind w:left="208" w:right="0" w:hanging="208"/>
        <w:rPr>
          <w:rFonts w:ascii="ＭＳ ゴシック" w:hAnsi="ＭＳ ゴシック" w:eastAsia="ＭＳ ゴシック"/>
          <w:sz w:val="21"/>
          <w:szCs w:val="21"/>
        </w:rPr>
      </w:pPr>
      <w:r>
        <w:rPr>
          <w:rFonts w:eastAsia="ＭＳ ゴシック" w:ascii="ＭＳ ゴシック" w:hAnsi="ＭＳ ゴシック"/>
          <w:sz w:val="21"/>
          <w:szCs w:val="21"/>
        </w:rPr>
        <mc:AlternateContent>
          <mc:Choice Requires="wps">
            <w:drawing>
              <wp:anchor behindDoc="0" distT="0" distB="19050" distL="114300" distR="142875" simplePos="0" locked="0" layoutInCell="1" allowOverlap="1" relativeHeight="17">
                <wp:simplePos x="0" y="0"/>
                <wp:positionH relativeFrom="column">
                  <wp:posOffset>0</wp:posOffset>
                </wp:positionH>
                <wp:positionV relativeFrom="paragraph">
                  <wp:posOffset>8890</wp:posOffset>
                </wp:positionV>
                <wp:extent cx="6144260" cy="635"/>
                <wp:effectExtent l="0" t="0" r="0" b="0"/>
                <wp:wrapNone/>
                <wp:docPr id="65" name="直線コネクタ 35"/>
                <a:graphic xmlns:a="http://schemas.openxmlformats.org/drawingml/2006/main">
                  <a:graphicData uri="http://schemas.microsoft.com/office/word/2010/wordprocessingShape">
                    <wps:wsp>
                      <wps:cNvSpPr/>
                      <wps:spPr>
                        <a:xfrm>
                          <a:off x="0" y="0"/>
                          <a:ext cx="6143760" cy="0"/>
                        </a:xfrm>
                        <a:prstGeom prst="line">
                          <a:avLst/>
                        </a:prstGeom>
                        <a:ln w="19080">
                          <a:solidFill>
                            <a:srgbClr val="385623"/>
                          </a:solidFill>
                          <a:miter/>
                        </a:ln>
                      </wps:spPr>
                      <wps:style>
                        <a:lnRef idx="0"/>
                        <a:fillRef idx="0"/>
                        <a:effectRef idx="0"/>
                        <a:fontRef idx="minor"/>
                      </wps:style>
                      <wps:bodyPr/>
                    </wps:wsp>
                  </a:graphicData>
                </a:graphic>
              </wp:anchor>
            </w:drawing>
          </mc:Choice>
          <mc:Fallback>
            <w:pict>
              <v:line id="shape_0" from="0pt,0.7pt" to="483.7pt,0.7pt" ID="直線コネクタ 35" stroked="t" style="position:absolute">
                <v:stroke color="#385623" weight="19080" joinstyle="miter" endcap="flat"/>
                <v:fill o:detectmouseclick="t" on="false"/>
              </v:line>
            </w:pict>
          </mc:Fallback>
        </mc:AlternateContent>
      </w:r>
    </w:p>
    <w:p>
      <w:pPr>
        <w:pStyle w:val="Normal"/>
        <w:ind w:left="0" w:right="0" w:firstLine="208"/>
        <w:jc w:val="left"/>
        <w:rPr>
        </w:rPr>
      </w:pPr>
      <w:r>
        <w:rPr>
          <w:rFonts w:ascii="ＭＳ 明朝" w:hAnsi="ＭＳ 明朝"/>
          <w:szCs w:val="24"/>
        </w:rPr>
        <w:t>大地震発生後のライフラインの遮断に備えて、まずは、</w:t>
      </w:r>
      <w:r>
        <w:rPr>
          <w:rFonts w:ascii="ＭＳ ゴシック" w:hAnsi="ＭＳ ゴシック" w:eastAsia="ＭＳ ゴシック"/>
          <w:szCs w:val="24"/>
        </w:rPr>
        <w:t>➊飲料水、➋食料、➌簡易トイレ</w:t>
      </w:r>
      <w:r>
        <w:rPr>
          <w:rFonts w:ascii="ＭＳ 明朝" w:hAnsi="ＭＳ 明朝"/>
          <w:szCs w:val="24"/>
        </w:rPr>
        <w:t>を最低３日分（推奨７日分）各家庭で備蓄しましょう。</w:t>
      </w:r>
    </w:p>
    <w:p>
      <w:pPr>
        <w:pStyle w:val="Normal"/>
        <w:ind w:left="0" w:right="0" w:firstLine="208"/>
        <w:jc w:val="left"/>
        <w:rPr>
          <w:rFonts w:ascii="ＭＳ 明朝" w:hAnsi="ＭＳ 明朝" w:eastAsia="ＭＳ 明朝"/>
          <w:szCs w:val="24"/>
        </w:rPr>
      </w:pPr>
      <w:r>
        <w:rPr>
          <w:rFonts w:ascii="ＭＳ 明朝" w:hAnsi="ＭＳ 明朝"/>
          <w:szCs w:val="24"/>
        </w:rPr>
        <w:t>さらに、ガスコンロ、懐中電灯、ラジオのほか、家族で被災生活をイメージして話し合い、家族構成（乳幼児・高齢者等）に応じて、必要なものを備えておきましょう。</w:t>
      </w:r>
    </w:p>
    <w:p>
      <w:pPr>
        <w:pStyle w:val="Normal"/>
        <w:jc w:val="left"/>
        <w:rPr>
          <w:rFonts w:ascii="ＭＳ 明朝" w:hAnsi="ＭＳ 明朝" w:eastAsia="ＭＳ 明朝"/>
          <w:szCs w:val="24"/>
        </w:rPr>
      </w:pPr>
      <w:r>
        <w:rPr>
          <w:rFonts w:eastAsia="ＭＳ 明朝"/>
          <w:szCs w:val="24"/>
        </w:rPr>
      </w:r>
    </w:p>
    <w:p>
      <w:pPr>
        <w:pStyle w:val="Normal"/>
        <w:ind w:left="0" w:right="0" w:firstLine="1248"/>
        <w:jc w:val="left"/>
        <w:rPr>
          <w:rFonts w:ascii="ＭＳ ゴシック" w:hAnsi="ＭＳ ゴシック" w:eastAsia="ＭＳ ゴシック"/>
          <w:sz w:val="21"/>
          <w:szCs w:val="21"/>
        </w:rPr>
      </w:pPr>
      <w:r>
        <w:rPr>
          <w:rFonts w:eastAsia="ＭＳ ゴシック" w:ascii="ＭＳ ゴシック" w:hAnsi="ＭＳ ゴシック"/>
          <w:sz w:val="21"/>
          <w:szCs w:val="21"/>
        </w:rPr>
        <w:t>➊</w:t>
      </w:r>
      <w:r>
        <w:rPr>
          <w:rFonts w:ascii="ＭＳ ゴシック" w:hAnsi="ＭＳ ゴシック" w:eastAsia="ＭＳ ゴシック"/>
          <w:sz w:val="21"/>
          <w:szCs w:val="21"/>
        </w:rPr>
        <w:t>　飲料水　　　　　　　　　　　　➋　食　料　　　　　　　　　　　➌　トイレ</w:t>
      </w:r>
    </w:p>
    <w:p>
      <w:pPr>
        <w:pStyle w:val="Normal"/>
        <w:ind w:left="208" w:right="0" w:hanging="208"/>
        <w:rPr>
          <w:rFonts w:ascii="ＭＳ ゴシック" w:hAnsi="ＭＳ ゴシック" w:eastAsia="ＭＳ ゴシック"/>
          <w:sz w:val="21"/>
          <w:szCs w:val="21"/>
        </w:rPr>
      </w:pPr>
      <w:r>
        <w:rPr>
          <w:rFonts w:eastAsia="ＭＳ ゴシック" w:ascii="ＭＳ ゴシック" w:hAnsi="ＭＳ ゴシック"/>
          <w:sz w:val="21"/>
          <w:szCs w:val="21"/>
        </w:rPr>
        <mc:AlternateContent>
          <mc:Choice Requires="wpg">
            <w:drawing>
              <wp:anchor behindDoc="1" distT="0" distB="9525" distL="114300" distR="123190" simplePos="0" locked="0" layoutInCell="1" allowOverlap="1" relativeHeight="12">
                <wp:simplePos x="0" y="0"/>
                <wp:positionH relativeFrom="column">
                  <wp:posOffset>2337435</wp:posOffset>
                </wp:positionH>
                <wp:positionV relativeFrom="paragraph">
                  <wp:posOffset>217170</wp:posOffset>
                </wp:positionV>
                <wp:extent cx="1667510" cy="1210310"/>
                <wp:effectExtent l="0" t="0" r="0" b="0"/>
                <wp:wrapNone/>
                <wp:docPr id="66" name="グループ化 49"/>
                <a:graphic xmlns:a="http://schemas.openxmlformats.org/drawingml/2006/main">
                  <a:graphicData uri="http://schemas.microsoft.com/office/word/2010/wordprocessingGroup">
                    <wpg:wgp>
                      <wpg:cNvGrpSpPr/>
                      <wpg:grpSpPr>
                        <a:xfrm>
                          <a:off x="0" y="0"/>
                          <a:ext cx="1666800" cy="1209600"/>
                        </a:xfrm>
                      </wpg:grpSpPr>
                      <pic:pic xmlns:pic="http://schemas.openxmlformats.org/drawingml/2006/picture">
                        <pic:nvPicPr>
                          <pic:cNvPr id="1" name="図 44" descr=""/>
                          <pic:cNvPicPr/>
                        </pic:nvPicPr>
                        <pic:blipFill>
                          <a:blip r:embed="rId18">
                          </a:blip>
                          <a:stretch/>
                        </pic:blipFill>
                        <pic:spPr>
                          <a:xfrm>
                            <a:off x="0" y="0"/>
                            <a:ext cx="920880" cy="1209600"/>
                          </a:xfrm>
                          <a:prstGeom prst="rect">
                            <a:avLst/>
                          </a:prstGeom>
                          <a:ln>
                            <a:noFill/>
                          </a:ln>
                        </pic:spPr>
                      </pic:pic>
                      <pic:pic xmlns:pic="http://schemas.openxmlformats.org/drawingml/2006/picture">
                        <pic:nvPicPr>
                          <pic:cNvPr id="2" name="図 46" descr=""/>
                          <pic:cNvPicPr/>
                        </pic:nvPicPr>
                        <pic:blipFill>
                          <a:blip r:embed="rId19">
                          </a:blip>
                          <a:stretch/>
                        </pic:blipFill>
                        <pic:spPr>
                          <a:xfrm>
                            <a:off x="866880" y="250200"/>
                            <a:ext cx="800280" cy="875520"/>
                          </a:xfrm>
                          <a:prstGeom prst="rect">
                            <a:avLst/>
                          </a:prstGeom>
                          <a:ln>
                            <a:noFill/>
                          </a:ln>
                        </pic:spPr>
                      </pic:pic>
                    </wpg:wgp>
                  </a:graphicData>
                </a:graphic>
              </wp:anchor>
            </w:drawing>
          </mc:Choice>
          <mc:Fallback>
            <w:pict>
              <v:group id="shape_0" alt="グループ化 49" style="position:absolute;margin-left:184.05pt;margin-top:17.1pt;width:131.25pt;height:95.25pt" coordorigin="3681,342" coordsize="2625,1905">
                <v:rect id="shape_0" ID="図 44" stroked="f" style="position:absolute;left:3681;top:342;width:1449;height:1904">
                  <v:imagedata r:id="rId18" o:detectmouseclick="t"/>
                  <w10:wrap type="none"/>
                  <v:stroke color="#3465a4" joinstyle="round" endcap="flat"/>
                </v:rect>
                <v:rect id="shape_0" ID="図 46" stroked="f" style="position:absolute;left:5046;top:736;width:1259;height:1378">
                  <v:imagedata r:id="rId19" o:detectmouseclick="t"/>
                  <w10:wrap type="none"/>
                  <v:stroke color="#3465a4" joinstyle="round" endcap="flat"/>
                </v:rect>
              </v:group>
            </w:pict>
          </mc:Fallback>
        </mc:AlternateContent>
        <mc:AlternateContent>
          <mc:Choice Requires="wpg">
            <w:drawing>
              <wp:anchor behindDoc="1" distT="0" distB="0" distL="114300" distR="114300" simplePos="0" locked="0" layoutInCell="1" allowOverlap="1" relativeHeight="13">
                <wp:simplePos x="0" y="0"/>
                <wp:positionH relativeFrom="column">
                  <wp:posOffset>375285</wp:posOffset>
                </wp:positionH>
                <wp:positionV relativeFrom="paragraph">
                  <wp:posOffset>121920</wp:posOffset>
                </wp:positionV>
                <wp:extent cx="1619885" cy="1381125"/>
                <wp:effectExtent l="0" t="0" r="0" b="0"/>
                <wp:wrapNone/>
                <wp:docPr id="67" name="グループ化 43"/>
                <a:graphic xmlns:a="http://schemas.openxmlformats.org/drawingml/2006/main">
                  <a:graphicData uri="http://schemas.microsoft.com/office/word/2010/wordprocessingGroup">
                    <wpg:wgp>
                      <wpg:cNvGrpSpPr/>
                      <wpg:grpSpPr>
                        <a:xfrm>
                          <a:off x="0" y="0"/>
                          <a:ext cx="1619280" cy="1380600"/>
                        </a:xfrm>
                      </wpg:grpSpPr>
                      <pic:pic xmlns:pic="http://schemas.openxmlformats.org/drawingml/2006/picture">
                        <pic:nvPicPr>
                          <pic:cNvPr id="3" name="図 38" descr=""/>
                          <pic:cNvPicPr/>
                        </pic:nvPicPr>
                        <pic:blipFill>
                          <a:blip r:embed="rId20">
                          </a:blip>
                          <a:stretch/>
                        </pic:blipFill>
                        <pic:spPr>
                          <a:xfrm>
                            <a:off x="265320" y="0"/>
                            <a:ext cx="539280" cy="694800"/>
                          </a:xfrm>
                          <a:prstGeom prst="rect">
                            <a:avLst/>
                          </a:prstGeom>
                          <a:ln>
                            <a:noFill/>
                          </a:ln>
                        </pic:spPr>
                      </pic:pic>
                      <pic:pic xmlns:pic="http://schemas.openxmlformats.org/drawingml/2006/picture">
                        <pic:nvPicPr>
                          <pic:cNvPr id="4" name="図 36" descr=""/>
                          <pic:cNvPicPr/>
                        </pic:nvPicPr>
                        <pic:blipFill>
                          <a:blip r:embed="rId20">
                          </a:blip>
                          <a:stretch/>
                        </pic:blipFill>
                        <pic:spPr>
                          <a:xfrm>
                            <a:off x="0" y="685800"/>
                            <a:ext cx="539280" cy="694800"/>
                          </a:xfrm>
                          <a:prstGeom prst="rect">
                            <a:avLst/>
                          </a:prstGeom>
                          <a:ln>
                            <a:noFill/>
                          </a:ln>
                        </pic:spPr>
                      </pic:pic>
                      <pic:pic xmlns:pic="http://schemas.openxmlformats.org/drawingml/2006/picture">
                        <pic:nvPicPr>
                          <pic:cNvPr id="5" name="図 37" descr=""/>
                          <pic:cNvPicPr/>
                        </pic:nvPicPr>
                        <pic:blipFill>
                          <a:blip r:embed="rId20">
                          </a:blip>
                          <a:stretch/>
                        </pic:blipFill>
                        <pic:spPr>
                          <a:xfrm>
                            <a:off x="539640" y="685800"/>
                            <a:ext cx="539640" cy="694800"/>
                          </a:xfrm>
                          <a:prstGeom prst="rect">
                            <a:avLst/>
                          </a:prstGeom>
                          <a:ln>
                            <a:noFill/>
                          </a:ln>
                        </pic:spPr>
                      </pic:pic>
                      <pic:pic xmlns:pic="http://schemas.openxmlformats.org/drawingml/2006/picture">
                        <pic:nvPicPr>
                          <pic:cNvPr id="6" name="図 41" descr=""/>
                          <pic:cNvPicPr/>
                        </pic:nvPicPr>
                        <pic:blipFill>
                          <a:blip r:embed="rId20">
                          </a:blip>
                          <a:stretch/>
                        </pic:blipFill>
                        <pic:spPr>
                          <a:xfrm>
                            <a:off x="805320" y="0"/>
                            <a:ext cx="539640" cy="694800"/>
                          </a:xfrm>
                          <a:prstGeom prst="rect">
                            <a:avLst/>
                          </a:prstGeom>
                          <a:ln>
                            <a:noFill/>
                          </a:ln>
                        </pic:spPr>
                      </pic:pic>
                      <pic:pic xmlns:pic="http://schemas.openxmlformats.org/drawingml/2006/picture">
                        <pic:nvPicPr>
                          <pic:cNvPr id="7" name="図 42" descr=""/>
                          <pic:cNvPicPr/>
                        </pic:nvPicPr>
                        <pic:blipFill>
                          <a:blip r:embed="rId20">
                          </a:blip>
                          <a:stretch/>
                        </pic:blipFill>
                        <pic:spPr>
                          <a:xfrm>
                            <a:off x="1080000" y="685800"/>
                            <a:ext cx="539280" cy="694800"/>
                          </a:xfrm>
                          <a:prstGeom prst="rect">
                            <a:avLst/>
                          </a:prstGeom>
                          <a:ln>
                            <a:noFill/>
                          </a:ln>
                        </pic:spPr>
                      </pic:pic>
                    </wpg:wgp>
                  </a:graphicData>
                </a:graphic>
              </wp:anchor>
            </w:drawing>
          </mc:Choice>
          <mc:Fallback>
            <w:pict>
              <v:group id="shape_0" alt="グループ化 43" style="position:absolute;margin-left:29.55pt;margin-top:9.6pt;width:127.5pt;height:108.7pt" coordorigin="591,192" coordsize="2550,2174">
                <v:rect id="shape_0" ID="図 38" stroked="f" style="position:absolute;left:1009;top:192;width:848;height:1093">
                  <v:imagedata r:id="rId20" o:detectmouseclick="t"/>
                  <w10:wrap type="none"/>
                  <v:stroke color="#3465a4" joinstyle="round" endcap="flat"/>
                </v:rect>
                <v:rect id="shape_0" ID="図 36" stroked="f" style="position:absolute;left:591;top:1272;width:848;height:1093">
                  <v:imagedata r:id="rId20" o:detectmouseclick="t"/>
                  <w10:wrap type="none"/>
                  <v:stroke color="#3465a4" joinstyle="round" endcap="flat"/>
                </v:rect>
                <v:rect id="shape_0" ID="図 37" stroked="f" style="position:absolute;left:1441;top:1272;width:849;height:1093">
                  <v:imagedata r:id="rId20" o:detectmouseclick="t"/>
                  <w10:wrap type="none"/>
                  <v:stroke color="#3465a4" joinstyle="round" endcap="flat"/>
                </v:rect>
                <v:rect id="shape_0" ID="図 41" stroked="f" style="position:absolute;left:1859;top:192;width:849;height:1093">
                  <v:imagedata r:id="rId20" o:detectmouseclick="t"/>
                  <w10:wrap type="none"/>
                  <v:stroke color="#3465a4" joinstyle="round" endcap="flat"/>
                </v:rect>
                <v:rect id="shape_0" ID="図 42" stroked="f" style="position:absolute;left:2292;top:1272;width:848;height:1093">
                  <v:imagedata r:id="rId20" o:detectmouseclick="t"/>
                  <w10:wrap type="none"/>
                  <v:stroke color="#3465a4" joinstyle="round" endcap="flat"/>
                </v:rect>
              </v:group>
            </w:pict>
          </mc:Fallback>
        </mc:AlternateContent>
        <mc:AlternateContent>
          <mc:Choice Requires="wps">
            <w:drawing>
              <wp:anchor behindDoc="1" distT="0" distB="28575" distL="114300" distR="133350" simplePos="0" locked="0" layoutInCell="1" allowOverlap="1" relativeHeight="14">
                <wp:simplePos x="0" y="0"/>
                <wp:positionH relativeFrom="column">
                  <wp:posOffset>308610</wp:posOffset>
                </wp:positionH>
                <wp:positionV relativeFrom="paragraph">
                  <wp:posOffset>102870</wp:posOffset>
                </wp:positionV>
                <wp:extent cx="1810385" cy="1477010"/>
                <wp:effectExtent l="0" t="0" r="0" b="0"/>
                <wp:wrapNone/>
                <wp:docPr id="68" name="角丸四角形 58"/>
                <a:graphic xmlns:a="http://schemas.openxmlformats.org/drawingml/2006/main">
                  <a:graphicData uri="http://schemas.microsoft.com/office/word/2010/wordprocessingShape">
                    <wps:wsp>
                      <wps:cNvSpPr/>
                      <wps:spPr>
                        <a:xfrm>
                          <a:off x="0" y="0"/>
                          <a:ext cx="1809720" cy="1476360"/>
                        </a:xfrm>
                        <a:prstGeom prst="roundRect">
                          <a:avLst>
                            <a:gd name="adj" fmla="val 16667"/>
                          </a:avLst>
                        </a:prstGeom>
                        <a:noFill/>
                        <a:ln w="12600">
                          <a:solidFill>
                            <a:srgbClr val="70ad47"/>
                          </a:solidFill>
                          <a:miter/>
                        </a:ln>
                      </wps:spPr>
                      <wps:style>
                        <a:lnRef idx="0"/>
                        <a:fillRef idx="0"/>
                        <a:effectRef idx="0"/>
                        <a:fontRef idx="minor"/>
                      </wps:style>
                      <wps:bodyPr/>
                    </wps:wsp>
                  </a:graphicData>
                </a:graphic>
              </wp:anchor>
            </w:drawing>
          </mc:Choice>
          <mc:Fallback>
            <w:pict>
            </w:pict>
          </mc:Fallback>
        </mc:AlternateContent>
        <mc:AlternateContent>
          <mc:Choice Requires="wps">
            <w:drawing>
              <wp:anchor behindDoc="1" distT="0" distB="28575" distL="114300" distR="133350" simplePos="0" locked="0" layoutInCell="1" allowOverlap="1" relativeHeight="15">
                <wp:simplePos x="0" y="0"/>
                <wp:positionH relativeFrom="column">
                  <wp:posOffset>4194810</wp:posOffset>
                </wp:positionH>
                <wp:positionV relativeFrom="paragraph">
                  <wp:posOffset>102870</wp:posOffset>
                </wp:positionV>
                <wp:extent cx="1791335" cy="1477010"/>
                <wp:effectExtent l="0" t="0" r="0" b="0"/>
                <wp:wrapNone/>
                <wp:docPr id="69" name="角丸四角形 61"/>
                <a:graphic xmlns:a="http://schemas.openxmlformats.org/drawingml/2006/main">
                  <a:graphicData uri="http://schemas.microsoft.com/office/word/2010/wordprocessingShape">
                    <wps:wsp>
                      <wps:cNvSpPr/>
                      <wps:spPr>
                        <a:xfrm>
                          <a:off x="0" y="0"/>
                          <a:ext cx="1790640" cy="1476360"/>
                        </a:xfrm>
                        <a:prstGeom prst="roundRect">
                          <a:avLst>
                            <a:gd name="adj" fmla="val 16667"/>
                          </a:avLst>
                        </a:prstGeom>
                        <a:noFill/>
                        <a:ln w="12600">
                          <a:solidFill>
                            <a:srgbClr val="70ad47"/>
                          </a:solidFill>
                          <a:miter/>
                        </a:ln>
                      </wps:spPr>
                      <wps:style>
                        <a:lnRef idx="0"/>
                        <a:fillRef idx="0"/>
                        <a:effectRef idx="0"/>
                        <a:fontRef idx="minor"/>
                      </wps:style>
                      <wps:bodyPr/>
                    </wps:wsp>
                  </a:graphicData>
                </a:graphic>
              </wp:anchor>
            </w:drawing>
          </mc:Choice>
          <mc:Fallback>
            <w:pict>
            </w:pict>
          </mc:Fallback>
        </mc:AlternateContent>
        <mc:AlternateContent>
          <mc:Choice Requires="wps">
            <w:drawing>
              <wp:anchor behindDoc="1" distT="0" distB="28575" distL="114300" distR="133350" simplePos="0" locked="0" layoutInCell="1" allowOverlap="1" relativeHeight="140">
                <wp:simplePos x="0" y="0"/>
                <wp:positionH relativeFrom="column">
                  <wp:posOffset>2261235</wp:posOffset>
                </wp:positionH>
                <wp:positionV relativeFrom="paragraph">
                  <wp:posOffset>102870</wp:posOffset>
                </wp:positionV>
                <wp:extent cx="1810385" cy="1477010"/>
                <wp:effectExtent l="0" t="0" r="0" b="0"/>
                <wp:wrapNone/>
                <wp:docPr id="70" name="角丸四角形 59"/>
                <a:graphic xmlns:a="http://schemas.openxmlformats.org/drawingml/2006/main">
                  <a:graphicData uri="http://schemas.microsoft.com/office/word/2010/wordprocessingShape">
                    <wps:wsp>
                      <wps:cNvSpPr/>
                      <wps:spPr>
                        <a:xfrm>
                          <a:off x="0" y="0"/>
                          <a:ext cx="1809720" cy="1476360"/>
                        </a:xfrm>
                        <a:prstGeom prst="roundRect">
                          <a:avLst>
                            <a:gd name="adj" fmla="val 16667"/>
                          </a:avLst>
                        </a:prstGeom>
                        <a:noFill/>
                        <a:ln w="12600">
                          <a:solidFill>
                            <a:srgbClr val="70ad47"/>
                          </a:solidFill>
                          <a:miter/>
                        </a:ln>
                      </wps:spPr>
                      <wps:style>
                        <a:lnRef idx="0"/>
                        <a:fillRef idx="0"/>
                        <a:effectRef idx="0"/>
                        <a:fontRef idx="minor"/>
                      </wps:style>
                      <wps:bodyPr/>
                    </wps:wsp>
                  </a:graphicData>
                </a:graphic>
              </wp:anchor>
            </w:drawing>
          </mc:Choice>
          <mc:Fallback>
            <w:pict>
            </w:pict>
          </mc:Fallback>
        </mc:AlternateContent>
        <w:drawing>
          <wp:anchor behindDoc="1" distT="0" distB="6985" distL="114300" distR="114300" simplePos="0" locked="0" layoutInCell="1" allowOverlap="1" relativeHeight="142">
            <wp:simplePos x="0" y="0"/>
            <wp:positionH relativeFrom="column">
              <wp:posOffset>4324985</wp:posOffset>
            </wp:positionH>
            <wp:positionV relativeFrom="paragraph">
              <wp:posOffset>121920</wp:posOffset>
            </wp:positionV>
            <wp:extent cx="1564640" cy="1383665"/>
            <wp:effectExtent l="0" t="0" r="0" b="0"/>
            <wp:wrapNone/>
            <wp:docPr id="71" name="図 50" desc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図 50" descr="">
                    </pic:cNvPr>
                    <pic:cNvPicPr>
                      <a:picLocks noChangeAspect="1" noChangeArrowheads="1"/>
                    </pic:cNvPicPr>
                  </pic:nvPicPr>
                  <pic:blipFill>
                    <a:blip r:embed="rId21">
                    </a:blip>
                    <a:stretch>
                      <a:fillRect/>
                    </a:stretch>
                  </pic:blipFill>
                  <pic:spPr bwMode="auto">
                    <a:xfrm>
                      <a:off x="0" y="0"/>
                      <a:ext cx="1564640" cy="1383665"/>
                    </a:xfrm>
                    <a:prstGeom prst="rect">
                      <a:avLst/>
                    </a:prstGeom>
                  </pic:spPr>
                </pic:pic>
              </a:graphicData>
            </a:graphic>
          </wp:anchor>
        </w:drawing>
      </w:r>
    </w:p>
    <w:p>
      <w:pPr>
        <w:pStyle w:val="Normal"/>
        <w:ind w:left="208" w:right="0" w:hanging="208"/>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ind w:left="208" w:right="0" w:hanging="208"/>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ind w:left="208" w:right="0" w:hanging="208"/>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ind w:left="208" w:right="0" w:hanging="208"/>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ind w:left="208" w:right="0" w:hanging="208"/>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ind w:left="208" w:right="0" w:hanging="208"/>
        <w:jc w:val="center"/>
        <w:rPr>
          <w:rFonts w:ascii="HG創英角ﾎﾟｯﾌﾟ体" w:hAnsi="HG創英角ﾎﾟｯﾌﾟ体" w:eastAsia="HG創英角ﾎﾟｯﾌﾟ体"/>
          <w:sz w:val="56"/>
          <w:szCs w:val="56"/>
        </w:rPr>
      </w:pPr>
      <w:r>
        <w:rPr>
          <w:rFonts w:ascii="HG創英角ﾎﾟｯﾌﾟ体" w:hAnsi="HG創英角ﾎﾟｯﾌﾟ体" w:eastAsia="HG創英角ﾎﾟｯﾌﾟ体"/>
          <w:sz w:val="56"/>
          <w:szCs w:val="56"/>
        </w:rPr>
        <w:t>＋</w:t>
      </w:r>
    </w:p>
    <w:p>
      <w:pPr>
        <w:pStyle w:val="Normal"/>
        <w:ind w:left="208" w:right="0" w:hanging="208"/>
        <w:rPr>
          <w:rFonts w:ascii="ＭＳ ゴシック" w:hAnsi="ＭＳ ゴシック" w:eastAsia="ＭＳ ゴシック"/>
          <w:sz w:val="21"/>
          <w:szCs w:val="21"/>
        </w:rPr>
      </w:pPr>
      <w:r>
        <w:rPr>
          <w:rFonts w:eastAsia="ＭＳ ゴシック" w:ascii="ＭＳ ゴシック" w:hAnsi="ＭＳ ゴシック"/>
          <w:sz w:val="21"/>
          <w:szCs w:val="21"/>
        </w:rPr>
        <mc:AlternateContent>
          <mc:Choice Requires="wpg">
            <w:drawing>
              <wp:anchor behindDoc="1" distT="0" distB="8255" distL="114300" distR="123190" simplePos="0" locked="0" layoutInCell="1" allowOverlap="1" relativeHeight="146">
                <wp:simplePos x="0" y="0"/>
                <wp:positionH relativeFrom="column">
                  <wp:posOffset>2413635</wp:posOffset>
                </wp:positionH>
                <wp:positionV relativeFrom="paragraph">
                  <wp:posOffset>95250</wp:posOffset>
                </wp:positionV>
                <wp:extent cx="1458595" cy="1344930"/>
                <wp:effectExtent l="0" t="0" r="0" b="0"/>
                <wp:wrapNone/>
                <wp:docPr id="72" name="グループ化 192"/>
                <a:graphic xmlns:a="http://schemas.openxmlformats.org/drawingml/2006/main">
                  <a:graphicData uri="http://schemas.microsoft.com/office/word/2010/wordprocessingGroup">
                    <wpg:wgp>
                      <wpg:cNvGrpSpPr/>
                      <wpg:grpSpPr>
                        <a:xfrm>
                          <a:off x="0" y="0"/>
                          <a:ext cx="1458000" cy="1344240"/>
                        </a:xfrm>
                      </wpg:grpSpPr>
                      <pic:pic xmlns:pic="http://schemas.openxmlformats.org/drawingml/2006/picture">
                        <pic:nvPicPr>
                          <pic:cNvPr id="8" name="図 63" descr=""/>
                          <pic:cNvPicPr/>
                        </pic:nvPicPr>
                        <pic:blipFill>
                          <a:blip r:embed="rId22">
                          </a:blip>
                          <a:stretch/>
                        </pic:blipFill>
                        <pic:spPr>
                          <a:xfrm>
                            <a:off x="0" y="0"/>
                            <a:ext cx="1298520" cy="818640"/>
                          </a:xfrm>
                          <a:prstGeom prst="rect">
                            <a:avLst/>
                          </a:prstGeom>
                          <a:ln>
                            <a:noFill/>
                          </a:ln>
                        </pic:spPr>
                      </pic:pic>
                      <pic:pic xmlns:pic="http://schemas.openxmlformats.org/drawingml/2006/picture">
                        <pic:nvPicPr>
                          <pic:cNvPr id="9" name="図 62" descr=""/>
                          <pic:cNvPicPr/>
                        </pic:nvPicPr>
                        <pic:blipFill>
                          <a:blip r:embed="rId23">
                          </a:blip>
                          <a:stretch/>
                        </pic:blipFill>
                        <pic:spPr>
                          <a:xfrm>
                            <a:off x="631080" y="703440"/>
                            <a:ext cx="826920" cy="640800"/>
                          </a:xfrm>
                          <a:prstGeom prst="rect">
                            <a:avLst/>
                          </a:prstGeom>
                          <a:ln>
                            <a:noFill/>
                          </a:ln>
                        </pic:spPr>
                      </pic:pic>
                    </wpg:wgp>
                  </a:graphicData>
                </a:graphic>
              </wp:anchor>
            </w:drawing>
          </mc:Choice>
          <mc:Fallback>
            <w:pict>
              <v:group id="shape_0" alt="グループ化 192" style="position:absolute;margin-left:190.05pt;margin-top:7.5pt;width:114.8pt;height:105.85pt" coordorigin="3801,150" coordsize="2296,2117">
                <v:rect id="shape_0" ID="図 63" stroked="f" style="position:absolute;left:3801;top:150;width:2044;height:1288">
                  <v:imagedata r:id="rId22" o:detectmouseclick="t"/>
                  <w10:wrap type="none"/>
                  <v:stroke color="#3465a4" joinstyle="round" endcap="flat"/>
                </v:rect>
                <v:rect id="shape_0" ID="図 62" stroked="f" style="position:absolute;left:4795;top:1258;width:1301;height:1008">
                  <v:imagedata r:id="rId23" o:detectmouseclick="t"/>
                  <w10:wrap type="none"/>
                  <v:stroke color="#3465a4" joinstyle="round" endcap="flat"/>
                </v:rect>
              </v:group>
            </w:pict>
          </mc:Fallback>
        </mc:AlternateContent>
        <mc:AlternateContent>
          <mc:Choice Requires="wps">
            <w:drawing>
              <wp:anchor behindDoc="1" distT="0" distB="28575" distL="114300" distR="133350" simplePos="0" locked="0" layoutInCell="1" allowOverlap="1" relativeHeight="148">
                <wp:simplePos x="0" y="0"/>
                <wp:positionH relativeFrom="column">
                  <wp:posOffset>327660</wp:posOffset>
                </wp:positionH>
                <wp:positionV relativeFrom="paragraph">
                  <wp:posOffset>45720</wp:posOffset>
                </wp:positionV>
                <wp:extent cx="1209675" cy="1477010"/>
                <wp:effectExtent l="0" t="0" r="0" b="0"/>
                <wp:wrapNone/>
                <wp:docPr id="73" name="角丸四角形 193"/>
                <a:graphic xmlns:a="http://schemas.openxmlformats.org/drawingml/2006/main">
                  <a:graphicData uri="http://schemas.microsoft.com/office/word/2010/wordprocessingShape">
                    <wps:wsp>
                      <wps:cNvSpPr/>
                      <wps:spPr>
                        <a:xfrm>
                          <a:off x="0" y="0"/>
                          <a:ext cx="1208880" cy="1476360"/>
                        </a:xfrm>
                        <a:prstGeom prst="roundRect">
                          <a:avLst>
                            <a:gd name="adj" fmla="val 16667"/>
                          </a:avLst>
                        </a:prstGeom>
                        <a:noFill/>
                        <a:ln w="12600">
                          <a:solidFill>
                            <a:srgbClr val="70ad47"/>
                          </a:solidFill>
                          <a:miter/>
                        </a:ln>
                      </wps:spPr>
                      <wps:style>
                        <a:lnRef idx="0"/>
                        <a:fillRef idx="0"/>
                        <a:effectRef idx="0"/>
                        <a:fontRef idx="minor"/>
                      </wps:style>
                      <wps:bodyPr/>
                    </wps:wsp>
                  </a:graphicData>
                </a:graphic>
                <wp14:sizeRelH relativeFrom="margin">
                  <wp14:pctWidth>20000</wp14:pctWidth>
                </wp14:sizeRelH>
              </wp:anchor>
            </w:drawing>
          </mc:Choice>
          <mc:Fallback>
            <w:pict>
            </w:pict>
          </mc:Fallback>
        </mc:AlternateContent>
        <w:drawing>
          <wp:anchor behindDoc="1" distT="0" distB="0" distL="114300" distR="114300" simplePos="0" locked="0" layoutInCell="1" allowOverlap="1" relativeHeight="150">
            <wp:simplePos x="0" y="0"/>
            <wp:positionH relativeFrom="column">
              <wp:posOffset>4480560</wp:posOffset>
            </wp:positionH>
            <wp:positionV relativeFrom="paragraph">
              <wp:posOffset>219075</wp:posOffset>
            </wp:positionV>
            <wp:extent cx="1285875" cy="1146175"/>
            <wp:effectExtent l="0" t="0" r="0" b="0"/>
            <wp:wrapNone/>
            <wp:docPr id="74" name="図 51" desc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図 51" descr="">
                    </pic:cNvPr>
                    <pic:cNvPicPr>
                      <a:picLocks noChangeAspect="1" noChangeArrowheads="1"/>
                    </pic:cNvPicPr>
                  </pic:nvPicPr>
                  <pic:blipFill>
                    <a:blip r:embed="rId24">
                    </a:blip>
                    <a:stretch>
                      <a:fillRect/>
                    </a:stretch>
                  </pic:blipFill>
                  <pic:spPr bwMode="auto">
                    <a:xfrm>
                      <a:off x="0" y="0"/>
                      <a:ext cx="1285875" cy="1146175"/>
                    </a:xfrm>
                    <a:prstGeom prst="rect">
                      <a:avLst/>
                    </a:prstGeom>
                  </pic:spPr>
                </pic:pic>
              </a:graphicData>
            </a:graphic>
          </wp:anchor>
        </w:drawing>
        <w:drawing>
          <wp:anchor behindDoc="1" distT="0" distB="4445" distL="114300" distR="114300" simplePos="0" locked="0" layoutInCell="1" allowOverlap="1" relativeHeight="153">
            <wp:simplePos x="0" y="0"/>
            <wp:positionH relativeFrom="column">
              <wp:posOffset>480060</wp:posOffset>
            </wp:positionH>
            <wp:positionV relativeFrom="paragraph">
              <wp:posOffset>93345</wp:posOffset>
            </wp:positionV>
            <wp:extent cx="1475740" cy="1405255"/>
            <wp:effectExtent l="0" t="0" r="0" b="0"/>
            <wp:wrapNone/>
            <wp:docPr id="75" name="図 52" desc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図 52" descr="">
                    </pic:cNvPr>
                    <pic:cNvPicPr>
                      <a:picLocks noChangeAspect="1" noChangeArrowheads="1"/>
                    </pic:cNvPicPr>
                  </pic:nvPicPr>
                  <pic:blipFill>
                    <a:blip r:embed="rId25">
                    </a:blip>
                    <a:stretch>
                      <a:fillRect/>
                    </a:stretch>
                  </pic:blipFill>
                  <pic:spPr bwMode="auto">
                    <a:xfrm>
                      <a:off x="0" y="0"/>
                      <a:ext cx="1475740" cy="1405255"/>
                    </a:xfrm>
                    <a:prstGeom prst="rect">
                      <a:avLst/>
                    </a:prstGeom>
                  </pic:spPr>
                </pic:pic>
              </a:graphicData>
            </a:graphic>
          </wp:anchor>
        </w:drawing>
      </w:r>
    </w:p>
    <w:p>
      <w:pPr>
        <w:pStyle w:val="Normal"/>
        <w:ind w:left="208" w:right="0" w:hanging="208"/>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ind w:left="208" w:right="0" w:hanging="208"/>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ind w:left="208" w:right="0" w:hanging="208"/>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ind w:left="208" w:right="0" w:hanging="208"/>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ind w:left="208" w:right="0" w:hanging="208"/>
        <w:rPr>
          <w:rFonts w:ascii="ＭＳ ゴシック" w:hAnsi="ＭＳ ゴシック" w:eastAsia="ＭＳ ゴシック"/>
          <w:sz w:val="21"/>
          <w:szCs w:val="21"/>
        </w:rPr>
      </w:pPr>
      <w:r>
        <w:rPr>
          <w:rFonts w:ascii="ＭＳ ゴシック" w:hAnsi="ＭＳ ゴシック" w:eastAsia="ＭＳ ゴシック"/>
          <w:sz w:val="21"/>
          <w:szCs w:val="21"/>
        </w:rPr>
        <w:t>　　　　　　　　　　　　　　　　　　　　　　　　　　　　　　　　　　　　　　　　　　　　　　　</w:t>
      </w:r>
      <w:r>
        <w:rPr>
          <w:rFonts w:eastAsia="ＭＳ ゴシック" w:ascii="ＭＳ ゴシック" w:hAnsi="ＭＳ ゴシック"/>
          <w:sz w:val="21"/>
          <w:szCs w:val="21"/>
        </w:rPr>
        <w:t>etc</w:t>
      </w:r>
    </w:p>
    <w:p>
      <w:pPr>
        <w:pStyle w:val="Normal"/>
        <w:ind w:left="208" w:right="0" w:hanging="208"/>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rPr>
          <w:rFonts w:ascii="ＭＳ ゴシック" w:hAnsi="ＭＳ ゴシック" w:eastAsia="ＭＳ ゴシック"/>
        </w:rPr>
      </w:pPr>
      <w:r>
        <w:rPr>
          <w:rFonts w:ascii="ＭＳ ゴシック" w:hAnsi="ＭＳ ゴシック" w:eastAsia="ＭＳ ゴシック"/>
        </w:rPr>
        <w:t>備蓄品リスト（家庭）</w:t>
      </w:r>
    </w:p>
    <w:tbl>
      <w:tblPr>
        <w:tblW w:w="9632" w:type="dxa"/>
        <w:jc w:val="left"/>
        <w:tblInd w:w="-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Pr>
      <w:tblGrid>
        <w:gridCol w:w="565"/>
        <w:gridCol w:w="3402"/>
        <w:gridCol w:w="849"/>
        <w:gridCol w:w="1605"/>
        <w:gridCol w:w="1605"/>
        <w:gridCol w:w="1606"/>
      </w:tblGrid>
      <w:tr>
        <w:trPr>
        </w:trPr>
        <w:tc>
          <w:tcPr>
            <w:tcW w:w="5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spacing w:lineRule="exact" w:line="340"/>
              <w:jc w:val="center"/>
              <w:rPr>
                <w:sz w:val="21"/>
                <w:szCs w:val="21"/>
              </w:rPr>
            </w:pPr>
            <w:r>
              <w:rPr>
                <w:sz w:val="21"/>
                <w:szCs w:val="21"/>
              </w:rPr>
              <w:t>№</w:t>
            </w:r>
          </w:p>
        </w:tc>
        <w:tc>
          <w:tcPr>
            <w:tcW w:w="34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spacing w:lineRule="exact" w:line="340"/>
              <w:jc w:val="center"/>
              <w:rPr>
              </w:rPr>
            </w:pPr>
            <w:r>
              <w:rPr>
                <w:rFonts w:cs="ＭＳ 明朝"/>
                <w:sz w:val="21"/>
                <w:szCs w:val="21"/>
              </w:rPr>
              <w:t>品</w:t>
            </w:r>
            <w:r>
              <w:rPr>
                <w:sz w:val="21"/>
                <w:szCs w:val="21"/>
              </w:rPr>
              <w:t>名</w:t>
            </w:r>
          </w:p>
        </w:tc>
        <w:tc>
          <w:tcPr>
            <w:tcW w:w="8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spacing w:lineRule="exact" w:line="340"/>
              <w:jc w:val="center"/>
              <w:rPr>
              </w:rPr>
            </w:pPr>
            <w:r>
              <w:rPr>
                <w:rFonts w:cs="ＭＳ 明朝"/>
                <w:sz w:val="21"/>
                <w:szCs w:val="21"/>
              </w:rPr>
              <w:t>数</w:t>
            </w:r>
            <w:r>
              <w:rPr>
                <w:sz w:val="21"/>
                <w:szCs w:val="21"/>
              </w:rPr>
              <w:t>量</w:t>
            </w:r>
          </w:p>
        </w:tc>
        <w:tc>
          <w:tcPr>
            <w:tcW w:w="16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spacing w:lineRule="exact" w:line="340"/>
              <w:jc w:val="center"/>
              <w:rPr>
              </w:rPr>
            </w:pPr>
            <w:r>
              <w:rPr>
                <w:rFonts w:cs="ＭＳ 明朝"/>
                <w:sz w:val="21"/>
                <w:szCs w:val="21"/>
              </w:rPr>
              <w:t>備蓄した</w:t>
            </w:r>
            <w:r>
              <w:rPr>
                <w:sz w:val="21"/>
                <w:szCs w:val="21"/>
              </w:rPr>
              <w:t>日</w:t>
            </w:r>
          </w:p>
        </w:tc>
        <w:tc>
          <w:tcPr>
            <w:tcW w:w="16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spacing w:lineRule="exact" w:line="340"/>
              <w:jc w:val="center"/>
              <w:rPr>
              </w:rPr>
            </w:pPr>
            <w:r>
              <w:rPr>
                <w:rFonts w:cs="ＭＳ 明朝"/>
                <w:sz w:val="21"/>
                <w:szCs w:val="21"/>
              </w:rPr>
              <w:t>有効期</w:t>
            </w:r>
            <w:r>
              <w:rPr>
                <w:sz w:val="21"/>
                <w:szCs w:val="21"/>
              </w:rPr>
              <w:t>限</w:t>
            </w:r>
          </w:p>
        </w:tc>
        <w:tc>
          <w:tcPr>
            <w:tcW w:w="16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spacing w:lineRule="exact" w:line="340"/>
              <w:jc w:val="center"/>
              <w:rPr>
              </w:rPr>
            </w:pPr>
            <w:r>
              <w:rPr>
                <w:rFonts w:cs="ＭＳ 明朝"/>
                <w:sz w:val="21"/>
                <w:szCs w:val="21"/>
              </w:rPr>
              <w:t>備</w:t>
            </w:r>
            <w:r>
              <w:rPr>
                <w:sz w:val="21"/>
                <w:szCs w:val="21"/>
              </w:rPr>
              <w:t>考</w:t>
            </w:r>
          </w:p>
        </w:tc>
      </w:tr>
      <w:tr>
        <w:trPr>
        </w:trPr>
        <w:tc>
          <w:tcPr>
            <w:tcW w:w="5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34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8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16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16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16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r>
      <w:tr>
        <w:trPr>
        </w:trPr>
        <w:tc>
          <w:tcPr>
            <w:tcW w:w="5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34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8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16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16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16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r>
      <w:tr>
        <w:trPr>
        </w:trPr>
        <w:tc>
          <w:tcPr>
            <w:tcW w:w="5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34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8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16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16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16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r>
      <w:tr>
        <w:trPr>
        </w:trPr>
        <w:tc>
          <w:tcPr>
            <w:tcW w:w="5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34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8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16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16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16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r>
    </w:tbl>
    <w:p>
      <w:pPr>
        <w:pStyle w:val="Normal"/>
        <w:spacing w:lineRule="exact" w:line="340"/>
        <w:rPr>
        </w:rPr>
      </w:pPr>
      <w:r>
        <w:rPr>
        </w:rPr>
      </w:r>
    </w:p>
    <w:p>
      <w:pPr>
        <w:pStyle w:val="Normal"/>
        <w:rPr>
          <w:rFonts w:ascii="ＭＳ ゴシック" w:hAnsi="ＭＳ ゴシック" w:eastAsia="ＭＳ ゴシック"/>
        </w:rPr>
      </w:pPr>
      <w:r>
        <w:rPr>
          <w:rFonts w:ascii="ＭＳ ゴシック" w:hAnsi="ＭＳ ゴシック" w:eastAsia="ＭＳ ゴシック"/>
        </w:rPr>
        <w:t>持ち出し品リスト（家庭）</w:t>
      </w:r>
    </w:p>
    <w:tbl>
      <w:tblPr>
        <w:tblW w:w="9632" w:type="dxa"/>
        <w:jc w:val="left"/>
        <w:tblInd w:w="-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Pr>
      <w:tblGrid>
        <w:gridCol w:w="565"/>
        <w:gridCol w:w="3402"/>
        <w:gridCol w:w="849"/>
        <w:gridCol w:w="1605"/>
        <w:gridCol w:w="1605"/>
        <w:gridCol w:w="1606"/>
      </w:tblGrid>
      <w:tr>
        <w:trPr>
        </w:trPr>
        <w:tc>
          <w:tcPr>
            <w:tcW w:w="5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spacing w:lineRule="exact" w:line="340"/>
              <w:jc w:val="center"/>
              <w:rPr>
                <w:sz w:val="21"/>
                <w:szCs w:val="21"/>
              </w:rPr>
            </w:pPr>
            <w:r>
              <w:rPr>
                <w:sz w:val="21"/>
                <w:szCs w:val="21"/>
              </w:rPr>
              <w:t>№</w:t>
            </w:r>
          </w:p>
        </w:tc>
        <w:tc>
          <w:tcPr>
            <w:tcW w:w="34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spacing w:lineRule="exact" w:line="340"/>
              <w:jc w:val="center"/>
              <w:rPr>
              </w:rPr>
            </w:pPr>
            <w:r>
              <w:rPr>
                <w:rFonts w:cs="ＭＳ 明朝"/>
                <w:sz w:val="21"/>
                <w:szCs w:val="21"/>
              </w:rPr>
              <w:t>品</w:t>
            </w:r>
            <w:r>
              <w:rPr>
                <w:sz w:val="21"/>
                <w:szCs w:val="21"/>
              </w:rPr>
              <w:t>名</w:t>
            </w:r>
          </w:p>
        </w:tc>
        <w:tc>
          <w:tcPr>
            <w:tcW w:w="8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spacing w:lineRule="exact" w:line="340"/>
              <w:jc w:val="center"/>
              <w:rPr>
              </w:rPr>
            </w:pPr>
            <w:r>
              <w:rPr>
                <w:rFonts w:cs="ＭＳ 明朝"/>
                <w:sz w:val="21"/>
                <w:szCs w:val="21"/>
              </w:rPr>
              <w:t>数</w:t>
            </w:r>
            <w:r>
              <w:rPr>
                <w:sz w:val="21"/>
                <w:szCs w:val="21"/>
              </w:rPr>
              <w:t>量</w:t>
            </w:r>
          </w:p>
        </w:tc>
        <w:tc>
          <w:tcPr>
            <w:tcW w:w="16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spacing w:lineRule="exact" w:line="340"/>
              <w:jc w:val="center"/>
              <w:rPr>
              </w:rPr>
            </w:pPr>
            <w:r>
              <w:rPr>
                <w:rFonts w:cs="ＭＳ 明朝"/>
                <w:sz w:val="21"/>
                <w:szCs w:val="21"/>
              </w:rPr>
              <w:t>準備した</w:t>
            </w:r>
            <w:r>
              <w:rPr>
                <w:sz w:val="21"/>
                <w:szCs w:val="21"/>
              </w:rPr>
              <w:t>日</w:t>
            </w:r>
          </w:p>
        </w:tc>
        <w:tc>
          <w:tcPr>
            <w:tcW w:w="16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spacing w:lineRule="exact" w:line="340"/>
              <w:jc w:val="center"/>
              <w:rPr>
              </w:rPr>
            </w:pPr>
            <w:r>
              <w:rPr>
                <w:rFonts w:cs="ＭＳ 明朝"/>
                <w:sz w:val="21"/>
                <w:szCs w:val="21"/>
              </w:rPr>
              <w:t>有効期</w:t>
            </w:r>
            <w:r>
              <w:rPr>
                <w:sz w:val="21"/>
                <w:szCs w:val="21"/>
              </w:rPr>
              <w:t>限</w:t>
            </w:r>
          </w:p>
        </w:tc>
        <w:tc>
          <w:tcPr>
            <w:tcW w:w="16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spacing w:lineRule="exact" w:line="340"/>
              <w:jc w:val="center"/>
              <w:rPr>
              </w:rPr>
            </w:pPr>
            <w:r>
              <w:rPr>
                <w:rFonts w:cs="ＭＳ 明朝"/>
                <w:sz w:val="21"/>
                <w:szCs w:val="21"/>
              </w:rPr>
              <w:t>備</w:t>
            </w:r>
            <w:r>
              <w:rPr>
                <w:sz w:val="21"/>
                <w:szCs w:val="21"/>
              </w:rPr>
              <w:t>考</w:t>
            </w:r>
          </w:p>
        </w:tc>
      </w:tr>
      <w:tr>
        <w:trPr>
        </w:trPr>
        <w:tc>
          <w:tcPr>
            <w:tcW w:w="5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34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8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16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16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16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r>
      <w:tr>
        <w:trPr>
        </w:trPr>
        <w:tc>
          <w:tcPr>
            <w:tcW w:w="5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34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8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16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16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16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r>
      <w:tr>
        <w:trPr>
        </w:trPr>
        <w:tc>
          <w:tcPr>
            <w:tcW w:w="5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34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8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16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16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16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r>
      <w:tr>
        <w:trPr>
        </w:trPr>
        <w:tc>
          <w:tcPr>
            <w:tcW w:w="5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34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8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16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16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c>
          <w:tcPr>
            <w:tcW w:w="16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340"/>
              <w:rPr>
                <w:sz w:val="21"/>
                <w:szCs w:val="21"/>
              </w:rPr>
            </w:pPr>
            <w:r>
              <w:rPr>
                <w:sz w:val="21"/>
                <w:szCs w:val="21"/>
              </w:rPr>
            </w:r>
          </w:p>
        </w:tc>
      </w:tr>
    </w:tbl>
    <w:p>
      <w:pPr>
        <w:pStyle w:val="Normal"/>
        <w:spacing w:lineRule="exact" w:line="340"/>
        <w:rPr>
          <w:rFonts w:ascii="Century" w:hAnsi="Century"/>
        </w:rPr>
      </w:pPr>
      <w:r>
        <w:rPr>
          <w:rFonts w:ascii="Century" w:hAnsi="Century"/>
        </w:rPr>
      </w:r>
    </w:p>
    <w:p>
      <w:pPr>
        <w:pStyle w:val="Normal"/>
        <w:rPr>
          <w:rFonts w:ascii="ＭＳ ゴシック" w:hAnsi="ＭＳ ゴシック" w:eastAsia="ＭＳ ゴシック"/>
          <w:sz w:val="28"/>
          <w:szCs w:val="28"/>
        </w:rPr>
      </w:pPr>
      <w:r>
        <w:rPr>
          <w:rFonts w:ascii="ＭＳ ゴシック" w:hAnsi="ＭＳ ゴシック" w:eastAsia="ＭＳ ゴシック"/>
          <w:sz w:val="28"/>
          <w:szCs w:val="28"/>
        </w:rPr>
        <w:t>家族での話し合い（自助：各家庭での備え）</w:t>
      </w:r>
    </w:p>
    <w:p>
      <w:pPr>
        <w:pStyle w:val="Normal"/>
        <w:rPr>
        </w:rPr>
      </w:pPr>
      <w:r>
        <w:rPr>
        </w:rPr>
        <mc:AlternateContent>
          <mc:Choice Requires="wps">
            <w:drawing>
              <wp:anchor behindDoc="0" distT="0" distB="19050" distL="114300" distR="142875" simplePos="0" locked="0" layoutInCell="1" allowOverlap="1" relativeHeight="154">
                <wp:simplePos x="0" y="0"/>
                <wp:positionH relativeFrom="column">
                  <wp:posOffset>0</wp:posOffset>
                </wp:positionH>
                <wp:positionV relativeFrom="paragraph">
                  <wp:posOffset>635</wp:posOffset>
                </wp:positionV>
                <wp:extent cx="6144260" cy="635"/>
                <wp:effectExtent l="0" t="0" r="0" b="0"/>
                <wp:wrapNone/>
                <wp:docPr id="76" name="直線コネクタ 60"/>
                <a:graphic xmlns:a="http://schemas.openxmlformats.org/drawingml/2006/main">
                  <a:graphicData uri="http://schemas.microsoft.com/office/word/2010/wordprocessingShape">
                    <wps:wsp>
                      <wps:cNvSpPr/>
                      <wps:spPr>
                        <a:xfrm>
                          <a:off x="0" y="0"/>
                          <a:ext cx="6143760" cy="0"/>
                        </a:xfrm>
                        <a:prstGeom prst="line">
                          <a:avLst/>
                        </a:prstGeom>
                        <a:ln w="19080">
                          <a:solidFill>
                            <a:srgbClr val="385623"/>
                          </a:solidFill>
                          <a:miter/>
                        </a:ln>
                      </wps:spPr>
                      <wps:style>
                        <a:lnRef idx="0"/>
                        <a:fillRef idx="0"/>
                        <a:effectRef idx="0"/>
                        <a:fontRef idx="minor"/>
                      </wps:style>
                      <wps:bodyPr/>
                    </wps:wsp>
                  </a:graphicData>
                </a:graphic>
              </wp:anchor>
            </w:drawing>
          </mc:Choice>
          <mc:Fallback>
            <w:pict>
              <v:line id="shape_0" from="0pt,0pt" to="483.7pt,0pt" ID="直線コネクタ 60" stroked="t" style="position:absolute">
                <v:stroke color="#385623" weight="19080" joinstyle="miter" endcap="flat"/>
                <v:fill o:detectmouseclick="t" on="false"/>
              </v:line>
            </w:pict>
          </mc:Fallback>
        </mc:AlternateContent>
      </w:r>
    </w:p>
    <w:p>
      <w:pPr>
        <w:pStyle w:val="Normal"/>
        <w:rPr>
          <w:rFonts w:ascii="ＭＳ 明朝" w:hAnsi="ＭＳ 明朝" w:eastAsia="ＭＳ 明朝"/>
          <w:szCs w:val="24"/>
        </w:rPr>
      </w:pPr>
      <w:r>
        <w:rPr>
          <w:rFonts w:ascii="ＭＳ 明朝" w:hAnsi="ＭＳ 明朝"/>
          <w:szCs w:val="24"/>
        </w:rPr>
        <w:t>　大地震に備えて、連絡（安否確認）方法、備蓄品、その他の防災対策について、日頃から家族で話し合っておきましょう。</w:t>
      </w:r>
    </w:p>
    <w:p>
      <w:pPr>
        <w:pStyle w:val="Normal"/>
        <w:rPr>
        </w:rPr>
      </w:pPr>
      <w:r>
        <w:rPr>
        </w:rPr>
        <w:drawing>
          <wp:inline distT="0" distB="6985" distL="0" distR="0">
            <wp:extent cx="6119495" cy="6280150"/>
            <wp:effectExtent l="0" t="0" r="0" b="0"/>
            <wp:docPr id="77" name="図 164" desc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図 164" descr="">
                    </pic:cNvPr>
                    <pic:cNvPicPr>
                      <a:picLocks noChangeAspect="1" noChangeArrowheads="1"/>
                    </pic:cNvPicPr>
                  </pic:nvPicPr>
                  <pic:blipFill>
                    <a:blip r:embed="rId26">
                    </a:blip>
                    <a:stretch>
                      <a:fillRect/>
                    </a:stretch>
                  </pic:blipFill>
                  <pic:spPr bwMode="auto">
                    <a:xfrm>
                      <a:off x="0" y="0"/>
                      <a:ext cx="6119495" cy="6280150"/>
                    </a:xfrm>
                    <a:prstGeom prst="rect">
                      <a:avLst/>
                    </a:prstGeom>
                  </pic:spPr>
                </pic:pic>
              </a:graphicData>
            </a:graphic>
          </wp:inline>
        </w:drawing>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rPr>
          <w:rFonts w:ascii="ＭＳ ゴシック" w:hAnsi="ＭＳ ゴシック" w:eastAsia="ＭＳ ゴシック"/>
          <w:sz w:val="28"/>
          <w:szCs w:val="28"/>
        </w:rPr>
      </w:pPr>
      <w:r>
        <mc:AlternateContent>
          <mc:Choice Requires="wps">
            <w:drawing>
              <wp:anchor behindDoc="0" distT="0" distB="19050" distL="114300" distR="142875" simplePos="0" locked="0" layoutInCell="1" allowOverlap="1" relativeHeight="155">
                <wp:simplePos x="0" y="0"/>
                <wp:positionH relativeFrom="column">
                  <wp:posOffset>3810</wp:posOffset>
                </wp:positionH>
                <wp:positionV relativeFrom="paragraph">
                  <wp:posOffset>261620</wp:posOffset>
                </wp:positionV>
                <wp:extent cx="6125210" cy="635"/>
                <wp:effectExtent l="0" t="0" r="0" b="0"/>
                <wp:wrapNone/>
                <wp:docPr id="78" name="直線コネクタ 3"/>
                <a:graphic xmlns:a="http://schemas.openxmlformats.org/drawingml/2006/main">
                  <a:graphicData uri="http://schemas.microsoft.com/office/word/2010/wordprocessingShape">
                    <wps:wsp>
                      <wps:cNvSpPr/>
                      <wps:spPr>
                        <a:xfrm>
                          <a:off x="0" y="0"/>
                          <a:ext cx="6124680" cy="0"/>
                        </a:xfrm>
                        <a:prstGeom prst="line">
                          <a:avLst/>
                        </a:prstGeom>
                        <a:ln w="19080">
                          <a:solidFill>
                            <a:srgbClr val="385623"/>
                          </a:solidFill>
                          <a:miter/>
                        </a:ln>
                      </wps:spPr>
                      <wps:style>
                        <a:lnRef idx="0"/>
                        <a:fillRef idx="0"/>
                        <a:effectRef idx="0"/>
                        <a:fontRef idx="minor"/>
                      </wps:style>
                      <wps:bodyPr/>
                    </wps:wsp>
                  </a:graphicData>
                </a:graphic>
              </wp:anchor>
            </w:drawing>
          </mc:Choice>
          <mc:Fallback>
            <w:pict>
              <v:line id="shape_0" from="0.3pt,20.6pt" to="482.5pt,20.6pt" ID="直線コネクタ 3" stroked="t" style="position:absolute">
                <v:stroke color="#385623" weight="19080" joinstyle="miter" endcap="flat"/>
                <v:fill o:detectmouseclick="t" on="false"/>
              </v:line>
            </w:pict>
          </mc:Fallback>
        </mc:AlternateContent>
      </w:r>
      <w:r>
        <w:rPr>
          <w:rFonts w:ascii="ＭＳ ゴシック" w:hAnsi="ＭＳ ゴシック" w:eastAsia="ＭＳ ゴシック"/>
          <w:sz w:val="28"/>
          <w:szCs w:val="28"/>
        </w:rPr>
        <w:t>マンション災害対策本部の設置（共助：マンションでの備え）</w:t>
      </w:r>
    </w:p>
    <w:p>
      <w:pPr>
        <w:pStyle w:val="Normal"/>
        <w:rPr>
        </w:rPr>
      </w:pPr>
      <w:r>
        <w:rPr>
        </w:rPr>
      </w:r>
    </w:p>
    <w:p>
      <w:pPr>
        <w:pStyle w:val="Normal"/>
        <w:rPr>
        </w:rPr>
      </w:pPr>
      <w:r>
        <w:rPr>
        </w:rPr>
        <w:drawing>
          <wp:anchor behindDoc="0" distT="0" distB="0" distL="114300" distR="114300" simplePos="0" locked="0" layoutInCell="1" allowOverlap="1" relativeHeight="157">
            <wp:simplePos x="0" y="0"/>
            <wp:positionH relativeFrom="column">
              <wp:posOffset>3480435</wp:posOffset>
            </wp:positionH>
            <wp:positionV relativeFrom="paragraph">
              <wp:posOffset>143510</wp:posOffset>
            </wp:positionV>
            <wp:extent cx="2295525" cy="2201545"/>
            <wp:effectExtent l="0" t="0" r="0" b="0"/>
            <wp:wrapTight wrapText="bothSides">
              <wp:wrapPolygon edited="0">
                <wp:start x="6619" y="2039"/>
                <wp:lineTo x="5170" y="2420"/>
                <wp:lineTo x="2851" y="4292"/>
                <wp:lineTo x="2851" y="5403"/>
                <wp:lineTo x="701" y="8402"/>
                <wp:lineTo x="701" y="20716"/>
                <wp:lineTo x="13072" y="21097"/>
                <wp:lineTo x="14322" y="21097"/>
                <wp:lineTo x="19174" y="20351"/>
                <wp:lineTo x="20958" y="18859"/>
                <wp:lineTo x="21141" y="8402"/>
                <wp:lineTo x="17740" y="2039"/>
                <wp:lineTo x="6619" y="2039"/>
              </wp:wrapPolygon>
            </wp:wrapTight>
            <wp:docPr id="79" name="図 204" descr="C:\Users\v29465\Desktop\tkd2023.3.31\1防災2021.4.27\0🚒⛑消防・防災イラスト\1いぢちひろゆきイラスト\地域の防災\ibi-m-saigaiji-saigaitaisakuhonbu-4c.pn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図 204" descr="C:\Users\v29465\Desktop\tkd2023.3.31\1防災2021.4.27\0🚒⛑消防・防災イラスト\1いぢちひろゆきイラスト\地域の防災\ibi-m-saigaiji-saigaitaisakuhonbu-4c.png">
                    </pic:cNvPr>
                    <pic:cNvPicPr>
                      <a:picLocks noChangeAspect="1" noChangeArrowheads="1"/>
                    </pic:cNvPicPr>
                  </pic:nvPicPr>
                  <pic:blipFill>
                    <a:blip r:embed="rId27">
                    </a:blip>
                    <a:stretch>
                      <a:fillRect/>
                    </a:stretch>
                  </pic:blipFill>
                  <pic:spPr bwMode="auto">
                    <a:xfrm>
                      <a:off x="0" y="0"/>
                      <a:ext cx="2295525" cy="2201545"/>
                    </a:xfrm>
                    <a:prstGeom prst="rect">
                      <a:avLst/>
                    </a:prstGeom>
                  </pic:spPr>
                </pic:pic>
              </a:graphicData>
            </a:graphic>
          </wp:anchor>
        </w:drawing>
      </w:r>
    </w:p>
    <w:p>
      <w:pPr>
        <w:pStyle w:val="Normal"/>
        <w:rPr>
          <w:rFonts w:ascii="ＭＳ ゴシック" w:hAnsi="ＭＳ ゴシック" w:eastAsia="ＭＳ ゴシック"/>
          <w:sz w:val="21"/>
          <w:szCs w:val="21"/>
        </w:rPr>
      </w:pPr>
      <w:r>
        <w:rPr>
          <w:rFonts w:ascii="ＭＳ ゴシック" w:hAnsi="ＭＳ ゴシック" w:eastAsia="ＭＳ ゴシック"/>
          <w:sz w:val="21"/>
          <w:szCs w:val="21"/>
        </w:rPr>
        <w:t>１　地震の規模</w:t>
      </w:r>
    </w:p>
    <w:p>
      <w:pPr>
        <w:pStyle w:val="Normal"/>
        <w:ind w:left="0" w:right="0" w:firstLine="248"/>
        <w:rPr>
          <w:rFonts w:ascii="ＭＳ ゴシック" w:hAnsi="ＭＳ ゴシック" w:eastAsia="ＭＳ ゴシック"/>
          <w:sz w:val="28"/>
          <w:szCs w:val="28"/>
        </w:rPr>
      </w:pPr>
      <w:r>
        <w:rPr>
          <w:rFonts w:ascii="ＭＳ ゴシック" w:hAnsi="ＭＳ ゴシック" w:eastAsia="ＭＳ ゴシック"/>
          <w:sz w:val="28"/>
          <w:szCs w:val="28"/>
        </w:rPr>
        <w:t>震度</w:t>
      </w:r>
      <w:r>
        <w:rPr>
          <w:rFonts w:eastAsia="ＭＳ ゴシック" w:ascii="ＭＳ ゴシック" w:hAnsi="ＭＳ ゴシック"/>
          <w:sz w:val="28"/>
          <w:szCs w:val="28"/>
        </w:rPr>
        <w:t>6</w:t>
      </w:r>
      <w:r>
        <w:rPr>
          <w:rFonts w:ascii="ＭＳ ゴシック" w:hAnsi="ＭＳ ゴシック" w:eastAsia="ＭＳ ゴシック"/>
          <w:sz w:val="28"/>
          <w:szCs w:val="28"/>
        </w:rPr>
        <w:t>弱以上の大地震が発生したとき</w:t>
      </w:r>
    </w:p>
    <w:p>
      <w:pPr>
        <w:pStyle w:val="Normal"/>
        <w:ind w:left="0" w:right="0" w:firstLine="248"/>
        <w:rPr>
          <w:rFonts w:ascii="ＭＳ 明朝" w:hAnsi="ＭＳ 明朝" w:eastAsia="ＭＳ 明朝"/>
          <w:sz w:val="21"/>
          <w:szCs w:val="21"/>
        </w:rPr>
      </w:pPr>
      <w:r>
        <w:rPr>
          <w:rFonts w:ascii="ＭＳ 明朝" w:hAnsi="ＭＳ 明朝"/>
          <w:sz w:val="21"/>
          <w:szCs w:val="21"/>
        </w:rPr>
        <w:t>災害対策本部を設置します。</w:t>
      </w:r>
    </w:p>
    <w:p>
      <w:pPr>
        <w:pStyle w:val="Normal"/>
        <w:rPr>
        </w:rPr>
      </w:pPr>
      <w:r>
        <w:rPr>
        </w:rPr>
      </w:r>
    </w:p>
    <w:p>
      <w:pPr>
        <w:pStyle w:val="Normal"/>
        <w:rPr>
          <w:rFonts w:ascii="ＭＳ ゴシック" w:hAnsi="ＭＳ ゴシック" w:eastAsia="ＭＳ ゴシック"/>
          <w:sz w:val="21"/>
          <w:szCs w:val="21"/>
        </w:rPr>
      </w:pPr>
      <w:r>
        <w:rPr>
          <w:rFonts w:ascii="ＭＳ ゴシック" w:hAnsi="ＭＳ ゴシック" w:eastAsia="ＭＳ ゴシック"/>
          <w:sz w:val="21"/>
          <w:szCs w:val="21"/>
        </w:rPr>
        <w:t>２　被害想定</w:t>
      </w:r>
    </w:p>
    <w:p>
      <w:pPr>
        <w:pStyle w:val="Normal"/>
        <w:ind w:left="0" w:right="0" w:firstLine="248"/>
        <w:rPr>
          <w:rFonts w:ascii="ＭＳ ゴシック" w:hAnsi="ＭＳ ゴシック" w:eastAsia="ＭＳ ゴシック"/>
          <w:sz w:val="28"/>
          <w:szCs w:val="28"/>
        </w:rPr>
      </w:pPr>
      <w:r>
        <w:rPr>
          <w:rFonts w:ascii="ＭＳ ゴシック" w:hAnsi="ＭＳ ゴシック" w:eastAsia="ＭＳ ゴシック"/>
          <w:sz w:val="28"/>
          <w:szCs w:val="28"/>
        </w:rPr>
        <w:t>ライフライン（電気・水道・ガス・下水</w:t>
      </w:r>
    </w:p>
    <w:p>
      <w:pPr>
        <w:pStyle w:val="Normal"/>
        <w:ind w:left="0" w:right="0" w:firstLine="248"/>
        <w:rPr>
          <w:rFonts w:ascii="ＭＳ ゴシック" w:hAnsi="ＭＳ ゴシック" w:eastAsia="ＭＳ ゴシック"/>
          <w:sz w:val="28"/>
          <w:szCs w:val="28"/>
        </w:rPr>
      </w:pPr>
      <w:r>
        <w:rPr>
          <w:rFonts w:ascii="ＭＳ ゴシック" w:hAnsi="ＭＳ ゴシック" w:eastAsia="ＭＳ ゴシック"/>
          <w:sz w:val="28"/>
          <w:szCs w:val="28"/>
        </w:rPr>
        <w:t>道・エレベーター）が停止</w:t>
      </w:r>
    </w:p>
    <w:p>
      <w:pPr>
        <w:pStyle w:val="Normal"/>
        <w:rPr>
          <w:sz w:val="28"/>
          <w:szCs w:val="28"/>
        </w:rPr>
      </w:pPr>
      <w:r>
        <w:rPr>
          <w:sz w:val="28"/>
          <w:szCs w:val="28"/>
        </w:rPr>
        <w:t>　　</w:t>
      </w:r>
    </w:p>
    <w:p>
      <w:pPr>
        <w:pStyle w:val="Normal"/>
        <w:rPr>
          <w:sz w:val="28"/>
          <w:szCs w:val="28"/>
        </w:rPr>
      </w:pPr>
      <w:r>
        <w:rPr>
          <w:sz w:val="28"/>
          <w:szCs w:val="28"/>
        </w:rPr>
        <mc:AlternateContent>
          <mc:Choice Requires="wps">
            <w:drawing>
              <wp:anchor behindDoc="1" distT="45720" distB="65405" distL="114300" distR="142875" simplePos="0" locked="0" layoutInCell="1" allowOverlap="1" relativeHeight="159">
                <wp:simplePos x="0" y="0"/>
                <wp:positionH relativeFrom="column">
                  <wp:posOffset>680085</wp:posOffset>
                </wp:positionH>
                <wp:positionV relativeFrom="paragraph">
                  <wp:posOffset>109220</wp:posOffset>
                </wp:positionV>
                <wp:extent cx="1438910" cy="857250"/>
                <wp:effectExtent l="0" t="0" r="0" b="0"/>
                <wp:wrapNone/>
                <wp:docPr id="80" name="テキスト ボックス 2"/>
                <a:graphic xmlns:a="http://schemas.openxmlformats.org/drawingml/2006/main">
                  <a:graphicData uri="http://schemas.microsoft.com/office/word/2010/wordprocessingShape">
                    <wps:wsp>
                      <wps:cNvSpPr/>
                      <wps:spPr>
                        <a:xfrm>
                          <a:off x="0" y="0"/>
                          <a:ext cx="1438200" cy="856440"/>
                        </a:xfrm>
                        <a:prstGeom prst="rect">
                          <a:avLst>
                          </a:avLst>
                        </a:prstGeom>
                        <a:solidFill>
                          <a:srgbClr val="ffffff"/>
                        </a:solidFill>
                        <a:ln w="3240">
                          <a:solidFill>
                            <a:srgbClr val="000000"/>
                          </a:solidFill>
                          <a:miter/>
                        </a:ln>
                      </wps:spPr>
                      <wps:style>
                        <a:lnRef idx="0"/>
                        <a:fillRef idx="0"/>
                        <a:effectRef idx="0"/>
                        <a:fontRef idx="minor"/>
                      </wps:style>
                      <wps:txbx>
                        <w:txbxContent>
                          <w:p>
                            <w:pPr>
                              <w:pStyle w:val="FrameContents"/>
                              <w:rPr>
                                <w:rFonts w:ascii="ＭＳ ゴシック" w:hAnsi="ＭＳ ゴシック" w:eastAsia="ＭＳ ゴシック" w:cs="Segoe UI Symbol"/>
                                <w:color w:val="auto"/>
                                <w:sz w:val="21"/>
                                <w:szCs w:val="21"/>
                              </w:rPr>
                            </w:pPr>
                            <w:r>
                              <w:rPr>
                                <w:rFonts w:ascii="ＭＳ ゴシック" w:hAnsi="ＭＳ ゴシック" w:cs="Segoe UI Symbol" w:eastAsia="ＭＳ ゴシック"/>
                                <w:color w:val="auto"/>
                                <w:sz w:val="21"/>
                                <w:szCs w:val="21"/>
                              </w:rPr>
                              <w:t>復旧までの日数</w:t>
                            </w:r>
                          </w:p>
                          <w:p>
                            <w:pPr>
                              <w:pStyle w:val="FrameContents"/>
                              <w:rPr>
                                <w:rFonts w:ascii="ＭＳ ゴシック" w:hAnsi="ＭＳ ゴシック" w:eastAsia="ＭＳ ゴシック" w:cs="Segoe UI Symbol"/>
                                <w:color w:val="auto"/>
                                <w:sz w:val="28"/>
                                <w:szCs w:val="28"/>
                              </w:rPr>
                            </w:pPr>
                            <w:r>
                              <w:rPr>
                                <w:rFonts w:ascii="ＭＳ ゴシック" w:hAnsi="ＭＳ ゴシック" w:cs="Segoe UI Symbol" w:eastAsia="ＭＳ ゴシック"/>
                                <w:color w:val="auto"/>
                                <w:sz w:val="28"/>
                                <w:szCs w:val="28"/>
                              </w:rPr>
                              <w:t>電　気　　７日</w:t>
                            </w:r>
                          </w:p>
                          <w:p>
                            <w:pPr>
                              <w:pStyle w:val="FrameContents"/>
                              <w:rPr>
                              </w:rPr>
                            </w:pPr>
                            <w:r>
                              <w:rPr>
                                <w:rFonts w:ascii="ＭＳ ゴシック" w:hAnsi="ＭＳ ゴシック" w:cs="Segoe UI Symbol" w:eastAsia="ＭＳ ゴシック"/>
                                <w:color w:val="auto"/>
                                <w:sz w:val="28"/>
                                <w:szCs w:val="28"/>
                              </w:rPr>
                              <w:t>上水道　６０日</w:t>
                            </w:r>
                          </w:p>
                        </w:txbxContent>
                      </wps:txbx>
                      <wps:bodyPr>
                        <a:noAutofit/>
                      </wps:bodyPr>
                    </wps:wsp>
                  </a:graphicData>
                </a:graphic>
              </wp:anchor>
            </w:drawing>
          </mc:Choice>
          <mc:Fallback>
            <w:pict>
              <v:rect id="shape_0" ID="テキスト ボックス 2" fillcolor="white" stroked="t" style="position:absolute;margin-left:53.55pt;margin-top:8.6pt;width:113.2pt;height:67.4pt">
                <w10:wrap type="square"/>
                <v:fill o:detectmouseclick="t" type="solid" color2="black"/>
                <v:stroke color="black" weight="3240" joinstyle="miter" endcap="flat"/>
                <v:textbox>
                  <w:txbxContent>
                    <w:p>
                      <w:pPr>
                        <w:pStyle w:val="FrameContents"/>
                        <w:rPr>
                          <w:rFonts w:ascii="ＭＳ ゴシック" w:hAnsi="ＭＳ ゴシック" w:eastAsia="ＭＳ ゴシック" w:cs="Segoe UI Symbol"/>
                          <w:color w:val="auto"/>
                          <w:sz w:val="21"/>
                          <w:szCs w:val="21"/>
                        </w:rPr>
                      </w:pPr>
                      <w:r>
                        <w:rPr>
                          <w:rFonts w:ascii="ＭＳ ゴシック" w:hAnsi="ＭＳ ゴシック" w:cs="Segoe UI Symbol" w:eastAsia="ＭＳ ゴシック"/>
                          <w:color w:val="auto"/>
                          <w:sz w:val="21"/>
                          <w:szCs w:val="21"/>
                        </w:rPr>
                        <w:t>復旧までの日数</w:t>
                      </w:r>
                    </w:p>
                    <w:p>
                      <w:pPr>
                        <w:pStyle w:val="FrameContents"/>
                        <w:rPr>
                          <w:rFonts w:ascii="ＭＳ ゴシック" w:hAnsi="ＭＳ ゴシック" w:eastAsia="ＭＳ ゴシック" w:cs="Segoe UI Symbol"/>
                          <w:color w:val="auto"/>
                          <w:sz w:val="28"/>
                          <w:szCs w:val="28"/>
                        </w:rPr>
                      </w:pPr>
                      <w:r>
                        <w:rPr>
                          <w:rFonts w:ascii="ＭＳ ゴシック" w:hAnsi="ＭＳ ゴシック" w:cs="Segoe UI Symbol" w:eastAsia="ＭＳ ゴシック"/>
                          <w:color w:val="auto"/>
                          <w:sz w:val="28"/>
                          <w:szCs w:val="28"/>
                        </w:rPr>
                        <w:t>電　気　　７日</w:t>
                      </w:r>
                    </w:p>
                    <w:p>
                      <w:pPr>
                        <w:pStyle w:val="FrameContents"/>
                        <w:rPr>
                        </w:rPr>
                      </w:pPr>
                      <w:r>
                        <w:rPr>
                          <w:rFonts w:ascii="ＭＳ ゴシック" w:hAnsi="ＭＳ ゴシック" w:cs="Segoe UI Symbol" w:eastAsia="ＭＳ ゴシック"/>
                          <w:color w:val="auto"/>
                          <w:sz w:val="28"/>
                          <w:szCs w:val="28"/>
                        </w:rPr>
                        <w:t>上水道　６０日</w:t>
                      </w:r>
                    </w:p>
                  </w:txbxContent>
                </v:textbox>
              </v:rect>
            </w:pict>
          </mc:Fallback>
        </mc:AlternateContent>
        <w:drawing>
          <wp:anchor behindDoc="1" distT="0" distB="0" distL="114300" distR="114935" simplePos="0" locked="0" layoutInCell="1" allowOverlap="1" relativeHeight="163">
            <wp:simplePos x="0" y="0"/>
            <wp:positionH relativeFrom="column">
              <wp:posOffset>3413760</wp:posOffset>
            </wp:positionH>
            <wp:positionV relativeFrom="paragraph">
              <wp:posOffset>69215</wp:posOffset>
            </wp:positionV>
            <wp:extent cx="2418715" cy="2609850"/>
            <wp:effectExtent l="0" t="0" r="0" b="0"/>
            <wp:wrapNone/>
            <wp:docPr id="82" name="図 27" desc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図 27" descr="">
                    </pic:cNvPr>
                    <pic:cNvPicPr>
                      <a:picLocks noChangeAspect="1" noChangeArrowheads="1"/>
                    </pic:cNvPicPr>
                  </pic:nvPicPr>
                  <pic:blipFill>
                    <a:blip r:embed="rId28">
                    </a:blip>
                    <a:stretch>
                      <a:fillRect/>
                    </a:stretch>
                  </pic:blipFill>
                  <pic:spPr bwMode="auto">
                    <a:xfrm>
                      <a:off x="0" y="0"/>
                      <a:ext cx="2418715" cy="2609850"/>
                    </a:xfrm>
                    <a:prstGeom prst="rect">
                      <a:avLst/>
                    </a:prstGeom>
                  </pic:spPr>
                </pic:pic>
              </a:graphicData>
            </a:graphic>
          </wp:anchor>
        </w:drawing>
      </w:r>
    </w:p>
    <w:p>
      <w:pPr>
        <w:pStyle w:val="Normal"/>
        <w:rPr>
          <w:sz w:val="28"/>
          <w:szCs w:val="28"/>
        </w:rPr>
      </w:pPr>
      <w:r>
        <w:rPr>
          <w:sz w:val="28"/>
          <w:szCs w:val="28"/>
        </w:rPr>
      </w:r>
    </w:p>
    <w:p>
      <w:pPr>
        <w:pStyle w:val="Normal"/>
        <w:rPr>
        </w:rPr>
      </w:pPr>
      <w:r>
        <w:rPr>
          <w:sz w:val="28"/>
          <w:szCs w:val="28"/>
        </w:rPr>
        <w:t>　　　　　　　　　　　　　　　　　　　</w:t>
      </w:r>
      <w:r>
        <w:rPr>
          <w:rFonts w:ascii="ＭＳ ゴシック" w:hAnsi="ＭＳ ゴシック" w:cs="Segoe UI Symbol" w:eastAsia="ＭＳ ゴシック"/>
          <w:sz w:val="28"/>
          <w:szCs w:val="28"/>
        </w:rPr>
        <w:t xml:space="preserve"> </w:t>
      </w:r>
    </w:p>
    <w:p>
      <w:pPr>
        <w:pStyle w:val="Normal"/>
        <w:rPr>
          <w:rFonts w:ascii="Segoe UI Symbol" w:hAnsi="Segoe UI Symbol" w:cs="Segoe UI Symbol"/>
          <w:sz w:val="28"/>
          <w:szCs w:val="28"/>
        </w:rPr>
      </w:pPr>
      <w:r>
        <w:rPr>
          <w:rFonts w:ascii="Segoe UI Symbol" w:hAnsi="Segoe UI Symbol" w:cs="Segoe UI Symbol"/>
          <w:sz w:val="28"/>
          <w:szCs w:val="28"/>
        </w:rPr>
        <w:t>　　　　　　　　　　　　　　　　　　　</w:t>
      </w:r>
    </w:p>
    <w:p>
      <w:pPr>
        <w:pStyle w:val="Normal"/>
        <w:rPr>
          <w:sz w:val="28"/>
          <w:szCs w:val="28"/>
        </w:rPr>
      </w:pPr>
      <w:r>
        <w:rPr>
          <w:sz w:val="28"/>
          <w:szCs w:val="28"/>
        </w:rPr>
        <mc:AlternateContent>
          <mc:Choice Requires="wps">
            <w:drawing>
              <wp:anchor behindDoc="1" distT="45720" distB="45720" distL="114300" distR="123190" simplePos="0" locked="0" layoutInCell="1" allowOverlap="1" relativeHeight="164">
                <wp:simplePos x="0" y="0"/>
                <wp:positionH relativeFrom="column">
                  <wp:posOffset>346710</wp:posOffset>
                </wp:positionH>
                <wp:positionV relativeFrom="paragraph">
                  <wp:posOffset>4445</wp:posOffset>
                </wp:positionV>
                <wp:extent cx="2429510" cy="286385"/>
                <wp:effectExtent l="0" t="0" r="0" b="0"/>
                <wp:wrapNone/>
                <wp:docPr id="83" name="テキスト ボックス 2"/>
                <a:graphic xmlns:a="http://schemas.openxmlformats.org/drawingml/2006/main">
                  <a:graphicData uri="http://schemas.microsoft.com/office/word/2010/wordprocessingShape">
                    <wps:wsp>
                      <wps:cNvSpPr/>
                      <wps:spPr>
                        <a:xfrm>
                          <a:off x="0" y="0"/>
                          <a:ext cx="2428920" cy="285840"/>
                        </a:xfrm>
                        <a:prstGeom prst="rect">
                          <a:avLst>
                          </a:avLst>
                        </a:prstGeom>
                        <a:solidFill>
                          <a:srgbClr val="ffffff"/>
                        </a:solidFill>
                        <a:ln w="9360">
                          <a:noFill/>
                        </a:ln>
                      </wps:spPr>
                      <wps:style>
                        <a:lnRef idx="0"/>
                        <a:fillRef idx="0"/>
                        <a:effectRef idx="0"/>
                        <a:fontRef idx="minor"/>
                      </wps:style>
                      <wps:txbx>
                        <w:txbxContent>
                          <w:p>
                            <w:pPr>
                              <w:pStyle w:val="FrameContents"/>
                              <w:spacing w:lineRule="exact" w:line="300"/>
                              <w:rPr>
                              </w:rPr>
                            </w:pPr>
                            <w:r>
                              <w:rPr>
                                <w:rFonts w:eastAsia="ＭＳ ゴシック" w:ascii="ＭＳ ゴシック" w:hAnsi="ＭＳ ゴシック"/>
                                <w:color w:val="auto"/>
                                <w:sz w:val="21"/>
                                <w:szCs w:val="21"/>
                              </w:rPr>
                              <w:t>2015.1</w:t>
                            </w:r>
                            <w:r>
                              <w:rPr>
                                <w:rFonts w:ascii="ＭＳ ゴシック" w:hAnsi="ＭＳ ゴシック" w:eastAsia="ＭＳ ゴシック"/>
                                <w:color w:val="auto"/>
                                <w:sz w:val="21"/>
                                <w:szCs w:val="21"/>
                              </w:rPr>
                              <w:t>草津市防災アセスメント調査より</w:t>
                            </w:r>
                          </w:p>
                        </w:txbxContent>
                      </wps:txbx>
                      <wps:bodyPr>
                        <a:noAutofit/>
                      </wps:bodyPr>
                    </wps:wsp>
                  </a:graphicData>
                </a:graphic>
              </wp:anchor>
            </w:drawing>
          </mc:Choice>
          <mc:Fallback>
            <w:pict>
              <v:rect id="shape_0" ID="テキスト ボックス 2" fillcolor="white" stroked="f" style="position:absolute;margin-left:27.3pt;margin-top:0.35pt;width:191.2pt;height:22.45pt">
                <w10:wrap type="square"/>
                <v:fill o:detectmouseclick="t" type="solid" color2="black"/>
                <v:stroke color="#3465a4" weight="9360" joinstyle="miter" endcap="flat"/>
                <v:textbox>
                  <w:txbxContent>
                    <w:p>
                      <w:pPr>
                        <w:pStyle w:val="FrameContents"/>
                        <w:spacing w:lineRule="exact" w:line="300"/>
                        <w:rPr>
                        </w:rPr>
                      </w:pPr>
                      <w:r>
                        <w:rPr>
                          <w:rFonts w:eastAsia="ＭＳ ゴシック" w:ascii="ＭＳ ゴシック" w:hAnsi="ＭＳ ゴシック"/>
                          <w:color w:val="auto"/>
                          <w:sz w:val="21"/>
                          <w:szCs w:val="21"/>
                        </w:rPr>
                        <w:t>2015.1</w:t>
                      </w:r>
                      <w:r>
                        <w:rPr>
                          <w:rFonts w:ascii="ＭＳ ゴシック" w:hAnsi="ＭＳ ゴシック" w:eastAsia="ＭＳ ゴシック"/>
                          <w:color w:val="auto"/>
                          <w:sz w:val="21"/>
                          <w:szCs w:val="21"/>
                        </w:rPr>
                        <w:t>草津市防災アセスメント調査より</w:t>
                      </w:r>
                    </w:p>
                  </w:txbxContent>
                </v:textbox>
              </v:rect>
            </w:pict>
          </mc:Fallback>
        </mc:AlternateContent>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rFonts w:ascii="ＭＳ ゴシック" w:hAnsi="ＭＳ ゴシック" w:eastAsia="ＭＳ ゴシック"/>
          <w:sz w:val="21"/>
          <w:szCs w:val="21"/>
        </w:rPr>
      </w:pPr>
      <w:r>
        <mc:AlternateContent>
          <mc:Choice Requires="wps">
            <w:drawing>
              <wp:anchor behindDoc="0" distT="38100" distB="76200" distL="171450" distR="171450" simplePos="0" locked="0" layoutInCell="1" allowOverlap="1" relativeHeight="168">
                <wp:simplePos x="0" y="0"/>
                <wp:positionH relativeFrom="column">
                  <wp:posOffset>2489835</wp:posOffset>
                </wp:positionH>
                <wp:positionV relativeFrom="paragraph">
                  <wp:posOffset>503555</wp:posOffset>
                </wp:positionV>
                <wp:extent cx="1223010" cy="667385"/>
                <wp:effectExtent l="0" t="0" r="0" b="0"/>
                <wp:wrapNone/>
                <wp:docPr id="85" name="角丸四角形 4"/>
                <a:graphic xmlns:a="http://schemas.openxmlformats.org/drawingml/2006/main">
                  <a:graphicData uri="http://schemas.microsoft.com/office/word/2010/wordprocessingShape">
                    <wps:wsp>
                      <wps:cNvSpPr/>
                      <wps:spPr>
                        <a:xfrm>
                          <a:off x="0" y="0"/>
                          <a:ext cx="1222200" cy="666720"/>
                        </a:xfrm>
                        <a:prstGeom prst="roundRect">
                          <a:avLst>
                            <a:gd name="adj" fmla="val 16667"/>
                          </a:avLst>
                        </a:prstGeom>
                        <a:gradFill>
                          <a:gsLst>
                            <a:gs pos="0">
                              <a:srgbClr val="385623"/>
                            </a:gs>
                            <a:gs pos="100000">
                              <a:srgbClr val="6fb142"/>
                            </a:gs>
                          </a:gsLst>
                          <a:lin ang="5400000"/>
                        </a:gradFill>
                        <a:ln>
                          <a:noFill/>
                        </a:ln>
                        <a:effectLst>
                          <a:outerShdw dist="19080" dir="5400000">
                            <a:srgbClr val="000000">
                              <a:alpha val="63000"/>
                            </a:srgbClr>
                          </a:outerShdw>
                        </a:effectLst>
                      </wps:spPr>
                      <wps:style>
                        <a:lnRef idx="0"/>
                        <a:fillRef idx="0"/>
                        <a:effectRef idx="0"/>
                        <a:fontRef idx="minor"/>
                      </wps:style>
                      <wps:txbx>
                        <w:txbxContent>
                          <w:p>
                            <w:pPr>
                              <w:pStyle w:val="FrameContents"/>
                              <w:spacing w:lineRule="exact" w:line="300"/>
                              <w:jc w:val="center"/>
                              <w:rPr>
                                <w:rFonts w:ascii="ＭＳ ゴシック" w:hAnsi="ＭＳ ゴシック" w:eastAsia="ＭＳ ゴシック"/>
                                <w:color w:val="FFFFFF"/>
                                <w:szCs w:val="24"/>
                              </w:rPr>
                            </w:pPr>
                            <w:r>
                              <w:rPr>
                                <w:rFonts w:ascii="ＭＳ ゴシック" w:hAnsi="ＭＳ ゴシック" w:eastAsia="ＭＳ ゴシック"/>
                                <w:color w:val="FFFFFF"/>
                                <w:szCs w:val="24"/>
                              </w:rPr>
                              <w:t>災害対策本部</w:t>
                            </w:r>
                          </w:p>
                          <w:p>
                            <w:pPr>
                              <w:pStyle w:val="FrameContents"/>
                              <w:spacing w:lineRule="exact" w:line="240"/>
                              <w:jc w:val="center"/>
                              <w:rPr>
                                <w:color w:val="FFFFFF"/>
                                <w:sz w:val="20"/>
                                <w:szCs w:val="20"/>
                              </w:rPr>
                            </w:pPr>
                            <w:r>
                              <w:rPr>
                                <w:color w:val="FFFFFF"/>
                                <w:sz w:val="20"/>
                                <w:szCs w:val="20"/>
                              </w:rPr>
                              <w:t>本 部 長</w:t>
                            </w:r>
                          </w:p>
                          <w:p>
                            <w:pPr>
                              <w:pStyle w:val="FrameContents"/>
                              <w:spacing w:lineRule="exact" w:line="240"/>
                              <w:jc w:val="center"/>
                              <w:rPr>
                              </w:rPr>
                            </w:pPr>
                            <w:r>
                              <w:rPr>
                                <w:color w:val="FFFFFF"/>
                                <w:sz w:val="20"/>
                                <w:szCs w:val="20"/>
                              </w:rPr>
                              <w:t>副本部長</w:t>
                            </w:r>
                          </w:p>
                        </w:txbxContent>
                      </wps:txbx>
                      <wps:bodyPr anchor="ctr">
                        <a:noAutofit/>
                      </wps:bodyPr>
                    </wps:wsp>
                  </a:graphicData>
                </a:graphic>
                <wp14:sizeRelH relativeFrom="margin">
                  <wp14:pctWidth>20000</wp14:pctWidth>
                </wp14:sizeRelH>
              </wp:anchor>
            </w:drawing>
          </mc:Choice>
          <mc:Fallback>
            <w:pict>
            </w:pict>
          </mc:Fallback>
        </mc:AlternateContent>
        <mc:AlternateContent>
          <mc:Choice Requires="wps">
            <w:drawing>
              <wp:anchor behindDoc="0" distT="38100" distB="85725" distL="171450" distR="171450" simplePos="0" locked="0" layoutInCell="1" allowOverlap="1" relativeHeight="174">
                <wp:simplePos x="0" y="0"/>
                <wp:positionH relativeFrom="column">
                  <wp:posOffset>5033010</wp:posOffset>
                </wp:positionH>
                <wp:positionV relativeFrom="paragraph">
                  <wp:posOffset>1699895</wp:posOffset>
                </wp:positionV>
                <wp:extent cx="1223010" cy="353060"/>
                <wp:effectExtent l="0" t="0" r="0" b="0"/>
                <wp:wrapNone/>
                <wp:docPr id="87" name="角丸四角形 5"/>
                <a:graphic xmlns:a="http://schemas.openxmlformats.org/drawingml/2006/main">
                  <a:graphicData uri="http://schemas.microsoft.com/office/word/2010/wordprocessingShape">
                    <wps:wsp>
                      <wps:cNvSpPr/>
                      <wps:spPr>
                        <a:xfrm>
                          <a:off x="0" y="0"/>
                          <a:ext cx="1222200" cy="352440"/>
                        </a:xfrm>
                        <a:prstGeom prst="roundRect">
                          <a:avLst>
                            <a:gd name="adj" fmla="val 16667"/>
                          </a:avLst>
                        </a:prstGeom>
                        <a:solidFill>
                          <a:srgbClr val="0070c0"/>
                        </a:solidFill>
                        <a:ln>
                          <a:noFill/>
                        </a:ln>
                        <a:effectLst>
                          <a:outerShdw dist="19080" dir="5400000">
                            <a:srgbClr val="0070c0">
                              <a:alpha val="63000"/>
                            </a:srgbClr>
                          </a:outerShdw>
                        </a:effectLst>
                      </wps:spPr>
                      <wps:style>
                        <a:lnRef idx="0"/>
                        <a:fillRef idx="0"/>
                        <a:effectRef idx="0"/>
                        <a:fontRef idx="minor"/>
                      </wps:style>
                      <wps:txbx>
                        <w:txbxContent>
                          <w:p>
                            <w:pPr>
                              <w:pStyle w:val="FrameContents"/>
                              <w:jc w:val="center"/>
                              <w:rPr>
                              </w:rPr>
                            </w:pPr>
                            <w:r>
                              <w:rPr>
                                <w:rFonts w:ascii="ＭＳ ゴシック" w:hAnsi="ＭＳ ゴシック" w:eastAsia="ＭＳ ゴシック"/>
                                <w:color w:val="FFFFFF"/>
                                <w:szCs w:val="24"/>
                              </w:rPr>
                              <w:t>情報班</w:t>
                            </w:r>
                          </w:p>
                        </w:txbxContent>
                      </wps:txbx>
                      <wps:bodyPr anchor="ctr">
                        <a:noAutofit/>
                      </wps:bodyPr>
                    </wps:wsp>
                  </a:graphicData>
                </a:graphic>
                <wp14:sizeRelH relativeFrom="margin">
                  <wp14:pctWidth>20000</wp14:pctWidth>
                </wp14:sizeRelH>
              </wp:anchor>
            </w:drawing>
          </mc:Choice>
          <mc:Fallback>
            <w:pict>
            </w:pict>
          </mc:Fallback>
        </mc:AlternateContent>
        <mc:AlternateContent>
          <mc:Choice Requires="wps">
            <w:drawing>
              <wp:anchor behindDoc="0" distT="38100" distB="85725" distL="171450" distR="171450" simplePos="0" locked="0" layoutInCell="1" allowOverlap="1" relativeHeight="177">
                <wp:simplePos x="0" y="0"/>
                <wp:positionH relativeFrom="column">
                  <wp:posOffset>2451735</wp:posOffset>
                </wp:positionH>
                <wp:positionV relativeFrom="paragraph">
                  <wp:posOffset>1690370</wp:posOffset>
                </wp:positionV>
                <wp:extent cx="1223010" cy="353060"/>
                <wp:effectExtent l="0" t="0" r="0" b="0"/>
                <wp:wrapNone/>
                <wp:docPr id="89" name="角丸四角形 6"/>
                <a:graphic xmlns:a="http://schemas.openxmlformats.org/drawingml/2006/main">
                  <a:graphicData uri="http://schemas.microsoft.com/office/word/2010/wordprocessingShape">
                    <wps:wsp>
                      <wps:cNvSpPr/>
                      <wps:spPr>
                        <a:xfrm>
                          <a:off x="0" y="0"/>
                          <a:ext cx="1222200" cy="352440"/>
                        </a:xfrm>
                        <a:prstGeom prst="roundRect">
                          <a:avLst>
                            <a:gd name="adj" fmla="val 16667"/>
                          </a:avLst>
                        </a:prstGeom>
                        <a:solidFill>
                          <a:srgbClr val="92d050"/>
                        </a:solidFill>
                        <a:ln>
                          <a:noFill/>
                        </a:ln>
                        <a:effectLst>
                          <a:outerShdw dist="19080" dir="5400000">
                            <a:srgbClr val="548235">
                              <a:alpha val="63000"/>
                            </a:srgbClr>
                          </a:outerShdw>
                        </a:effectLst>
                      </wps:spPr>
                      <wps:style>
                        <a:lnRef idx="0"/>
                        <a:fillRef idx="0"/>
                        <a:effectRef idx="0"/>
                        <a:fontRef idx="minor"/>
                      </wps:style>
                      <wps:txbx>
                        <w:txbxContent>
                          <w:p>
                            <w:pPr>
                              <w:pStyle w:val="FrameContents"/>
                              <w:jc w:val="center"/>
                              <w:rPr>
                              </w:rPr>
                            </w:pPr>
                            <w:r>
                              <w:rPr>
                                <w:rFonts w:ascii="ＭＳ ゴシック" w:hAnsi="ＭＳ ゴシック" w:eastAsia="ＭＳ ゴシック"/>
                                <w:color w:val="FFFFFF"/>
                                <w:szCs w:val="24"/>
                              </w:rPr>
                              <w:t>衛生班</w:t>
                            </w:r>
                          </w:p>
                        </w:txbxContent>
                      </wps:txbx>
                      <wps:bodyPr anchor="ctr">
                        <a:noAutofit/>
                      </wps:bodyPr>
                    </wps:wsp>
                  </a:graphicData>
                </a:graphic>
                <wp14:sizeRelH relativeFrom="margin">
                  <wp14:pctWidth>20000</wp14:pctWidth>
                </wp14:sizeRelH>
              </wp:anchor>
            </w:drawing>
          </mc:Choice>
          <mc:Fallback>
            <w:pict>
            </w:pict>
          </mc:Fallback>
        </mc:AlternateContent>
        <mc:AlternateContent>
          <mc:Choice Requires="wps">
            <w:drawing>
              <wp:anchor behindDoc="0" distT="38100" distB="85725" distL="171450" distR="171450" simplePos="0" locked="0" layoutInCell="1" allowOverlap="1" relativeHeight="181">
                <wp:simplePos x="0" y="0"/>
                <wp:positionH relativeFrom="column">
                  <wp:posOffset>1156335</wp:posOffset>
                </wp:positionH>
                <wp:positionV relativeFrom="paragraph">
                  <wp:posOffset>1699895</wp:posOffset>
                </wp:positionV>
                <wp:extent cx="1124585" cy="353060"/>
                <wp:effectExtent l="0" t="0" r="0" b="0"/>
                <wp:wrapNone/>
                <wp:docPr id="91" name="角丸四角形 7"/>
                <a:graphic xmlns:a="http://schemas.openxmlformats.org/drawingml/2006/main">
                  <a:graphicData uri="http://schemas.microsoft.com/office/word/2010/wordprocessingShape">
                    <wps:wsp>
                      <wps:cNvSpPr/>
                      <wps:spPr>
                        <a:xfrm>
                          <a:off x="0" y="0"/>
                          <a:ext cx="1123920" cy="352440"/>
                        </a:xfrm>
                        <a:prstGeom prst="roundRect">
                          <a:avLst>
                            <a:gd name="adj" fmla="val 16667"/>
                          </a:avLst>
                        </a:prstGeom>
                        <a:solidFill>
                          <a:srgbClr val="ff0000"/>
                        </a:solidFill>
                        <a:ln>
                          <a:noFill/>
                        </a:ln>
                        <a:effectLst>
                          <a:outerShdw dist="19080" dir="5400000">
                            <a:srgbClr val="c00000">
                              <a:alpha val="63000"/>
                            </a:srgbClr>
                          </a:outerShdw>
                        </a:effectLst>
                      </wps:spPr>
                      <wps:style>
                        <a:lnRef idx="0"/>
                        <a:fillRef idx="0"/>
                        <a:effectRef idx="0"/>
                        <a:fontRef idx="minor"/>
                      </wps:style>
                      <wps:txbx>
                        <w:txbxContent>
                          <w:p>
                            <w:pPr>
                              <w:pStyle w:val="FrameContents"/>
                              <w:jc w:val="center"/>
                              <w:rPr>
                              </w:rPr>
                            </w:pPr>
                            <w:r>
                              <w:rPr>
                                <w:rFonts w:ascii="ＭＳ ゴシック" w:hAnsi="ＭＳ ゴシック" w:eastAsia="ＭＳ ゴシック"/>
                                <w:color w:val="FFFFFF"/>
                                <w:szCs w:val="24"/>
                              </w:rPr>
                              <w:t>消火班</w:t>
                            </w:r>
                          </w:p>
                        </w:txbxContent>
                      </wps:txbx>
                      <wps:bodyPr anchor="ctr">
                        <a:noAutofit/>
                      </wps:bodyPr>
                    </wps:wsp>
                  </a:graphicData>
                </a:graphic>
              </wp:anchor>
            </w:drawing>
          </mc:Choice>
          <mc:Fallback>
            <w:pict>
            </w:pict>
          </mc:Fallback>
        </mc:AlternateContent>
        <mc:AlternateContent>
          <mc:Choice Requires="wps">
            <w:drawing>
              <wp:anchor behindDoc="0" distT="38100" distB="85725" distL="171450" distR="171450" simplePos="0" locked="0" layoutInCell="1" allowOverlap="1" relativeHeight="184">
                <wp:simplePos x="0" y="0"/>
                <wp:positionH relativeFrom="column">
                  <wp:posOffset>-100965</wp:posOffset>
                </wp:positionH>
                <wp:positionV relativeFrom="paragraph">
                  <wp:posOffset>1699895</wp:posOffset>
                </wp:positionV>
                <wp:extent cx="1124585" cy="353060"/>
                <wp:effectExtent l="0" t="0" r="0" b="0"/>
                <wp:wrapNone/>
                <wp:docPr id="93" name="角丸四角形 8"/>
                <a:graphic xmlns:a="http://schemas.openxmlformats.org/drawingml/2006/main">
                  <a:graphicData uri="http://schemas.microsoft.com/office/word/2010/wordprocessingShape">
                    <wps:wsp>
                      <wps:cNvSpPr/>
                      <wps:spPr>
                        <a:xfrm>
                          <a:off x="0" y="0"/>
                          <a:ext cx="1123920" cy="352440"/>
                        </a:xfrm>
                        <a:prstGeom prst="roundRect">
                          <a:avLst>
                            <a:gd name="adj" fmla="val 16667"/>
                          </a:avLst>
                        </a:prstGeom>
                        <a:solidFill>
                          <a:srgbClr val="ff33cc"/>
                        </a:solidFill>
                        <a:ln>
                          <a:noFill/>
                        </a:ln>
                        <a:effectLst>
                          <a:outerShdw dist="19080" dir="5400000">
                            <a:srgbClr val="ff33cc">
                              <a:alpha val="63000"/>
                            </a:srgbClr>
                          </a:outerShdw>
                        </a:effectLst>
                      </wps:spPr>
                      <wps:style>
                        <a:lnRef idx="0"/>
                        <a:fillRef idx="0"/>
                        <a:effectRef idx="0"/>
                        <a:fontRef idx="minor"/>
                      </wps:style>
                      <wps:txbx>
                        <w:txbxContent>
                          <w:p>
                            <w:pPr>
                              <w:pStyle w:val="FrameContents"/>
                              <w:jc w:val="center"/>
                              <w:rPr>
                              </w:rPr>
                            </w:pPr>
                            <w:r>
                              <w:rPr>
                                <w:rFonts w:ascii="ＭＳ ゴシック" w:hAnsi="ＭＳ ゴシック" w:eastAsia="ＭＳ ゴシック"/>
                                <w:color w:val="FFFFFF"/>
                                <w:szCs w:val="24"/>
                              </w:rPr>
                              <w:t>救出救護班</w:t>
                            </w:r>
                          </w:p>
                        </w:txbxContent>
                      </wps:txbx>
                      <wps:bodyPr anchor="ctr">
                        <a:noAutofit/>
                      </wps:bodyPr>
                    </wps:wsp>
                  </a:graphicData>
                </a:graphic>
              </wp:anchor>
            </w:drawing>
          </mc:Choice>
          <mc:Fallback>
            <w:pict>
            </w:pict>
          </mc:Fallback>
        </mc:AlternateContent>
      </w:r>
      <w:r>
        <w:rPr>
          <w:rFonts w:ascii="ＭＳ ゴシック" w:hAnsi="ＭＳ ゴシック" w:eastAsia="ＭＳ ゴシック"/>
          <w:sz w:val="21"/>
          <w:szCs w:val="21"/>
        </w:rPr>
        <w:t>３　マンション災害対策本部の一例</w:t>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rPr>
          <w:rFonts w:ascii="ＭＳ ゴシック" w:hAnsi="ＭＳ ゴシック" w:eastAsia="ＭＳ ゴシック"/>
          <w:szCs w:val="24"/>
        </w:rPr>
      </w:pPr>
      <w:r>
        <w:rPr>
          <w:rFonts w:eastAsia="ＭＳ ゴシック" w:ascii="ＭＳ ゴシック" w:hAnsi="ＭＳ ゴシック"/>
          <w:szCs w:val="24"/>
        </w:rPr>
        <mc:AlternateContent>
          <mc:Choice Requires="wps">
            <w:drawing>
              <wp:anchor behindDoc="0" distT="0" distB="28575" distL="114300" distR="133350" simplePos="0" locked="0" layoutInCell="1" allowOverlap="1" relativeHeight="188">
                <wp:simplePos x="0" y="0"/>
                <wp:positionH relativeFrom="column">
                  <wp:posOffset>3271520</wp:posOffset>
                </wp:positionH>
                <wp:positionV relativeFrom="paragraph">
                  <wp:posOffset>-117475</wp:posOffset>
                </wp:positionV>
                <wp:extent cx="635" cy="524510"/>
                <wp:effectExtent l="0" t="0" r="0" b="0"/>
                <wp:wrapNone/>
                <wp:docPr id="95" name="直線コネクタ 10"/>
                <a:graphic xmlns:a="http://schemas.openxmlformats.org/drawingml/2006/main">
                  <a:graphicData uri="http://schemas.microsoft.com/office/word/2010/wordprocessingShape">
                    <wps:wsp>
                      <wps:cNvSpPr/>
                      <wps:spPr>
                        <a:xfrm>
                          <a:off x="0" y="0"/>
                          <a:ext cx="0" cy="523800"/>
                        </a:xfrm>
                        <a:prstGeom prst="line">
                          <a:avLst/>
                        </a:prstGeom>
                        <a:ln w="6480">
                          <a:solidFill>
                            <a:srgbClr val="385623"/>
                          </a:solidFill>
                          <a:miter/>
                        </a:ln>
                      </wps:spPr>
                      <wps:style>
                        <a:lnRef idx="0"/>
                        <a:fillRef idx="0"/>
                        <a:effectRef idx="0"/>
                        <a:fontRef idx="minor"/>
                      </wps:style>
                      <wps:bodyPr/>
                    </wps:wsp>
                  </a:graphicData>
                </a:graphic>
              </wp:anchor>
            </w:drawing>
          </mc:Choice>
          <mc:Fallback>
            <w:pict>
              <v:line id="shape_0" from="237pt,11.35pt" to="237pt,52.55pt" ID="直線コネクタ 10" stroked="t" style="position:absolute">
                <v:stroke color="#385623" weight="6480" joinstyle="miter" endcap="flat"/>
                <v:fill o:detectmouseclick="t" on="false"/>
              </v:line>
            </w:pict>
          </mc:Fallback>
        </mc:AlternateContent>
      </w:r>
    </w:p>
    <w:p>
      <w:pPr>
        <w:pStyle w:val="Normal"/>
        <w:rPr>
          <w:rFonts w:ascii="ＭＳ ゴシック" w:hAnsi="ＭＳ ゴシック" w:eastAsia="ＭＳ ゴシック"/>
          <w:szCs w:val="24"/>
        </w:rPr>
      </w:pPr>
      <w:r>
        <w:rPr>
          <w:rFonts w:eastAsia="ＭＳ ゴシック" w:ascii="ＭＳ ゴシック" w:hAnsi="ＭＳ ゴシック"/>
          <w:szCs w:val="24"/>
        </w:rPr>
        <mc:AlternateContent>
          <mc:Choice Requires="wps">
            <w:drawing>
              <wp:anchor behindDoc="0" distT="0" distB="28575" distL="114300" distR="133350" simplePos="0" locked="0" layoutInCell="1" allowOverlap="1" relativeHeight="189">
                <wp:simplePos x="0" y="0"/>
                <wp:positionH relativeFrom="column">
                  <wp:posOffset>1842770</wp:posOffset>
                </wp:positionH>
                <wp:positionV relativeFrom="paragraph">
                  <wp:posOffset>22860</wp:posOffset>
                </wp:positionV>
                <wp:extent cx="635" cy="257810"/>
                <wp:effectExtent l="0" t="0" r="0" b="0"/>
                <wp:wrapNone/>
                <wp:docPr id="96" name="直線コネクタ 9"/>
                <a:graphic xmlns:a="http://schemas.openxmlformats.org/drawingml/2006/main">
                  <a:graphicData uri="http://schemas.microsoft.com/office/word/2010/wordprocessingShape">
                    <wps:wsp>
                      <wps:cNvSpPr/>
                      <wps:spPr>
                        <a:xfrm>
                          <a:off x="0" y="0"/>
                          <a:ext cx="0" cy="257040"/>
                        </a:xfrm>
                        <a:prstGeom prst="line">
                          <a:avLst/>
                        </a:prstGeom>
                        <a:ln w="6480">
                          <a:solidFill>
                            <a:srgbClr val="385623"/>
                          </a:solidFill>
                          <a:miter/>
                        </a:ln>
                      </wps:spPr>
                      <wps:style>
                        <a:lnRef idx="0"/>
                        <a:fillRef idx="0"/>
                        <a:effectRef idx="0"/>
                        <a:fontRef idx="minor"/>
                      </wps:style>
                      <wps:bodyPr/>
                    </wps:wsp>
                  </a:graphicData>
                </a:graphic>
              </wp:anchor>
            </w:drawing>
          </mc:Choice>
          <mc:Fallback>
            <w:pict>
              <v:line id="shape_0" from="135pt,11.95pt" to="135pt,32.15pt" ID="直線コネクタ 9" stroked="t" style="position:absolute">
                <v:stroke color="#385623" weight="6480" joinstyle="miter" endcap="flat"/>
                <v:fill o:detectmouseclick="t" on="false"/>
              </v:line>
            </w:pict>
          </mc:Fallback>
        </mc:AlternateContent>
        <mc:AlternateContent>
          <mc:Choice Requires="wps">
            <w:drawing>
              <wp:anchor behindDoc="0" distT="0" distB="28575" distL="114300" distR="133350" simplePos="0" locked="0" layoutInCell="1" allowOverlap="1" relativeHeight="190">
                <wp:simplePos x="0" y="0"/>
                <wp:positionH relativeFrom="column">
                  <wp:posOffset>5719445</wp:posOffset>
                </wp:positionH>
                <wp:positionV relativeFrom="paragraph">
                  <wp:posOffset>23495</wp:posOffset>
                </wp:positionV>
                <wp:extent cx="1270" cy="257810"/>
                <wp:effectExtent l="0" t="0" r="0" b="0"/>
                <wp:wrapNone/>
                <wp:docPr id="97" name="直線コネクタ 12"/>
                <a:graphic xmlns:a="http://schemas.openxmlformats.org/drawingml/2006/main">
                  <a:graphicData uri="http://schemas.microsoft.com/office/word/2010/wordprocessingShape">
                    <wps:wsp>
                      <wps:cNvSpPr/>
                      <wps:spPr>
                        <a:xfrm>
                          <a:off x="0" y="0"/>
                          <a:ext cx="720" cy="257040"/>
                        </a:xfrm>
                        <a:prstGeom prst="line">
                          <a:avLst/>
                        </a:prstGeom>
                        <a:ln w="6480">
                          <a:solidFill>
                            <a:srgbClr val="385623"/>
                          </a:solidFill>
                          <a:miter/>
                        </a:ln>
                      </wps:spPr>
                      <wps:style>
                        <a:lnRef idx="0"/>
                        <a:fillRef idx="0"/>
                        <a:effectRef idx="0"/>
                        <a:fontRef idx="minor"/>
                      </wps:style>
                      <wps:bodyPr/>
                    </wps:wsp>
                  </a:graphicData>
                </a:graphic>
              </wp:anchor>
            </w:drawing>
          </mc:Choice>
          <mc:Fallback>
            <w:pict>
              <v:line id="shape_0" from="440.25pt,11.95pt" to="440.25pt,32.15pt" ID="直線コネクタ 12" stroked="t" style="position:absolute">
                <v:stroke color="#385623" weight="6480" joinstyle="miter" endcap="flat"/>
                <v:fill o:detectmouseclick="t" on="false"/>
              </v:line>
            </w:pict>
          </mc:Fallback>
        </mc:AlternateContent>
        <mc:AlternateContent>
          <mc:Choice Requires="wps">
            <w:drawing>
              <wp:anchor behindDoc="0" distT="0" distB="28575" distL="114300" distR="133350" simplePos="0" locked="0" layoutInCell="1" allowOverlap="1" relativeHeight="191">
                <wp:simplePos x="0" y="0"/>
                <wp:positionH relativeFrom="column">
                  <wp:posOffset>4443095</wp:posOffset>
                </wp:positionH>
                <wp:positionV relativeFrom="paragraph">
                  <wp:posOffset>15240</wp:posOffset>
                </wp:positionV>
                <wp:extent cx="635" cy="257810"/>
                <wp:effectExtent l="0" t="0" r="0" b="0"/>
                <wp:wrapNone/>
                <wp:docPr id="98" name="直線コネクタ 11"/>
                <a:graphic xmlns:a="http://schemas.openxmlformats.org/drawingml/2006/main">
                  <a:graphicData uri="http://schemas.microsoft.com/office/word/2010/wordprocessingShape">
                    <wps:wsp>
                      <wps:cNvSpPr/>
                      <wps:spPr>
                        <a:xfrm>
                          <a:off x="0" y="0"/>
                          <a:ext cx="0" cy="257040"/>
                        </a:xfrm>
                        <a:prstGeom prst="line">
                          <a:avLst/>
                        </a:prstGeom>
                        <a:ln w="6480">
                          <a:solidFill>
                            <a:srgbClr val="385623"/>
                          </a:solidFill>
                          <a:miter/>
                        </a:ln>
                      </wps:spPr>
                      <wps:style>
                        <a:lnRef idx="0"/>
                        <a:fillRef idx="0"/>
                        <a:effectRef idx="0"/>
                        <a:fontRef idx="minor"/>
                      </wps:style>
                      <wps:bodyPr/>
                    </wps:wsp>
                  </a:graphicData>
                </a:graphic>
              </wp:anchor>
            </w:drawing>
          </mc:Choice>
          <mc:Fallback>
            <w:pict>
              <v:line id="shape_0" from="339.75pt,11.35pt" to="339.75pt,31.55pt" ID="直線コネクタ 11" stroked="t" style="position:absolute">
                <v:stroke color="#385623" weight="6480" joinstyle="miter" endcap="flat"/>
                <v:fill o:detectmouseclick="t" on="false"/>
              </v:line>
            </w:pict>
          </mc:Fallback>
        </mc:AlternateContent>
        <mc:AlternateContent>
          <mc:Choice Requires="wps">
            <w:drawing>
              <wp:anchor behindDoc="0" distT="0" distB="28575" distL="114300" distR="133350" simplePos="0" locked="0" layoutInCell="1" allowOverlap="1" relativeHeight="192">
                <wp:simplePos x="0" y="0"/>
                <wp:positionH relativeFrom="column">
                  <wp:posOffset>585470</wp:posOffset>
                </wp:positionH>
                <wp:positionV relativeFrom="paragraph">
                  <wp:posOffset>23495</wp:posOffset>
                </wp:positionV>
                <wp:extent cx="1270" cy="257810"/>
                <wp:effectExtent l="0" t="0" r="0" b="0"/>
                <wp:wrapNone/>
                <wp:docPr id="99" name="直線コネクタ 13"/>
                <a:graphic xmlns:a="http://schemas.openxmlformats.org/drawingml/2006/main">
                  <a:graphicData uri="http://schemas.microsoft.com/office/word/2010/wordprocessingShape">
                    <wps:wsp>
                      <wps:cNvSpPr/>
                      <wps:spPr>
                        <a:xfrm>
                          <a:off x="0" y="0"/>
                          <a:ext cx="720" cy="257040"/>
                        </a:xfrm>
                        <a:prstGeom prst="line">
                          <a:avLst/>
                        </a:prstGeom>
                        <a:ln w="6480">
                          <a:solidFill>
                            <a:srgbClr val="385623"/>
                          </a:solidFill>
                          <a:miter/>
                        </a:ln>
                      </wps:spPr>
                      <wps:style>
                        <a:lnRef idx="0"/>
                        <a:fillRef idx="0"/>
                        <a:effectRef idx="0"/>
                        <a:fontRef idx="minor"/>
                      </wps:style>
                      <wps:bodyPr/>
                    </wps:wsp>
                  </a:graphicData>
                </a:graphic>
              </wp:anchor>
            </w:drawing>
          </mc:Choice>
          <mc:Fallback>
            <w:pict>
              <v:line id="shape_0" from="36pt,11.95pt" to="36pt,32.15pt" ID="直線コネクタ 13" stroked="t" style="position:absolute">
                <v:stroke color="#385623" weight="6480" joinstyle="miter" endcap="flat"/>
                <v:fill o:detectmouseclick="t" on="false"/>
              </v:line>
            </w:pict>
          </mc:Fallback>
        </mc:AlternateContent>
        <mc:AlternateContent>
          <mc:Choice Requires="wps">
            <w:drawing>
              <wp:anchor behindDoc="0" distT="0" distB="19050" distL="114300" distR="133350" simplePos="0" locked="0" layoutInCell="1" allowOverlap="1" relativeHeight="193">
                <wp:simplePos x="0" y="0"/>
                <wp:positionH relativeFrom="column">
                  <wp:posOffset>461010</wp:posOffset>
                </wp:positionH>
                <wp:positionV relativeFrom="paragraph">
                  <wp:posOffset>147955</wp:posOffset>
                </wp:positionV>
                <wp:extent cx="5144770" cy="635"/>
                <wp:effectExtent l="0" t="0" r="0" b="0"/>
                <wp:wrapNone/>
                <wp:docPr id="100" name="直線コネクタ 14"/>
                <a:graphic xmlns:a="http://schemas.openxmlformats.org/drawingml/2006/main">
                  <a:graphicData uri="http://schemas.microsoft.com/office/word/2010/wordprocessingShape">
                    <wps:wsp>
                      <wps:cNvSpPr/>
                      <wps:spPr>
                        <a:xfrm>
                          <a:off x="0" y="0"/>
                          <a:ext cx="5144040" cy="0"/>
                        </a:xfrm>
                        <a:prstGeom prst="line">
                          <a:avLst/>
                        </a:prstGeom>
                        <a:ln w="6480">
                          <a:solidFill>
                            <a:srgbClr val="385623"/>
                          </a:solidFill>
                          <a:miter/>
                        </a:ln>
                      </wps:spPr>
                      <wps:style>
                        <a:lnRef idx="0"/>
                        <a:fillRef idx="0"/>
                        <a:effectRef idx="0"/>
                        <a:fontRef idx="minor"/>
                      </wps:style>
                      <wps:bodyPr/>
                    </wps:wsp>
                  </a:graphicData>
                </a:graphic>
              </wp:anchor>
            </w:drawing>
          </mc:Choice>
          <mc:Fallback>
            <w:pict>
              <v:line id="shape_0" from="36.3pt,11.65pt" to="441.3pt,11.65pt" ID="直線コネクタ 14" stroked="t" style="position:absolute">
                <v:stroke color="#385623" weight="6480" joinstyle="miter" endcap="flat"/>
                <v:fill o:detectmouseclick="t" on="false"/>
              </v:line>
            </w:pict>
          </mc:Fallback>
        </mc:AlternateContent>
      </w:r>
    </w:p>
    <w:p>
      <w:pPr>
        <w:pStyle w:val="Normal"/>
        <w:rPr>
          <w:rFonts w:ascii="ＭＳ ゴシック" w:hAnsi="ＭＳ ゴシック" w:eastAsia="ＭＳ ゴシック"/>
          <w:szCs w:val="24"/>
        </w:rPr>
      </w:pPr>
      <w:r>
        <w:rPr>
          <w:rFonts w:eastAsia="ＭＳ ゴシック" w:ascii="ＭＳ ゴシック" w:hAnsi="ＭＳ ゴシック"/>
          <w:szCs w:val="24"/>
        </w:rPr>
        <mc:AlternateContent>
          <mc:Choice Requires="wps">
            <w:drawing>
              <wp:anchor behindDoc="0" distT="38100" distB="85725" distL="171450" distR="171450" simplePos="0" locked="0" layoutInCell="1" allowOverlap="1" relativeHeight="196">
                <wp:simplePos x="0" y="0"/>
                <wp:positionH relativeFrom="column">
                  <wp:posOffset>3756660</wp:posOffset>
                </wp:positionH>
                <wp:positionV relativeFrom="paragraph">
                  <wp:posOffset>145415</wp:posOffset>
                </wp:positionV>
                <wp:extent cx="1124585" cy="353060"/>
                <wp:effectExtent l="0" t="0" r="0" b="0"/>
                <wp:wrapNone/>
                <wp:docPr id="101" name="角丸四角形 15"/>
                <a:graphic xmlns:a="http://schemas.openxmlformats.org/drawingml/2006/main">
                  <a:graphicData uri="http://schemas.microsoft.com/office/word/2010/wordprocessingShape">
                    <wps:wsp>
                      <wps:cNvSpPr/>
                      <wps:spPr>
                        <a:xfrm>
                          <a:off x="0" y="0"/>
                          <a:ext cx="1123920" cy="352440"/>
                        </a:xfrm>
                        <a:prstGeom prst="roundRect">
                          <a:avLst>
                            <a:gd name="adj" fmla="val 16667"/>
                          </a:avLst>
                        </a:prstGeom>
                        <a:solidFill>
                          <a:srgbClr val="00cc00"/>
                        </a:solidFill>
                        <a:ln>
                          <a:noFill/>
                        </a:ln>
                        <a:effectLst>
                          <a:outerShdw dist="19080" dir="5400000">
                            <a:srgbClr val="00cc00">
                              <a:alpha val="63000"/>
                            </a:srgbClr>
                          </a:outerShdw>
                        </a:effectLst>
                      </wps:spPr>
                      <wps:style>
                        <a:lnRef idx="0"/>
                        <a:fillRef idx="0"/>
                        <a:effectRef idx="0"/>
                        <a:fontRef idx="minor"/>
                      </wps:style>
                      <wps:txbx>
                        <w:txbxContent>
                          <w:p>
                            <w:pPr>
                              <w:pStyle w:val="FrameContents"/>
                              <w:jc w:val="center"/>
                              <w:rPr>
                              </w:rPr>
                            </w:pPr>
                            <w:r>
                              <w:rPr>
                                <w:rFonts w:ascii="ＭＳ ゴシック" w:hAnsi="ＭＳ ゴシック" w:eastAsia="ＭＳ ゴシック"/>
                                <w:color w:val="FFFFFF"/>
                                <w:szCs w:val="24"/>
                              </w:rPr>
                              <w:t>設備班</w:t>
                            </w:r>
                          </w:p>
                        </w:txbxContent>
                      </wps:txbx>
                      <wps:bodyPr anchor="ctr">
                        <a:noAutofit/>
                      </wps:bodyPr>
                    </wps:wsp>
                  </a:graphicData>
                </a:graphic>
              </wp:anchor>
            </w:drawing>
          </mc:Choice>
          <mc:Fallback>
            <w:pict>
            </w:pict>
          </mc:Fallback>
        </mc:AlternateContent>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rPr>
          <w:rFonts w:ascii="ＭＳ ゴシック" w:hAnsi="ＭＳ ゴシック" w:eastAsia="ＭＳ ゴシック"/>
          <w:sz w:val="20"/>
          <w:szCs w:val="20"/>
        </w:rPr>
      </w:pPr>
      <w:r>
        <w:rPr>
          <w:rFonts w:eastAsia="ＭＳ ゴシック" w:ascii="ＭＳ ゴシック" w:hAnsi="ＭＳ ゴシック"/>
          <w:sz w:val="20"/>
          <w:szCs w:val="20"/>
        </w:rPr>
        <mc:AlternateContent>
          <mc:Choice Requires="wps">
            <w:drawing>
              <wp:anchor behindDoc="1" distT="45720" distB="66040" distL="114300" distR="142875" simplePos="0" locked="0" layoutInCell="1" allowOverlap="1" relativeHeight="4">
                <wp:simplePos x="0" y="0"/>
                <wp:positionH relativeFrom="column">
                  <wp:posOffset>-129540</wp:posOffset>
                </wp:positionH>
                <wp:positionV relativeFrom="paragraph">
                  <wp:posOffset>71755</wp:posOffset>
                </wp:positionV>
                <wp:extent cx="1153160" cy="700405"/>
                <wp:effectExtent l="0" t="0" r="0" b="0"/>
                <wp:wrapNone/>
                <wp:docPr id="103" name="テキスト ボックス 2"/>
                <a:graphic xmlns:a="http://schemas.openxmlformats.org/drawingml/2006/main">
                  <a:graphicData uri="http://schemas.microsoft.com/office/word/2010/wordprocessingShape">
                    <wps:wsp>
                      <wps:cNvSpPr/>
                      <wps:spPr>
                        <a:xfrm>
                          <a:off x="0" y="0"/>
                          <a:ext cx="1152360" cy="699840"/>
                        </a:xfrm>
                        <a:prstGeom prst="rect">
                          <a:avLst>
                          </a:avLst>
                        </a:prstGeom>
                        <a:solidFill>
                          <a:srgbClr val="ffffff"/>
                        </a:solidFill>
                        <a:ln w="3240">
                          <a:solidFill>
                            <a:srgbClr val="ff33cc"/>
                          </a:solidFill>
                          <a:miter/>
                        </a:ln>
                      </wps:spPr>
                      <wps:style>
                        <a:lnRef idx="0"/>
                        <a:fillRef idx="0"/>
                        <a:effectRef idx="0"/>
                        <a:fontRef idx="minor"/>
                      </wps:style>
                      <wps:txbx>
                        <w:txbxContent>
                          <w:p>
                            <w:pPr>
                              <w:pStyle w:val="FrameContents"/>
                              <w:spacing w:lineRule="exact" w:line="240"/>
                              <w:rPr>
                                <w:color w:val="auto"/>
                                <w:sz w:val="21"/>
                                <w:szCs w:val="21"/>
                              </w:rPr>
                            </w:pPr>
                            <w:r>
                              <w:rPr>
                                <w:color w:val="auto"/>
                                <w:sz w:val="21"/>
                                <w:szCs w:val="21"/>
                              </w:rPr>
                              <w:t>・閉じこめ者救出</w:t>
                            </w:r>
                          </w:p>
                          <w:p>
                            <w:pPr>
                              <w:pStyle w:val="FrameContents"/>
                              <w:spacing w:lineRule="exact" w:line="240"/>
                              <w:rPr>
                                <w:color w:val="auto"/>
                                <w:sz w:val="21"/>
                                <w:szCs w:val="21"/>
                              </w:rPr>
                            </w:pPr>
                            <w:r>
                              <w:rPr>
                                <w:color w:val="auto"/>
                                <w:sz w:val="21"/>
                                <w:szCs w:val="21"/>
                              </w:rPr>
                              <w:t>・けが人救護</w:t>
                            </w:r>
                          </w:p>
                          <w:p>
                            <w:pPr>
                              <w:pStyle w:val="FrameContents"/>
                              <w:spacing w:lineRule="exact" w:line="240"/>
                              <w:rPr>
                                <w:color w:val="auto"/>
                                <w:sz w:val="21"/>
                                <w:szCs w:val="21"/>
                              </w:rPr>
                            </w:pPr>
                            <w:r>
                              <w:rPr>
                                <w:color w:val="auto"/>
                                <w:sz w:val="21"/>
                                <w:szCs w:val="21"/>
                              </w:rPr>
                              <w:t>・搬送</w:t>
                            </w:r>
                          </w:p>
                          <w:p>
                            <w:pPr>
                              <w:pStyle w:val="FrameContents"/>
                              <w:spacing w:lineRule="exact" w:line="240"/>
                              <w:rPr>
                              </w:rPr>
                            </w:pPr>
                            <w:r>
                              <w:rPr>
                              </w:rPr>
                            </w:r>
                          </w:p>
                        </w:txbxContent>
                      </wps:txbx>
                      <wps:bodyPr>
                        <a:spAutoFit/>
                      </wps:bodyPr>
                    </wps:wsp>
                  </a:graphicData>
                </a:graphic>
              </wp:anchor>
            </w:drawing>
          </mc:Choice>
          <mc:Fallback>
            <w:pict>
              <v:rect id="shape_0" ID="テキスト ボックス 2" fillcolor="white" stroked="t" style="position:absolute;margin-left:-10.2pt;margin-top:5.65pt;width:90.7pt;height:55.05pt">
                <w10:wrap type="square"/>
                <v:fill o:detectmouseclick="t" type="solid" color2="black"/>
                <v:stroke color="#ff33cc" weight="3240" joinstyle="miter" endcap="flat"/>
                <v:textbox>
                  <w:txbxContent>
                    <w:p>
                      <w:pPr>
                        <w:pStyle w:val="FrameContents"/>
                        <w:spacing w:lineRule="exact" w:line="240"/>
                        <w:rPr>
                          <w:color w:val="auto"/>
                          <w:sz w:val="21"/>
                          <w:szCs w:val="21"/>
                        </w:rPr>
                      </w:pPr>
                      <w:r>
                        <w:rPr>
                          <w:color w:val="auto"/>
                          <w:sz w:val="21"/>
                          <w:szCs w:val="21"/>
                        </w:rPr>
                        <w:t>・閉じこめ者救出</w:t>
                      </w:r>
                    </w:p>
                    <w:p>
                      <w:pPr>
                        <w:pStyle w:val="FrameContents"/>
                        <w:spacing w:lineRule="exact" w:line="240"/>
                        <w:rPr>
                          <w:color w:val="auto"/>
                          <w:sz w:val="21"/>
                          <w:szCs w:val="21"/>
                        </w:rPr>
                      </w:pPr>
                      <w:r>
                        <w:rPr>
                          <w:color w:val="auto"/>
                          <w:sz w:val="21"/>
                          <w:szCs w:val="21"/>
                        </w:rPr>
                        <w:t>・けが人救護</w:t>
                      </w:r>
                    </w:p>
                    <w:p>
                      <w:pPr>
                        <w:pStyle w:val="FrameContents"/>
                        <w:spacing w:lineRule="exact" w:line="240"/>
                        <w:rPr>
                          <w:color w:val="auto"/>
                          <w:sz w:val="21"/>
                          <w:szCs w:val="21"/>
                        </w:rPr>
                      </w:pPr>
                      <w:r>
                        <w:rPr>
                          <w:color w:val="auto"/>
                          <w:sz w:val="21"/>
                          <w:szCs w:val="21"/>
                        </w:rPr>
                        <w:t>・搬送</w:t>
                      </w:r>
                    </w:p>
                    <w:p>
                      <w:pPr>
                        <w:pStyle w:val="FrameContents"/>
                        <w:spacing w:lineRule="exact" w:line="240"/>
                        <w:rPr>
                        </w:rPr>
                      </w:pPr>
                      <w:r>
                        <w:rPr>
                        </w:rPr>
                      </w:r>
                    </w:p>
                  </w:txbxContent>
                </v:textbox>
              </v:rect>
            </w:pict>
          </mc:Fallback>
        </mc:AlternateContent>
        <mc:AlternateContent>
          <mc:Choice Requires="wps">
            <w:drawing>
              <wp:anchor behindDoc="1" distT="45720" distB="64770" distL="114300" distR="142875" simplePos="0" locked="0" layoutInCell="1" allowOverlap="1" relativeHeight="16">
                <wp:simplePos x="0" y="0"/>
                <wp:positionH relativeFrom="column">
                  <wp:posOffset>5023485</wp:posOffset>
                </wp:positionH>
                <wp:positionV relativeFrom="paragraph">
                  <wp:posOffset>56515</wp:posOffset>
                </wp:positionV>
                <wp:extent cx="1153160" cy="686435"/>
                <wp:effectExtent l="0" t="0" r="0" b="0"/>
                <wp:wrapNone/>
                <wp:docPr id="105" name="テキスト ボックス 2"/>
                <a:graphic xmlns:a="http://schemas.openxmlformats.org/drawingml/2006/main">
                  <a:graphicData uri="http://schemas.microsoft.com/office/word/2010/wordprocessingShape">
                    <wps:wsp>
                      <wps:cNvSpPr/>
                      <wps:spPr>
                        <a:xfrm>
                          <a:off x="0" y="0"/>
                          <a:ext cx="1152360" cy="685800"/>
                        </a:xfrm>
                        <a:prstGeom prst="rect">
                          <a:avLst>
                          </a:avLst>
                        </a:prstGeom>
                        <a:solidFill>
                          <a:srgbClr val="ffffff"/>
                        </a:solidFill>
                        <a:ln w="3240">
                          <a:solidFill>
                            <a:srgbClr val="0070c0"/>
                          </a:solidFill>
                          <a:miter/>
                        </a:ln>
                      </wps:spPr>
                      <wps:style>
                        <a:lnRef idx="0"/>
                        <a:fillRef idx="0"/>
                        <a:effectRef idx="0"/>
                        <a:fontRef idx="minor"/>
                      </wps:style>
                      <wps:txbx>
                        <w:txbxContent>
                          <w:p>
                            <w:pPr>
                              <w:pStyle w:val="FrameContents"/>
                              <w:spacing w:lineRule="exact" w:line="240"/>
                              <w:rPr>
                                <w:color w:val="auto"/>
                                <w:sz w:val="21"/>
                                <w:szCs w:val="21"/>
                              </w:rPr>
                            </w:pPr>
                            <w:r>
                              <w:rPr>
                                <w:color w:val="auto"/>
                                <w:sz w:val="21"/>
                                <w:szCs w:val="21"/>
                              </w:rPr>
                              <w:t>・安否確認</w:t>
                            </w:r>
                          </w:p>
                          <w:p>
                            <w:pPr>
                              <w:pStyle w:val="FrameContents"/>
                              <w:spacing w:lineRule="exact" w:line="240"/>
                              <w:rPr>
                                <w:color w:val="auto"/>
                                <w:sz w:val="21"/>
                                <w:szCs w:val="21"/>
                              </w:rPr>
                            </w:pPr>
                            <w:r>
                              <w:rPr>
                                <w:color w:val="auto"/>
                                <w:sz w:val="21"/>
                                <w:szCs w:val="21"/>
                              </w:rPr>
                              <w:t>・要援護者支援</w:t>
                            </w:r>
                          </w:p>
                          <w:p>
                            <w:pPr>
                              <w:pStyle w:val="FrameContents"/>
                              <w:spacing w:lineRule="exact" w:line="240"/>
                              <w:rPr>
                                <w:color w:val="auto"/>
                                <w:sz w:val="21"/>
                                <w:szCs w:val="21"/>
                              </w:rPr>
                            </w:pPr>
                            <w:r>
                              <w:rPr>
                                <w:color w:val="auto"/>
                                <w:sz w:val="21"/>
                                <w:szCs w:val="21"/>
                              </w:rPr>
                              <w:t>・情報収集、周知</w:t>
                            </w:r>
                          </w:p>
                          <w:p>
                            <w:pPr>
                              <w:pStyle w:val="FrameContents"/>
                              <w:spacing w:lineRule="exact" w:line="240"/>
                              <w:rPr>
                              </w:rPr>
                            </w:pPr>
                            <w:r>
                              <w:rPr>
                              </w:rPr>
                            </w:r>
                          </w:p>
                        </w:txbxContent>
                      </wps:txbx>
                      <wps:bodyPr>
                        <a:noAutofit/>
                      </wps:bodyPr>
                    </wps:wsp>
                  </a:graphicData>
                </a:graphic>
              </wp:anchor>
            </w:drawing>
          </mc:Choice>
          <mc:Fallback>
            <w:pict>
              <v:rect id="shape_0" ID="テキスト ボックス 2" fillcolor="white" stroked="t" style="position:absolute;margin-left:395.55pt;margin-top:4.45pt;width:90.7pt;height:53.95pt">
                <w10:wrap type="square"/>
                <v:fill o:detectmouseclick="t" type="solid" color2="black"/>
                <v:stroke color="#0070c0" weight="3240" joinstyle="miter" endcap="flat"/>
                <v:textbox>
                  <w:txbxContent>
                    <w:p>
                      <w:pPr>
                        <w:pStyle w:val="FrameContents"/>
                        <w:spacing w:lineRule="exact" w:line="240"/>
                        <w:rPr>
                          <w:color w:val="auto"/>
                          <w:sz w:val="21"/>
                          <w:szCs w:val="21"/>
                        </w:rPr>
                      </w:pPr>
                      <w:r>
                        <w:rPr>
                          <w:color w:val="auto"/>
                          <w:sz w:val="21"/>
                          <w:szCs w:val="21"/>
                        </w:rPr>
                        <w:t>・安否確認</w:t>
                      </w:r>
                    </w:p>
                    <w:p>
                      <w:pPr>
                        <w:pStyle w:val="FrameContents"/>
                        <w:spacing w:lineRule="exact" w:line="240"/>
                        <w:rPr>
                          <w:color w:val="auto"/>
                          <w:sz w:val="21"/>
                          <w:szCs w:val="21"/>
                        </w:rPr>
                      </w:pPr>
                      <w:r>
                        <w:rPr>
                          <w:color w:val="auto"/>
                          <w:sz w:val="21"/>
                          <w:szCs w:val="21"/>
                        </w:rPr>
                        <w:t>・要援護者支援</w:t>
                      </w:r>
                    </w:p>
                    <w:p>
                      <w:pPr>
                        <w:pStyle w:val="FrameContents"/>
                        <w:spacing w:lineRule="exact" w:line="240"/>
                        <w:rPr>
                          <w:color w:val="auto"/>
                          <w:sz w:val="21"/>
                          <w:szCs w:val="21"/>
                        </w:rPr>
                      </w:pPr>
                      <w:r>
                        <w:rPr>
                          <w:color w:val="auto"/>
                          <w:sz w:val="21"/>
                          <w:szCs w:val="21"/>
                        </w:rPr>
                        <w:t>・情報収集、周知</w:t>
                      </w:r>
                    </w:p>
                    <w:p>
                      <w:pPr>
                        <w:pStyle w:val="FrameContents"/>
                        <w:spacing w:lineRule="exact" w:line="240"/>
                        <w:rPr>
                        </w:rPr>
                      </w:pPr>
                      <w:r>
                        <w:rPr>
                        </w:rPr>
                      </w:r>
                    </w:p>
                  </w:txbxContent>
                </v:textbox>
              </v:rect>
            </w:pict>
          </mc:Fallback>
        </mc:AlternateContent>
        <mc:AlternateContent>
          <mc:Choice Requires="wps">
            <w:drawing>
              <wp:anchor behindDoc="1" distT="45720" distB="66040" distL="114300" distR="142875" simplePos="0" locked="0" layoutInCell="1" allowOverlap="1" relativeHeight="80">
                <wp:simplePos x="0" y="0"/>
                <wp:positionH relativeFrom="column">
                  <wp:posOffset>3737610</wp:posOffset>
                </wp:positionH>
                <wp:positionV relativeFrom="paragraph">
                  <wp:posOffset>43180</wp:posOffset>
                </wp:positionV>
                <wp:extent cx="1153160" cy="700405"/>
                <wp:effectExtent l="0" t="0" r="0" b="0"/>
                <wp:wrapNone/>
                <wp:docPr id="107" name="テキスト ボックス 2"/>
                <a:graphic xmlns:a="http://schemas.openxmlformats.org/drawingml/2006/main">
                  <a:graphicData uri="http://schemas.microsoft.com/office/word/2010/wordprocessingShape">
                    <wps:wsp>
                      <wps:cNvSpPr/>
                      <wps:spPr>
                        <a:xfrm>
                          <a:off x="0" y="0"/>
                          <a:ext cx="1152360" cy="699840"/>
                        </a:xfrm>
                        <a:prstGeom prst="rect">
                          <a:avLst>
                          </a:avLst>
                        </a:prstGeom>
                        <a:solidFill>
                          <a:srgbClr val="ffffff"/>
                        </a:solidFill>
                        <a:ln w="3240">
                          <a:solidFill>
                            <a:srgbClr val="00cc00"/>
                          </a:solidFill>
                          <a:miter/>
                        </a:ln>
                      </wps:spPr>
                      <wps:style>
                        <a:lnRef idx="0"/>
                        <a:fillRef idx="0"/>
                        <a:effectRef idx="0"/>
                        <a:fontRef idx="minor"/>
                      </wps:style>
                      <wps:txbx>
                        <w:txbxContent>
                          <w:p>
                            <w:pPr>
                              <w:pStyle w:val="FrameContents"/>
                              <w:spacing w:lineRule="exact" w:line="240"/>
                              <w:rPr>
                                <w:color w:val="auto"/>
                                <w:sz w:val="21"/>
                                <w:szCs w:val="21"/>
                              </w:rPr>
                            </w:pPr>
                            <w:r>
                              <w:rPr>
                                <w:color w:val="auto"/>
                                <w:sz w:val="21"/>
                                <w:szCs w:val="21"/>
                              </w:rPr>
                              <w:t>・建物設備の点検</w:t>
                            </w:r>
                          </w:p>
                          <w:p>
                            <w:pPr>
                              <w:pStyle w:val="FrameContents"/>
                              <w:spacing w:lineRule="exact" w:line="240"/>
                              <w:rPr>
                                <w:color w:val="auto"/>
                                <w:sz w:val="21"/>
                                <w:szCs w:val="21"/>
                              </w:rPr>
                            </w:pPr>
                            <w:r>
                              <w:rPr>
                                <w:color w:val="auto"/>
                                <w:sz w:val="21"/>
                                <w:szCs w:val="21"/>
                              </w:rPr>
                              <w:t>・ＥＶ使用制限</w:t>
                            </w:r>
                          </w:p>
                          <w:p>
                            <w:pPr>
                              <w:pStyle w:val="FrameContents"/>
                              <w:spacing w:lineRule="exact" w:line="240"/>
                              <w:rPr>
                                <w:color w:val="auto"/>
                                <w:sz w:val="21"/>
                                <w:szCs w:val="21"/>
                              </w:rPr>
                            </w:pPr>
                            <w:r>
                              <w:rPr>
                                <w:color w:val="auto"/>
                                <w:sz w:val="21"/>
                                <w:szCs w:val="21"/>
                              </w:rPr>
                              <w:t>・照明対策</w:t>
                            </w:r>
                          </w:p>
                          <w:p>
                            <w:pPr>
                              <w:pStyle w:val="FrameContents"/>
                              <w:spacing w:lineRule="exact" w:line="240"/>
                              <w:rPr>
                              </w:rPr>
                            </w:pPr>
                            <w:r>
                              <w:rPr>
                                <w:color w:val="auto"/>
                                <w:sz w:val="21"/>
                                <w:szCs w:val="21"/>
                              </w:rPr>
                              <w:t>・専門業者連絡</w:t>
                            </w:r>
                          </w:p>
                        </w:txbxContent>
                      </wps:txbx>
                      <wps:bodyPr>
                        <a:spAutoFit/>
                      </wps:bodyPr>
                    </wps:wsp>
                  </a:graphicData>
                </a:graphic>
              </wp:anchor>
            </w:drawing>
          </mc:Choice>
          <mc:Fallback>
            <w:pict>
              <v:rect id="shape_0" ID="テキスト ボックス 2" fillcolor="white" stroked="t" style="position:absolute;margin-left:294.3pt;margin-top:3.4pt;width:90.7pt;height:55.05pt">
                <w10:wrap type="square"/>
                <v:fill o:detectmouseclick="t" type="solid" color2="black"/>
                <v:stroke color="#00cc00" weight="3240" joinstyle="miter" endcap="flat"/>
                <v:textbox>
                  <w:txbxContent>
                    <w:p>
                      <w:pPr>
                        <w:pStyle w:val="FrameContents"/>
                        <w:spacing w:lineRule="exact" w:line="240"/>
                        <w:rPr>
                          <w:color w:val="auto"/>
                          <w:sz w:val="21"/>
                          <w:szCs w:val="21"/>
                        </w:rPr>
                      </w:pPr>
                      <w:r>
                        <w:rPr>
                          <w:color w:val="auto"/>
                          <w:sz w:val="21"/>
                          <w:szCs w:val="21"/>
                        </w:rPr>
                        <w:t>・建物設備の点検</w:t>
                      </w:r>
                    </w:p>
                    <w:p>
                      <w:pPr>
                        <w:pStyle w:val="FrameContents"/>
                        <w:spacing w:lineRule="exact" w:line="240"/>
                        <w:rPr>
                          <w:color w:val="auto"/>
                          <w:sz w:val="21"/>
                          <w:szCs w:val="21"/>
                        </w:rPr>
                      </w:pPr>
                      <w:r>
                        <w:rPr>
                          <w:color w:val="auto"/>
                          <w:sz w:val="21"/>
                          <w:szCs w:val="21"/>
                        </w:rPr>
                        <w:t>・ＥＶ使用制限</w:t>
                      </w:r>
                    </w:p>
                    <w:p>
                      <w:pPr>
                        <w:pStyle w:val="FrameContents"/>
                        <w:spacing w:lineRule="exact" w:line="240"/>
                        <w:rPr>
                          <w:color w:val="auto"/>
                          <w:sz w:val="21"/>
                          <w:szCs w:val="21"/>
                        </w:rPr>
                      </w:pPr>
                      <w:r>
                        <w:rPr>
                          <w:color w:val="auto"/>
                          <w:sz w:val="21"/>
                          <w:szCs w:val="21"/>
                        </w:rPr>
                        <w:t>・照明対策</w:t>
                      </w:r>
                    </w:p>
                    <w:p>
                      <w:pPr>
                        <w:pStyle w:val="FrameContents"/>
                        <w:spacing w:lineRule="exact" w:line="240"/>
                        <w:rPr>
                        </w:rPr>
                      </w:pPr>
                      <w:r>
                        <w:rPr>
                          <w:color w:val="auto"/>
                          <w:sz w:val="21"/>
                          <w:szCs w:val="21"/>
                        </w:rPr>
                        <w:t>・専門業者連絡</w:t>
                      </w:r>
                    </w:p>
                  </w:txbxContent>
                </v:textbox>
              </v:rect>
            </w:pict>
          </mc:Fallback>
        </mc:AlternateContent>
        <mc:AlternateContent>
          <mc:Choice Requires="wps">
            <w:drawing>
              <wp:anchor behindDoc="1" distT="45720" distB="66040" distL="114300" distR="142875" simplePos="0" locked="0" layoutInCell="1" allowOverlap="1" relativeHeight="82">
                <wp:simplePos x="0" y="0"/>
                <wp:positionH relativeFrom="column">
                  <wp:posOffset>2442210</wp:posOffset>
                </wp:positionH>
                <wp:positionV relativeFrom="paragraph">
                  <wp:posOffset>62230</wp:posOffset>
                </wp:positionV>
                <wp:extent cx="1153160" cy="700405"/>
                <wp:effectExtent l="0" t="0" r="0" b="0"/>
                <wp:wrapNone/>
                <wp:docPr id="109" name="テキスト ボックス 2"/>
                <a:graphic xmlns:a="http://schemas.openxmlformats.org/drawingml/2006/main">
                  <a:graphicData uri="http://schemas.microsoft.com/office/word/2010/wordprocessingShape">
                    <wps:wsp>
                      <wps:cNvSpPr/>
                      <wps:spPr>
                        <a:xfrm>
                          <a:off x="0" y="0"/>
                          <a:ext cx="1152360" cy="699840"/>
                        </a:xfrm>
                        <a:prstGeom prst="rect">
                          <a:avLst>
                          </a:avLst>
                        </a:prstGeom>
                        <a:solidFill>
                          <a:srgbClr val="ffffff"/>
                        </a:solidFill>
                        <a:ln w="3240">
                          <a:solidFill>
                            <a:srgbClr val="92d050"/>
                          </a:solidFill>
                          <a:miter/>
                        </a:ln>
                      </wps:spPr>
                      <wps:style>
                        <a:lnRef idx="0"/>
                        <a:fillRef idx="0"/>
                        <a:effectRef idx="0"/>
                        <a:fontRef idx="minor"/>
                      </wps:style>
                      <wps:txbx>
                        <w:txbxContent>
                          <w:p>
                            <w:pPr>
                              <w:pStyle w:val="FrameContents"/>
                              <w:spacing w:lineRule="exact" w:line="240"/>
                              <w:rPr>
                                <w:color w:val="auto"/>
                                <w:sz w:val="21"/>
                                <w:szCs w:val="21"/>
                              </w:rPr>
                            </w:pPr>
                            <w:r>
                              <w:rPr>
                                <w:color w:val="auto"/>
                                <w:sz w:val="21"/>
                                <w:szCs w:val="21"/>
                              </w:rPr>
                              <w:t>・排水制限</w:t>
                            </w:r>
                          </w:p>
                          <w:p>
                            <w:pPr>
                              <w:pStyle w:val="FrameContents"/>
                              <w:spacing w:lineRule="exact" w:line="240"/>
                              <w:rPr>
                                <w:color w:val="auto"/>
                                <w:sz w:val="21"/>
                                <w:szCs w:val="21"/>
                              </w:rPr>
                            </w:pPr>
                            <w:r>
                              <w:rPr>
                                <w:color w:val="auto"/>
                                <w:sz w:val="21"/>
                                <w:szCs w:val="21"/>
                              </w:rPr>
                              <w:t>・ゴミ出し制限</w:t>
                            </w:r>
                          </w:p>
                          <w:p>
                            <w:pPr>
                              <w:pStyle w:val="FrameContents"/>
                              <w:spacing w:lineRule="exact" w:line="240"/>
                              <w:rPr>
                                <w:color w:val="auto"/>
                                <w:sz w:val="21"/>
                                <w:szCs w:val="21"/>
                              </w:rPr>
                            </w:pPr>
                            <w:r>
                              <w:rPr>
                                <w:color w:val="auto"/>
                                <w:sz w:val="21"/>
                                <w:szCs w:val="21"/>
                              </w:rPr>
                              <w:t>・給水活動</w:t>
                            </w:r>
                          </w:p>
                          <w:p>
                            <w:pPr>
                              <w:pStyle w:val="FrameContents"/>
                              <w:spacing w:lineRule="exact" w:line="240"/>
                              <w:rPr>
                              </w:rPr>
                            </w:pPr>
                            <w:r>
                              <w:rPr>
                              </w:rPr>
                            </w:r>
                          </w:p>
                        </w:txbxContent>
                      </wps:txbx>
                      <wps:bodyPr>
                        <a:spAutoFit/>
                      </wps:bodyPr>
                    </wps:wsp>
                  </a:graphicData>
                </a:graphic>
              </wp:anchor>
            </w:drawing>
          </mc:Choice>
          <mc:Fallback>
            <w:pict>
              <v:rect id="shape_0" ID="テキスト ボックス 2" fillcolor="white" stroked="t" style="position:absolute;margin-left:192.3pt;margin-top:4.9pt;width:90.7pt;height:55.05pt">
                <w10:wrap type="square"/>
                <v:fill o:detectmouseclick="t" type="solid" color2="black"/>
                <v:stroke color="#92d050" weight="3240" joinstyle="miter" endcap="flat"/>
                <v:textbox>
                  <w:txbxContent>
                    <w:p>
                      <w:pPr>
                        <w:pStyle w:val="FrameContents"/>
                        <w:spacing w:lineRule="exact" w:line="240"/>
                        <w:rPr>
                          <w:color w:val="auto"/>
                          <w:sz w:val="21"/>
                          <w:szCs w:val="21"/>
                        </w:rPr>
                      </w:pPr>
                      <w:r>
                        <w:rPr>
                          <w:color w:val="auto"/>
                          <w:sz w:val="21"/>
                          <w:szCs w:val="21"/>
                        </w:rPr>
                        <w:t>・排水制限</w:t>
                      </w:r>
                    </w:p>
                    <w:p>
                      <w:pPr>
                        <w:pStyle w:val="FrameContents"/>
                        <w:spacing w:lineRule="exact" w:line="240"/>
                        <w:rPr>
                          <w:color w:val="auto"/>
                          <w:sz w:val="21"/>
                          <w:szCs w:val="21"/>
                        </w:rPr>
                      </w:pPr>
                      <w:r>
                        <w:rPr>
                          <w:color w:val="auto"/>
                          <w:sz w:val="21"/>
                          <w:szCs w:val="21"/>
                        </w:rPr>
                        <w:t>・ゴミ出し制限</w:t>
                      </w:r>
                    </w:p>
                    <w:p>
                      <w:pPr>
                        <w:pStyle w:val="FrameContents"/>
                        <w:spacing w:lineRule="exact" w:line="240"/>
                        <w:rPr>
                          <w:color w:val="auto"/>
                          <w:sz w:val="21"/>
                          <w:szCs w:val="21"/>
                        </w:rPr>
                      </w:pPr>
                      <w:r>
                        <w:rPr>
                          <w:color w:val="auto"/>
                          <w:sz w:val="21"/>
                          <w:szCs w:val="21"/>
                        </w:rPr>
                        <w:t>・給水活動</w:t>
                      </w:r>
                    </w:p>
                    <w:p>
                      <w:pPr>
                        <w:pStyle w:val="FrameContents"/>
                        <w:spacing w:lineRule="exact" w:line="240"/>
                        <w:rPr>
                        </w:rPr>
                      </w:pPr>
                      <w:r>
                        <w:rPr>
                        </w:rPr>
                      </w:r>
                    </w:p>
                  </w:txbxContent>
                </v:textbox>
              </v:rect>
            </w:pict>
          </mc:Fallback>
        </mc:AlternateContent>
        <mc:AlternateContent>
          <mc:Choice Requires="wps">
            <w:drawing>
              <wp:anchor behindDoc="1" distT="45720" distB="66040" distL="114300" distR="133350" simplePos="0" locked="0" layoutInCell="1" allowOverlap="1" relativeHeight="198">
                <wp:simplePos x="0" y="0"/>
                <wp:positionH relativeFrom="column">
                  <wp:posOffset>1156335</wp:posOffset>
                </wp:positionH>
                <wp:positionV relativeFrom="paragraph">
                  <wp:posOffset>61595</wp:posOffset>
                </wp:positionV>
                <wp:extent cx="1124585" cy="852805"/>
                <wp:effectExtent l="0" t="0" r="0" b="0"/>
                <wp:wrapNone/>
                <wp:docPr id="111" name="テキスト ボックス 2"/>
                <a:graphic xmlns:a="http://schemas.openxmlformats.org/drawingml/2006/main">
                  <a:graphicData uri="http://schemas.microsoft.com/office/word/2010/wordprocessingShape">
                    <wps:wsp>
                      <wps:cNvSpPr/>
                      <wps:spPr>
                        <a:xfrm>
                          <a:off x="0" y="0"/>
                          <a:ext cx="1123920" cy="852120"/>
                        </a:xfrm>
                        <a:prstGeom prst="rect">
                          <a:avLst>
                          </a:avLst>
                        </a:prstGeom>
                        <a:solidFill>
                          <a:srgbClr val="ffffff"/>
                        </a:solidFill>
                        <a:ln w="3240">
                          <a:solidFill>
                            <a:srgbClr val="ff0000"/>
                          </a:solidFill>
                          <a:miter/>
                        </a:ln>
                      </wps:spPr>
                      <wps:style>
                        <a:lnRef idx="0"/>
                        <a:fillRef idx="0"/>
                        <a:effectRef idx="0"/>
                        <a:fontRef idx="minor"/>
                      </wps:style>
                      <wps:txbx>
                        <w:txbxContent>
                          <w:p>
                            <w:pPr>
                              <w:pStyle w:val="FrameContents"/>
                              <w:spacing w:lineRule="exact" w:line="240"/>
                              <w:rPr>
                                <w:color w:val="auto"/>
                                <w:sz w:val="21"/>
                                <w:szCs w:val="21"/>
                              </w:rPr>
                            </w:pPr>
                            <w:r>
                              <w:rPr>
                                <w:color w:val="auto"/>
                                <w:sz w:val="21"/>
                                <w:szCs w:val="21"/>
                              </w:rPr>
                              <w:t>・初期消火</w:t>
                            </w:r>
                          </w:p>
                          <w:p>
                            <w:pPr>
                              <w:pStyle w:val="FrameContents"/>
                              <w:spacing w:lineRule="exact" w:line="240"/>
                              <w:rPr>
                                <w:color w:val="auto"/>
                                <w:sz w:val="21"/>
                                <w:szCs w:val="21"/>
                              </w:rPr>
                            </w:pPr>
                            <w:r>
                              <w:rPr>
                                <w:color w:val="auto"/>
                                <w:sz w:val="21"/>
                                <w:szCs w:val="21"/>
                              </w:rPr>
                              <w:t>・要援護者支援</w:t>
                            </w:r>
                          </w:p>
                          <w:p>
                            <w:pPr>
                              <w:pStyle w:val="FrameContents"/>
                              <w:spacing w:lineRule="exact" w:line="240"/>
                              <w:rPr>
                                <w:color w:val="auto"/>
                                <w:sz w:val="20"/>
                                <w:szCs w:val="20"/>
                              </w:rPr>
                            </w:pPr>
                            <w:r>
                              <w:rPr>
                                <w:color w:val="auto"/>
                                <w:sz w:val="20"/>
                                <w:szCs w:val="20"/>
                              </w:rPr>
                              <w:t>・防火・防犯見回り</w:t>
                            </w:r>
                          </w:p>
                          <w:p>
                            <w:pPr>
                              <w:pStyle w:val="FrameContents"/>
                              <w:spacing w:lineRule="exact" w:line="240"/>
                              <w:rPr>
                              </w:rPr>
                            </w:pPr>
                            <w:r>
                              <w:rPr>
                              </w:rPr>
                            </w:r>
                          </w:p>
                        </w:txbxContent>
                      </wps:txbx>
                      <wps:bodyPr>
                        <a:spAutoFit/>
                      </wps:bodyPr>
                    </wps:wsp>
                  </a:graphicData>
                </a:graphic>
              </wp:anchor>
            </w:drawing>
          </mc:Choice>
          <mc:Fallback>
            <w:pict>
              <v:rect id="shape_0" ID="テキスト ボックス 2" fillcolor="white" stroked="t" style="position:absolute;margin-left:91.05pt;margin-top:4.85pt;width:88.45pt;height:67.05pt">
                <w10:wrap type="square"/>
                <v:fill o:detectmouseclick="t" type="solid" color2="black"/>
                <v:stroke color="red" weight="3240" joinstyle="miter" endcap="flat"/>
                <v:textbox>
                  <w:txbxContent>
                    <w:p>
                      <w:pPr>
                        <w:pStyle w:val="FrameContents"/>
                        <w:spacing w:lineRule="exact" w:line="240"/>
                        <w:rPr>
                          <w:color w:val="auto"/>
                          <w:sz w:val="21"/>
                          <w:szCs w:val="21"/>
                        </w:rPr>
                      </w:pPr>
                      <w:r>
                        <w:rPr>
                          <w:color w:val="auto"/>
                          <w:sz w:val="21"/>
                          <w:szCs w:val="21"/>
                        </w:rPr>
                        <w:t>・初期消火</w:t>
                      </w:r>
                    </w:p>
                    <w:p>
                      <w:pPr>
                        <w:pStyle w:val="FrameContents"/>
                        <w:spacing w:lineRule="exact" w:line="240"/>
                        <w:rPr>
                          <w:color w:val="auto"/>
                          <w:sz w:val="21"/>
                          <w:szCs w:val="21"/>
                        </w:rPr>
                      </w:pPr>
                      <w:r>
                        <w:rPr>
                          <w:color w:val="auto"/>
                          <w:sz w:val="21"/>
                          <w:szCs w:val="21"/>
                        </w:rPr>
                        <w:t>・要援護者支援</w:t>
                      </w:r>
                    </w:p>
                    <w:p>
                      <w:pPr>
                        <w:pStyle w:val="FrameContents"/>
                        <w:spacing w:lineRule="exact" w:line="240"/>
                        <w:rPr>
                          <w:color w:val="auto"/>
                          <w:sz w:val="20"/>
                          <w:szCs w:val="20"/>
                        </w:rPr>
                      </w:pPr>
                      <w:r>
                        <w:rPr>
                          <w:color w:val="auto"/>
                          <w:sz w:val="20"/>
                          <w:szCs w:val="20"/>
                        </w:rPr>
                        <w:t>・防火・防犯見回り</w:t>
                      </w:r>
                    </w:p>
                    <w:p>
                      <w:pPr>
                        <w:pStyle w:val="FrameContents"/>
                        <w:spacing w:lineRule="exact" w:line="240"/>
                        <w:rPr>
                        </w:rPr>
                      </w:pPr>
                      <w:r>
                        <w:rPr>
                        </w:rPr>
                      </w:r>
                    </w:p>
                  </w:txbxContent>
                </v:textbox>
              </v:rect>
            </w:pict>
          </mc:Fallback>
        </mc:AlternateContent>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ListParagraph"/>
        <w:numPr>
          <w:ilvl w:val="0"/>
          <w:numId w:val="1"/>
        </w:numPr>
        <w:spacing w:lineRule="exact" w:line="320"/>
        <w:rPr>
          <w:rFonts w:ascii="ＭＳ 明朝" w:hAnsi="ＭＳ 明朝" w:eastAsia="ＭＳ 明朝"/>
          <w:sz w:val="21"/>
          <w:szCs w:val="21"/>
        </w:rPr>
      </w:pPr>
      <w:r>
        <w:rPr>
          <w:rFonts w:ascii="ＭＳ 明朝" w:hAnsi="ＭＳ 明朝"/>
          <w:sz w:val="21"/>
          <w:szCs w:val="21"/>
        </w:rPr>
        <w:t>発災直後は、人命救助を最優先に各班及び居住者が協力して活動します。日中等で班員が不足する場合は、マンションにいる人で役割を分担して活動します。</w:t>
      </w:r>
    </w:p>
    <w:p>
      <w:pPr>
        <w:pStyle w:val="ListParagraph"/>
        <w:numPr>
          <w:ilvl w:val="0"/>
          <w:numId w:val="1"/>
        </w:numPr>
        <w:spacing w:lineRule="exact" w:line="320"/>
        <w:rPr>
          <w:rFonts w:ascii="ＭＳ 明朝" w:hAnsi="ＭＳ 明朝" w:eastAsia="ＭＳ 明朝"/>
          <w:sz w:val="21"/>
          <w:szCs w:val="21"/>
        </w:rPr>
      </w:pPr>
      <w:r>
        <w:rPr>
          <w:rFonts w:ascii="ＭＳ 明朝" w:hAnsi="ＭＳ 明朝"/>
          <w:sz w:val="21"/>
          <w:szCs w:val="21"/>
        </w:rPr>
        <w:t>マンションの規模等に応じて、階層別に担当（各班）を配置します。</w:t>
      </w:r>
    </w:p>
    <w:p>
      <w:pPr>
        <w:pStyle w:val="Normal"/>
        <w:rPr>
          <w:rFonts w:ascii="ＭＳ 明朝" w:hAnsi="ＭＳ 明朝" w:eastAsia="ＭＳ 明朝"/>
          <w:szCs w:val="24"/>
        </w:rPr>
      </w:pPr>
      <w:r>
        <w:rPr>
          <w:rFonts w:eastAsia="ＭＳ 明朝"/>
          <w:szCs w:val="24"/>
        </w:rPr>
        <mc:AlternateContent>
          <mc:Choice Requires="wps">
            <w:drawing>
              <wp:anchor behindDoc="1" distT="0" distB="28575" distL="114300" distR="133350" simplePos="0" locked="0" layoutInCell="1" allowOverlap="1" relativeHeight="85">
                <wp:simplePos x="0" y="0"/>
                <wp:positionH relativeFrom="column">
                  <wp:posOffset>3810</wp:posOffset>
                </wp:positionH>
                <wp:positionV relativeFrom="paragraph">
                  <wp:posOffset>-5080</wp:posOffset>
                </wp:positionV>
                <wp:extent cx="6134735" cy="1877060"/>
                <wp:effectExtent l="0" t="0" r="0" b="0"/>
                <wp:wrapNone/>
                <wp:docPr id="113" name="正方形/長方形 194"/>
                <a:graphic xmlns:a="http://schemas.openxmlformats.org/drawingml/2006/main">
                  <a:graphicData uri="http://schemas.microsoft.com/office/word/2010/wordprocessingShape">
                    <wps:wsp>
                      <wps:cNvSpPr/>
                      <wps:spPr>
                        <a:xfrm>
                          <a:off x="0" y="0"/>
                          <a:ext cx="6134040" cy="1876320"/>
                        </a:xfrm>
                        <a:prstGeom prst="rect">
                          <a:avLst>
                          </a:avLst>
                        </a:prstGeom>
                        <a:solidFill>
                          <a:srgbClr val="ffffff"/>
                        </a:solidFill>
                        <a:ln w="12600">
                          <a:solidFill>
                            <a:srgbClr val="70ad47"/>
                          </a:solidFill>
                          <a:miter/>
                        </a:ln>
                      </wps:spPr>
                      <wps:style>
                        <a:lnRef idx="0"/>
                        <a:fillRef idx="0"/>
                        <a:effectRef idx="0"/>
                        <a:fontRef idx="minor"/>
                      </wps:style>
                      <wps:txbx>
                        <w:txbxContent>
                          <w:p>
                            <w:pPr>
                              <w:pStyle w:val="FrameContents"/>
                              <w:ind w:left="0" w:right="0" w:firstLine="178"/>
                              <w:rPr>
                                <w:rFonts w:ascii="ＭＳ ゴシック" w:hAnsi="ＭＳ ゴシック" w:eastAsia="ＭＳ ゴシック"/>
                                <w:color w:val="000000"/>
                                <w:sz w:val="21"/>
                                <w:szCs w:val="21"/>
                                <w:u w:val="single"/>
                              </w:rPr>
                            </w:pPr>
                            <w:r>
                              <w:rPr>
                                <w:rFonts w:ascii="ＭＳ ゴシック" w:hAnsi="ＭＳ ゴシック" w:eastAsia="ＭＳ ゴシック"/>
                                <w:color w:val="000000"/>
                                <w:sz w:val="21"/>
                                <w:szCs w:val="21"/>
                                <w:u w:val="single"/>
                              </w:rPr>
                              <w:t>大規模地震発生（震度６弱以上）後の流れ</w:t>
                            </w:r>
                          </w:p>
                          <w:p>
                            <w:pPr>
                              <w:pStyle w:val="FrameContents"/>
                              <w:rPr>
                                <w:rFonts w:ascii="ＭＳ 明朝" w:hAnsi="ＭＳ 明朝" w:eastAsia="ＭＳ 明朝"/>
                                <w:color w:val="000000"/>
                                <w:szCs w:val="24"/>
                              </w:rPr>
                            </w:pPr>
                            <w:r>
                              <w:rPr>
                                <w:rFonts w:ascii="ＭＳ 明朝" w:hAnsi="ＭＳ 明朝"/>
                                <w:color w:val="000000"/>
                                <w:szCs w:val="24"/>
                              </w:rPr>
                              <w:t>　１　災害対策本部員は、速やかに災害対策本部（管理人室）に参集する。</w:t>
                            </w:r>
                          </w:p>
                          <w:p>
                            <w:pPr>
                              <w:pStyle w:val="FrameContents"/>
                              <w:rPr>
                                <w:rFonts w:ascii="ＭＳ 明朝" w:hAnsi="ＭＳ 明朝" w:eastAsia="ＭＳ 明朝"/>
                                <w:color w:val="000000"/>
                                <w:szCs w:val="24"/>
                              </w:rPr>
                            </w:pPr>
                            <w:r>
                              <w:rPr>
                                <w:rFonts w:ascii="ＭＳ 明朝" w:hAnsi="ＭＳ 明朝"/>
                                <w:color w:val="000000"/>
                                <w:szCs w:val="24"/>
                              </w:rPr>
                              <w:t>　２　災害対策本部員は、参集途上の被害状況等を本部長に報告する。</w:t>
                            </w:r>
                          </w:p>
                          <w:p>
                            <w:pPr>
                              <w:pStyle w:val="FrameContents"/>
                              <w:rPr>
                                <w:rFonts w:ascii="ＭＳ 明朝" w:hAnsi="ＭＳ 明朝" w:eastAsia="ＭＳ 明朝"/>
                                <w:color w:val="000000"/>
                                <w:szCs w:val="24"/>
                              </w:rPr>
                            </w:pPr>
                            <w:r>
                              <w:rPr>
                                <w:rFonts w:ascii="ＭＳ 明朝" w:hAnsi="ＭＳ 明朝"/>
                                <w:color w:val="000000"/>
                                <w:szCs w:val="24"/>
                              </w:rPr>
                              <w:t>　３　本部長は、災害対策本部員の不足人数を確認する。</w:t>
                            </w:r>
                          </w:p>
                          <w:p>
                            <w:pPr>
                              <w:pStyle w:val="FrameContents"/>
                              <w:rPr>
                                <w:rFonts w:ascii="ＭＳ 明朝" w:hAnsi="ＭＳ 明朝" w:eastAsia="ＭＳ 明朝"/>
                                <w:color w:val="000000"/>
                                <w:szCs w:val="24"/>
                              </w:rPr>
                            </w:pPr>
                            <w:r>
                              <w:rPr>
                                <w:rFonts w:ascii="ＭＳ 明朝" w:hAnsi="ＭＳ 明朝"/>
                                <w:color w:val="000000"/>
                                <w:szCs w:val="24"/>
                              </w:rPr>
                              <w:t>　４　本部長は、災害対策本部員に不足が生じた場合、マンション在住者に協力を要請する。</w:t>
                            </w:r>
                          </w:p>
                          <w:p>
                            <w:pPr>
                              <w:pStyle w:val="FrameContents"/>
                              <w:rPr>
                                <w:rFonts w:ascii="ＭＳ 明朝" w:hAnsi="ＭＳ 明朝" w:eastAsia="ＭＳ 明朝"/>
                                <w:color w:val="000000"/>
                                <w:szCs w:val="24"/>
                              </w:rPr>
                            </w:pPr>
                            <w:r>
                              <w:rPr>
                                <w:rFonts w:ascii="ＭＳ 明朝" w:hAnsi="ＭＳ 明朝"/>
                                <w:color w:val="000000"/>
                                <w:szCs w:val="24"/>
                              </w:rPr>
                              <w:t>　５　本部長は、各班に初動対応を指示する。（本部員の安全確保と人命救助を最優先）</w:t>
                            </w:r>
                          </w:p>
                          <w:p>
                            <w:pPr>
                              <w:pStyle w:val="FrameContents"/>
                              <w:ind w:left="0" w:right="0" w:firstLine="208"/>
                              <w:rPr>
                              </w:rPr>
                            </w:pPr>
                            <w:r>
                              <w:rPr>
                                <w:rFonts w:ascii="ＭＳ 明朝" w:hAnsi="ＭＳ 明朝"/>
                                <w:color w:val="000000"/>
                                <w:szCs w:val="24"/>
                              </w:rPr>
                              <w:t>６　各班長は、本部長に適宜、活動状況等を報告する。</w:t>
                            </w:r>
                          </w:p>
                        </w:txbxContent>
                      </wps:txbx>
                      <wps:bodyPr anchor="ctr">
                        <a:noAutofit/>
                      </wps:bodyPr>
                    </wps:wsp>
                  </a:graphicData>
                </a:graphic>
              </wp:anchor>
            </w:drawing>
          </mc:Choice>
          <mc:Fallback>
            <w:pict>
              <v:rect id="shape_0" ID="正方形/長方形 194" fillcolor="white" stroked="t" style="position:absolute;margin-left:0.3pt;margin-top:-0.4pt;width:482.95pt;height:147.7pt">
                <w10:wrap type="square"/>
                <v:fill o:detectmouseclick="t" type="solid" color2="black"/>
                <v:stroke color="#70ad47" weight="12600" joinstyle="miter" endcap="flat"/>
                <v:textbox>
                  <w:txbxContent>
                    <w:p>
                      <w:pPr>
                        <w:pStyle w:val="FrameContents"/>
                        <w:ind w:left="0" w:right="0" w:firstLine="178"/>
                        <w:rPr>
                          <w:rFonts w:ascii="ＭＳ ゴシック" w:hAnsi="ＭＳ ゴシック" w:eastAsia="ＭＳ ゴシック"/>
                          <w:color w:val="000000"/>
                          <w:sz w:val="21"/>
                          <w:szCs w:val="21"/>
                          <w:u w:val="single"/>
                        </w:rPr>
                      </w:pPr>
                      <w:r>
                        <w:rPr>
                          <w:rFonts w:ascii="ＭＳ ゴシック" w:hAnsi="ＭＳ ゴシック" w:eastAsia="ＭＳ ゴシック"/>
                          <w:color w:val="000000"/>
                          <w:sz w:val="21"/>
                          <w:szCs w:val="21"/>
                          <w:u w:val="single"/>
                        </w:rPr>
                        <w:t>大規模地震発生（震度６弱以上）後の流れ</w:t>
                      </w:r>
                    </w:p>
                    <w:p>
                      <w:pPr>
                        <w:pStyle w:val="FrameContents"/>
                        <w:rPr>
                          <w:rFonts w:ascii="ＭＳ 明朝" w:hAnsi="ＭＳ 明朝" w:eastAsia="ＭＳ 明朝"/>
                          <w:color w:val="000000"/>
                          <w:szCs w:val="24"/>
                        </w:rPr>
                      </w:pPr>
                      <w:r>
                        <w:rPr>
                          <w:rFonts w:ascii="ＭＳ 明朝" w:hAnsi="ＭＳ 明朝"/>
                          <w:color w:val="000000"/>
                          <w:szCs w:val="24"/>
                        </w:rPr>
                        <w:t>　１　災害対策本部員は、速やかに災害対策本部（管理人室）に参集する。</w:t>
                      </w:r>
                    </w:p>
                    <w:p>
                      <w:pPr>
                        <w:pStyle w:val="FrameContents"/>
                        <w:rPr>
                          <w:rFonts w:ascii="ＭＳ 明朝" w:hAnsi="ＭＳ 明朝" w:eastAsia="ＭＳ 明朝"/>
                          <w:color w:val="000000"/>
                          <w:szCs w:val="24"/>
                        </w:rPr>
                      </w:pPr>
                      <w:r>
                        <w:rPr>
                          <w:rFonts w:ascii="ＭＳ 明朝" w:hAnsi="ＭＳ 明朝"/>
                          <w:color w:val="000000"/>
                          <w:szCs w:val="24"/>
                        </w:rPr>
                        <w:t>　２　災害対策本部員は、参集途上の被害状況等を本部長に報告する。</w:t>
                      </w:r>
                    </w:p>
                    <w:p>
                      <w:pPr>
                        <w:pStyle w:val="FrameContents"/>
                        <w:rPr>
                          <w:rFonts w:ascii="ＭＳ 明朝" w:hAnsi="ＭＳ 明朝" w:eastAsia="ＭＳ 明朝"/>
                          <w:color w:val="000000"/>
                          <w:szCs w:val="24"/>
                        </w:rPr>
                      </w:pPr>
                      <w:r>
                        <w:rPr>
                          <w:rFonts w:ascii="ＭＳ 明朝" w:hAnsi="ＭＳ 明朝"/>
                          <w:color w:val="000000"/>
                          <w:szCs w:val="24"/>
                        </w:rPr>
                        <w:t>　３　本部長は、災害対策本部員の不足人数を確認する。</w:t>
                      </w:r>
                    </w:p>
                    <w:p>
                      <w:pPr>
                        <w:pStyle w:val="FrameContents"/>
                        <w:rPr>
                          <w:rFonts w:ascii="ＭＳ 明朝" w:hAnsi="ＭＳ 明朝" w:eastAsia="ＭＳ 明朝"/>
                          <w:color w:val="000000"/>
                          <w:szCs w:val="24"/>
                        </w:rPr>
                      </w:pPr>
                      <w:r>
                        <w:rPr>
                          <w:rFonts w:ascii="ＭＳ 明朝" w:hAnsi="ＭＳ 明朝"/>
                          <w:color w:val="000000"/>
                          <w:szCs w:val="24"/>
                        </w:rPr>
                        <w:t>　４　本部長は、災害対策本部員に不足が生じた場合、マンション在住者に協力を要請する。</w:t>
                      </w:r>
                    </w:p>
                    <w:p>
                      <w:pPr>
                        <w:pStyle w:val="FrameContents"/>
                        <w:rPr>
                          <w:rFonts w:ascii="ＭＳ 明朝" w:hAnsi="ＭＳ 明朝" w:eastAsia="ＭＳ 明朝"/>
                          <w:color w:val="000000"/>
                          <w:szCs w:val="24"/>
                        </w:rPr>
                      </w:pPr>
                      <w:r>
                        <w:rPr>
                          <w:rFonts w:ascii="ＭＳ 明朝" w:hAnsi="ＭＳ 明朝"/>
                          <w:color w:val="000000"/>
                          <w:szCs w:val="24"/>
                        </w:rPr>
                        <w:t>　５　本部長は、各班に初動対応を指示する。（本部員の安全確保と人命救助を最優先）</w:t>
                      </w:r>
                    </w:p>
                    <w:p>
                      <w:pPr>
                        <w:pStyle w:val="FrameContents"/>
                        <w:ind w:left="0" w:right="0" w:firstLine="208"/>
                        <w:rPr>
                        </w:rPr>
                      </w:pPr>
                      <w:r>
                        <w:rPr>
                          <w:rFonts w:ascii="ＭＳ 明朝" w:hAnsi="ＭＳ 明朝"/>
                          <w:color w:val="000000"/>
                          <w:szCs w:val="24"/>
                        </w:rPr>
                        <w:t>６　各班長は、本部長に適宜、活動状況等を報告する。</w:t>
                      </w:r>
                    </w:p>
                  </w:txbxContent>
                </v:textbox>
              </v:rect>
            </w:pict>
          </mc:Fallback>
        </mc:AlternateContent>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rPr>
          <w:rFonts w:ascii="ＭＳ ゴシック" w:hAnsi="ＭＳ ゴシック" w:eastAsia="ＭＳ ゴシック"/>
          <w:szCs w:val="24"/>
        </w:rPr>
      </w:pPr>
      <w:r>
        <w:rPr>
          <w:rFonts w:eastAsia="ＭＳ ゴシック" w:ascii="ＭＳ ゴシック" w:hAnsi="ＭＳ ゴシック"/>
          <w:szCs w:val="24"/>
        </w:rPr>
        <w:t>○○</w:t>
      </w:r>
      <w:r>
        <w:rPr>
          <w:rFonts w:ascii="ＭＳ ゴシック" w:hAnsi="ＭＳ ゴシック" w:eastAsia="ＭＳ ゴシック"/>
          <w:szCs w:val="24"/>
        </w:rPr>
        <w:t>マンション災害対策本部名簿</w:t>
      </w:r>
    </w:p>
    <w:tbl>
      <w:tblPr>
        <w:tblW w:w="9626" w:type="dxa"/>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Pr>
      <w:tblGrid>
        <w:gridCol w:w="3208"/>
        <w:gridCol w:w="3209"/>
        <w:gridCol w:w="3209"/>
      </w:tblGrid>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jc w:val="center"/>
              <w:rPr>
                <w:rFonts w:ascii="ＭＳ 明朝" w:hAnsi="ＭＳ 明朝" w:eastAsia="ＭＳ 明朝"/>
                <w:sz w:val="20"/>
                <w:szCs w:val="20"/>
              </w:rPr>
            </w:pPr>
            <w:r>
              <w:rPr>
                <w:rFonts w:ascii="ＭＳ 明朝" w:hAnsi="ＭＳ 明朝"/>
                <w:sz w:val="20"/>
                <w:szCs w:val="20"/>
              </w:rPr>
              <w:t>役職</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jc w:val="center"/>
              <w:rPr>
                <w:rFonts w:ascii="ＭＳ 明朝" w:hAnsi="ＭＳ 明朝" w:eastAsia="ＭＳ 明朝"/>
                <w:sz w:val="20"/>
                <w:szCs w:val="20"/>
              </w:rPr>
            </w:pPr>
            <w:r>
              <w:rPr>
                <w:rFonts w:ascii="ＭＳ 明朝" w:hAnsi="ＭＳ 明朝"/>
                <w:sz w:val="20"/>
                <w:szCs w:val="20"/>
              </w:rPr>
              <w:t>氏名</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jc w:val="center"/>
              <w:rPr>
                <w:rFonts w:ascii="ＭＳ 明朝" w:hAnsi="ＭＳ 明朝" w:eastAsia="ＭＳ 明朝"/>
                <w:sz w:val="20"/>
                <w:szCs w:val="20"/>
              </w:rPr>
            </w:pPr>
            <w:r>
              <w:rPr>
                <w:rFonts w:ascii="ＭＳ 明朝" w:hAnsi="ＭＳ 明朝"/>
                <w:sz w:val="20"/>
                <w:szCs w:val="20"/>
              </w:rPr>
              <w:t>部屋番号</w:t>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ascii="ＭＳ 明朝" w:hAnsi="ＭＳ 明朝"/>
                <w:sz w:val="20"/>
                <w:szCs w:val="20"/>
              </w:rPr>
              <w:t>本 部 長</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ascii="ＭＳ 明朝" w:hAnsi="ＭＳ 明朝"/>
                <w:sz w:val="20"/>
                <w:szCs w:val="20"/>
              </w:rPr>
              <w:t>副本部長</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ind w:left="0" w:right="0" w:firstLine="252"/>
              <w:rPr>
                <w:rFonts w:ascii="ＭＳ 明朝" w:hAnsi="ＭＳ 明朝" w:eastAsia="ＭＳ 明朝"/>
                <w:sz w:val="20"/>
                <w:szCs w:val="20"/>
              </w:rPr>
            </w:pPr>
            <w:r>
              <w:rPr>
                <w:rFonts w:ascii="ＭＳ 明朝" w:hAnsi="ＭＳ 明朝"/>
                <w:sz w:val="20"/>
                <w:szCs w:val="20"/>
              </w:rPr>
              <w:t>〃</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ind w:left="0" w:right="0" w:firstLine="252"/>
              <w:rPr>
                <w:rFonts w:ascii="ＭＳ 明朝" w:hAnsi="ＭＳ 明朝" w:eastAsia="ＭＳ 明朝"/>
                <w:sz w:val="20"/>
                <w:szCs w:val="20"/>
              </w:rPr>
            </w:pPr>
            <w:r>
              <w:rPr>
                <w:rFonts w:ascii="ＭＳ 明朝" w:hAnsi="ＭＳ 明朝"/>
                <w:sz w:val="20"/>
                <w:szCs w:val="20"/>
              </w:rPr>
              <w:t>〃</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ascii="ＭＳ 明朝" w:hAnsi="ＭＳ 明朝"/>
                <w:sz w:val="20"/>
                <w:szCs w:val="20"/>
              </w:rPr>
              <w:t>救出救護班　班　長</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ind w:left="0" w:right="0" w:firstLine="336"/>
              <w:rPr>
                <w:rFonts w:ascii="ＭＳ 明朝" w:hAnsi="ＭＳ 明朝" w:eastAsia="ＭＳ 明朝"/>
                <w:sz w:val="20"/>
                <w:szCs w:val="20"/>
              </w:rPr>
            </w:pPr>
            <w:r>
              <w:rPr>
                <w:rFonts w:ascii="ＭＳ 明朝" w:hAnsi="ＭＳ 明朝"/>
                <w:sz w:val="20"/>
                <w:szCs w:val="20"/>
              </w:rPr>
              <w:t>〃　　　副班長</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ind w:left="0" w:right="0" w:firstLine="336"/>
              <w:rPr>
                <w:rFonts w:ascii="ＭＳ 明朝" w:hAnsi="ＭＳ 明朝" w:eastAsia="ＭＳ 明朝"/>
                <w:sz w:val="20"/>
                <w:szCs w:val="20"/>
              </w:rPr>
            </w:pPr>
            <w:r>
              <w:rPr>
                <w:rFonts w:ascii="ＭＳ 明朝" w:hAnsi="ＭＳ 明朝"/>
                <w:sz w:val="20"/>
                <w:szCs w:val="20"/>
              </w:rPr>
              <w:t>〃　　　副班長</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ind w:left="0" w:right="0" w:firstLine="336"/>
              <w:rPr>
                <w:rFonts w:ascii="ＭＳ 明朝" w:hAnsi="ＭＳ 明朝" w:eastAsia="ＭＳ 明朝"/>
                <w:sz w:val="20"/>
                <w:szCs w:val="20"/>
              </w:rPr>
            </w:pPr>
            <w:r>
              <w:rPr>
                <w:rFonts w:ascii="ＭＳ 明朝" w:hAnsi="ＭＳ 明朝"/>
                <w:sz w:val="20"/>
                <w:szCs w:val="20"/>
              </w:rPr>
              <w:t>〃　　　班　員</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ind w:left="0" w:right="0" w:firstLine="336"/>
              <w:rPr>
                <w:rFonts w:ascii="ＭＳ 明朝" w:hAnsi="ＭＳ 明朝" w:eastAsia="ＭＳ 明朝"/>
                <w:sz w:val="20"/>
                <w:szCs w:val="20"/>
              </w:rPr>
            </w:pPr>
            <w:r>
              <w:rPr>
                <w:rFonts w:ascii="ＭＳ 明朝" w:hAnsi="ＭＳ 明朝"/>
                <w:sz w:val="20"/>
                <w:szCs w:val="20"/>
              </w:rPr>
              <w:t>〃　　　班　員</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ind w:left="0" w:right="0" w:firstLine="336"/>
              <w:rPr>
                <w:rFonts w:ascii="ＭＳ 明朝" w:hAnsi="ＭＳ 明朝" w:eastAsia="ＭＳ 明朝"/>
                <w:sz w:val="20"/>
                <w:szCs w:val="20"/>
              </w:rPr>
            </w:pPr>
            <w:r>
              <w:rPr>
                <w:rFonts w:ascii="ＭＳ 明朝" w:hAnsi="ＭＳ 明朝"/>
                <w:sz w:val="20"/>
                <w:szCs w:val="20"/>
              </w:rPr>
              <w:t>〃　　　班　員</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ascii="ＭＳ 明朝" w:hAnsi="ＭＳ 明朝"/>
                <w:sz w:val="20"/>
                <w:szCs w:val="20"/>
              </w:rPr>
              <w:t>消　火　班　班　長</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ind w:left="0" w:right="0" w:firstLine="336"/>
              <w:rPr>
                <w:rFonts w:ascii="ＭＳ 明朝" w:hAnsi="ＭＳ 明朝" w:eastAsia="ＭＳ 明朝"/>
                <w:sz w:val="20"/>
                <w:szCs w:val="20"/>
              </w:rPr>
            </w:pPr>
            <w:r>
              <w:rPr>
                <w:rFonts w:ascii="ＭＳ 明朝" w:hAnsi="ＭＳ 明朝"/>
                <w:sz w:val="20"/>
                <w:szCs w:val="20"/>
              </w:rPr>
              <w:t>〃　　　副班長</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ind w:left="0" w:right="0" w:firstLine="336"/>
              <w:rPr>
                <w:rFonts w:ascii="ＭＳ 明朝" w:hAnsi="ＭＳ 明朝" w:eastAsia="ＭＳ 明朝"/>
                <w:sz w:val="20"/>
                <w:szCs w:val="20"/>
              </w:rPr>
            </w:pPr>
            <w:r>
              <w:rPr>
                <w:rFonts w:ascii="ＭＳ 明朝" w:hAnsi="ＭＳ 明朝"/>
                <w:sz w:val="20"/>
                <w:szCs w:val="20"/>
              </w:rPr>
              <w:t>〃　　　副班長</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ind w:left="0" w:right="0" w:firstLine="336"/>
              <w:rPr>
                <w:rFonts w:ascii="ＭＳ 明朝" w:hAnsi="ＭＳ 明朝" w:eastAsia="ＭＳ 明朝"/>
                <w:sz w:val="20"/>
                <w:szCs w:val="20"/>
              </w:rPr>
            </w:pPr>
            <w:r>
              <w:rPr>
                <w:rFonts w:ascii="ＭＳ 明朝" w:hAnsi="ＭＳ 明朝"/>
                <w:sz w:val="20"/>
                <w:szCs w:val="20"/>
              </w:rPr>
              <w:t>〃　　　班　員</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ind w:left="0" w:right="0" w:firstLine="336"/>
              <w:rPr>
                <w:rFonts w:ascii="ＭＳ 明朝" w:hAnsi="ＭＳ 明朝" w:eastAsia="ＭＳ 明朝"/>
                <w:sz w:val="20"/>
                <w:szCs w:val="20"/>
              </w:rPr>
            </w:pPr>
            <w:r>
              <w:rPr>
                <w:rFonts w:ascii="ＭＳ 明朝" w:hAnsi="ＭＳ 明朝"/>
                <w:sz w:val="20"/>
                <w:szCs w:val="20"/>
              </w:rPr>
              <w:t>〃　　　班　員</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ind w:left="0" w:right="0" w:firstLine="336"/>
              <w:rPr>
                <w:rFonts w:ascii="ＭＳ 明朝" w:hAnsi="ＭＳ 明朝" w:eastAsia="ＭＳ 明朝"/>
                <w:sz w:val="20"/>
                <w:szCs w:val="20"/>
              </w:rPr>
            </w:pPr>
            <w:r>
              <w:rPr>
                <w:rFonts w:ascii="ＭＳ 明朝" w:hAnsi="ＭＳ 明朝"/>
                <w:sz w:val="20"/>
                <w:szCs w:val="20"/>
              </w:rPr>
              <w:t>〃　　　班　員</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ascii="ＭＳ 明朝" w:hAnsi="ＭＳ 明朝"/>
                <w:sz w:val="20"/>
                <w:szCs w:val="20"/>
              </w:rPr>
              <w:t>衛　生　班　班　長</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ind w:left="0" w:right="0" w:firstLine="336"/>
              <w:rPr>
                <w:rFonts w:ascii="ＭＳ 明朝" w:hAnsi="ＭＳ 明朝" w:eastAsia="ＭＳ 明朝"/>
                <w:sz w:val="20"/>
                <w:szCs w:val="20"/>
              </w:rPr>
            </w:pPr>
            <w:r>
              <w:rPr>
                <w:rFonts w:ascii="ＭＳ 明朝" w:hAnsi="ＭＳ 明朝"/>
                <w:sz w:val="20"/>
                <w:szCs w:val="20"/>
              </w:rPr>
              <w:t>〃　　　副班長</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ind w:left="0" w:right="0" w:firstLine="336"/>
              <w:rPr>
                <w:rFonts w:ascii="ＭＳ 明朝" w:hAnsi="ＭＳ 明朝" w:eastAsia="ＭＳ 明朝"/>
                <w:sz w:val="20"/>
                <w:szCs w:val="20"/>
              </w:rPr>
            </w:pPr>
            <w:r>
              <w:rPr>
                <w:rFonts w:ascii="ＭＳ 明朝" w:hAnsi="ＭＳ 明朝"/>
                <w:sz w:val="20"/>
                <w:szCs w:val="20"/>
              </w:rPr>
              <w:t>〃　　　副班長</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ind w:left="0" w:right="0" w:firstLine="336"/>
              <w:rPr>
                <w:rFonts w:ascii="ＭＳ 明朝" w:hAnsi="ＭＳ 明朝" w:eastAsia="ＭＳ 明朝"/>
                <w:sz w:val="20"/>
                <w:szCs w:val="20"/>
              </w:rPr>
            </w:pPr>
            <w:r>
              <w:rPr>
                <w:rFonts w:ascii="ＭＳ 明朝" w:hAnsi="ＭＳ 明朝"/>
                <w:sz w:val="20"/>
                <w:szCs w:val="20"/>
              </w:rPr>
              <w:t>〃　　　班　員</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ind w:left="0" w:right="0" w:firstLine="336"/>
              <w:rPr>
                <w:rFonts w:ascii="ＭＳ 明朝" w:hAnsi="ＭＳ 明朝" w:eastAsia="ＭＳ 明朝"/>
                <w:sz w:val="20"/>
                <w:szCs w:val="20"/>
              </w:rPr>
            </w:pPr>
            <w:r>
              <w:rPr>
                <w:rFonts w:ascii="ＭＳ 明朝" w:hAnsi="ＭＳ 明朝"/>
                <w:sz w:val="20"/>
                <w:szCs w:val="20"/>
              </w:rPr>
              <w:t>〃　　　班　員</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ind w:left="0" w:right="0" w:firstLine="336"/>
              <w:rPr>
                <w:rFonts w:ascii="ＭＳ 明朝" w:hAnsi="ＭＳ 明朝" w:eastAsia="ＭＳ 明朝"/>
                <w:sz w:val="20"/>
                <w:szCs w:val="20"/>
              </w:rPr>
            </w:pPr>
            <w:r>
              <w:rPr>
                <w:rFonts w:ascii="ＭＳ 明朝" w:hAnsi="ＭＳ 明朝"/>
                <w:sz w:val="20"/>
                <w:szCs w:val="20"/>
              </w:rPr>
              <w:t>〃　　　班　員</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ascii="ＭＳ 明朝" w:hAnsi="ＭＳ 明朝"/>
                <w:sz w:val="20"/>
                <w:szCs w:val="20"/>
              </w:rPr>
              <w:t>設　備　班　班　長</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ind w:left="0" w:right="0" w:firstLine="336"/>
              <w:rPr>
                <w:rFonts w:ascii="ＭＳ 明朝" w:hAnsi="ＭＳ 明朝" w:eastAsia="ＭＳ 明朝"/>
                <w:sz w:val="20"/>
                <w:szCs w:val="20"/>
              </w:rPr>
            </w:pPr>
            <w:r>
              <w:rPr>
                <w:rFonts w:ascii="ＭＳ 明朝" w:hAnsi="ＭＳ 明朝"/>
                <w:sz w:val="20"/>
                <w:szCs w:val="20"/>
              </w:rPr>
              <w:t>〃　　　副班長</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ind w:left="0" w:right="0" w:firstLine="336"/>
              <w:rPr>
                <w:rFonts w:ascii="ＭＳ 明朝" w:hAnsi="ＭＳ 明朝" w:eastAsia="ＭＳ 明朝"/>
                <w:sz w:val="20"/>
                <w:szCs w:val="20"/>
              </w:rPr>
            </w:pPr>
            <w:r>
              <w:rPr>
                <w:rFonts w:ascii="ＭＳ 明朝" w:hAnsi="ＭＳ 明朝"/>
                <w:sz w:val="20"/>
                <w:szCs w:val="20"/>
              </w:rPr>
              <w:t>〃　　　副班長</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ind w:left="0" w:right="0" w:firstLine="336"/>
              <w:rPr>
                <w:rFonts w:ascii="ＭＳ 明朝" w:hAnsi="ＭＳ 明朝" w:eastAsia="ＭＳ 明朝"/>
                <w:sz w:val="20"/>
                <w:szCs w:val="20"/>
              </w:rPr>
            </w:pPr>
            <w:r>
              <w:rPr>
                <w:rFonts w:ascii="ＭＳ 明朝" w:hAnsi="ＭＳ 明朝"/>
                <w:sz w:val="20"/>
                <w:szCs w:val="20"/>
              </w:rPr>
              <w:t>〃　　　班　員</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ind w:left="0" w:right="0" w:firstLine="336"/>
              <w:rPr>
                <w:rFonts w:ascii="ＭＳ 明朝" w:hAnsi="ＭＳ 明朝" w:eastAsia="ＭＳ 明朝"/>
                <w:sz w:val="20"/>
                <w:szCs w:val="20"/>
              </w:rPr>
            </w:pPr>
            <w:r>
              <w:rPr>
                <w:rFonts w:ascii="ＭＳ 明朝" w:hAnsi="ＭＳ 明朝"/>
                <w:sz w:val="20"/>
                <w:szCs w:val="20"/>
              </w:rPr>
              <w:t>〃　　　班　員</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ind w:left="0" w:right="0" w:firstLine="336"/>
              <w:rPr>
                <w:rFonts w:ascii="ＭＳ 明朝" w:hAnsi="ＭＳ 明朝" w:eastAsia="ＭＳ 明朝"/>
                <w:sz w:val="20"/>
                <w:szCs w:val="20"/>
              </w:rPr>
            </w:pPr>
            <w:r>
              <w:rPr>
                <w:rFonts w:ascii="ＭＳ 明朝" w:hAnsi="ＭＳ 明朝"/>
                <w:sz w:val="20"/>
                <w:szCs w:val="20"/>
              </w:rPr>
              <w:t>〃　　　班　員</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ascii="ＭＳ 明朝" w:hAnsi="ＭＳ 明朝"/>
                <w:sz w:val="20"/>
                <w:szCs w:val="20"/>
              </w:rPr>
              <w:t>情　報　班　班　長</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ind w:left="0" w:right="0" w:firstLine="336"/>
              <w:rPr>
                <w:rFonts w:ascii="ＭＳ 明朝" w:hAnsi="ＭＳ 明朝" w:eastAsia="ＭＳ 明朝"/>
                <w:sz w:val="20"/>
                <w:szCs w:val="20"/>
              </w:rPr>
            </w:pPr>
            <w:r>
              <w:rPr>
                <w:rFonts w:ascii="ＭＳ 明朝" w:hAnsi="ＭＳ 明朝"/>
                <w:sz w:val="20"/>
                <w:szCs w:val="20"/>
              </w:rPr>
              <w:t>〃　　　副班長</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ind w:left="0" w:right="0" w:firstLine="336"/>
              <w:rPr>
                <w:rFonts w:ascii="ＭＳ 明朝" w:hAnsi="ＭＳ 明朝" w:eastAsia="ＭＳ 明朝"/>
                <w:sz w:val="20"/>
                <w:szCs w:val="20"/>
              </w:rPr>
            </w:pPr>
            <w:r>
              <w:rPr>
                <w:rFonts w:ascii="ＭＳ 明朝" w:hAnsi="ＭＳ 明朝"/>
                <w:sz w:val="20"/>
                <w:szCs w:val="20"/>
              </w:rPr>
              <w:t>〃　　　副班長</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ind w:left="0" w:right="0" w:firstLine="336"/>
              <w:rPr>
                <w:rFonts w:ascii="ＭＳ 明朝" w:hAnsi="ＭＳ 明朝" w:eastAsia="ＭＳ 明朝"/>
                <w:sz w:val="20"/>
                <w:szCs w:val="20"/>
              </w:rPr>
            </w:pPr>
            <w:r>
              <w:rPr>
                <w:rFonts w:ascii="ＭＳ 明朝" w:hAnsi="ＭＳ 明朝"/>
                <w:sz w:val="20"/>
                <w:szCs w:val="20"/>
              </w:rPr>
              <w:t>〃　　　班　員</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ascii="ＭＳ 明朝" w:hAnsi="ＭＳ 明朝"/>
                <w:sz w:val="20"/>
                <w:szCs w:val="20"/>
              </w:rPr>
              <w:t>　　〃　　　班　員</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r>
        <w:trPr>
        </w:trPr>
        <w:tc>
          <w:tcPr>
            <w:tcW w:w="320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ind w:left="0" w:right="0" w:firstLine="336"/>
              <w:rPr>
                <w:rFonts w:ascii="ＭＳ 明朝" w:hAnsi="ＭＳ 明朝" w:eastAsia="ＭＳ 明朝"/>
                <w:sz w:val="20"/>
                <w:szCs w:val="20"/>
              </w:rPr>
            </w:pPr>
            <w:r>
              <w:rPr>
                <w:rFonts w:ascii="ＭＳ 明朝" w:hAnsi="ＭＳ 明朝"/>
                <w:sz w:val="20"/>
                <w:szCs w:val="20"/>
              </w:rPr>
              <w:t>〃　　　班　員</w:t>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c>
          <w:tcPr>
            <w:tcW w:w="320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spacing w:lineRule="exact" w:line="240"/>
              <w:rPr>
                <w:rFonts w:ascii="ＭＳ 明朝" w:hAnsi="ＭＳ 明朝" w:eastAsia="ＭＳ 明朝"/>
                <w:sz w:val="20"/>
                <w:szCs w:val="20"/>
              </w:rPr>
            </w:pPr>
            <w:r>
              <w:rPr>
                <w:rFonts w:eastAsia="ＭＳ 明朝"/>
                <w:sz w:val="20"/>
                <w:szCs w:val="20"/>
              </w:rPr>
            </w:r>
          </w:p>
        </w:tc>
      </w:tr>
    </w:tbl>
    <w:p>
      <w:pPr>
        <w:pStyle w:val="Normal"/>
        <w:spacing w:lineRule="exact" w:line="240"/>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ゴシック" w:hAnsi="ＭＳ ゴシック" w:eastAsia="ＭＳ ゴシック"/>
          <w:szCs w:val="24"/>
        </w:rPr>
      </w:pPr>
      <w:r>
        <w:rPr>
          <w:rFonts w:ascii="ＭＳ ゴシック" w:hAnsi="ＭＳ ゴシック" w:eastAsia="ＭＳ ゴシック"/>
          <w:szCs w:val="24"/>
        </w:rPr>
        <w:t>大地震発生後の活動（役割分担）</w:t>
      </w:r>
    </w:p>
    <w:tbl>
      <w:tblPr>
        <w:tblW w:w="9629" w:type="dxa"/>
        <w:jc w:val="left"/>
        <w:tblInd w:w="0" w:type="dxa"/>
        <w:tblBorders>
          <w:top w:val="single" w:sz="4" w:space="0" w:color="00000A"/>
          <w:left w:val="single" w:sz="4" w:space="0" w:color="00000A"/>
          <w:right w:val="single" w:sz="4" w:space="0" w:color="00000A"/>
          <w:insideV w:val="single" w:sz="4" w:space="0" w:color="00000A"/>
        </w:tblBorders>
        <w:tblCellMar>
          <w:top w:w="0" w:type="dxa"/>
          <w:left w:w="108" w:type="dxa"/>
          <w:bottom w:w="0" w:type="dxa"/>
          <w:right w:w="108" w:type="dxa"/>
        </w:tblCellMar>
      </w:tblPr>
      <w:tblGrid>
        <w:gridCol w:w="434"/>
        <w:gridCol w:w="2452"/>
        <w:gridCol w:w="963"/>
        <w:gridCol w:w="963"/>
        <w:gridCol w:w="963"/>
        <w:gridCol w:w="963"/>
        <w:gridCol w:w="963"/>
        <w:gridCol w:w="963"/>
        <w:gridCol w:w="965"/>
      </w:tblGrid>
      <w:tr>
        <w:trPr>
          <w:trHeight w:val="172" w:hRule="atLeast"/>
        </w:trPr>
        <w:tc>
          <w:tcPr>
            <w:tcW w:w="2886" w:type="dxa"/>
            <w:gridSpan w:val="2"/>
            <w:tcBorders>
              <w:top w:val="single" w:sz="4" w:space="0" w:color="00000A"/>
              <w:left w:val="single" w:sz="4" w:space="0" w:color="00000A"/>
              <w:right w:val="single" w:sz="4" w:space="0" w:color="00000A"/>
              <w:insideV w:val="single" w:sz="4" w:space="0" w:color="00000A"/>
            </w:tcBorders>
            <w:shd w:fill="A8D08D" w:val="clear"/>
            <w:tcMar>
              <w:left w:w="108" w:type="dxa"/>
            </w:tcMar>
            <w:vAlign w:val="center"/>
          </w:tcPr>
          <w:p>
            <w:pPr>
              <w:pStyle w:val="Normal"/>
              <w:spacing w:lineRule="exact" w:line="320"/>
              <w:rPr>
                <w:sz w:val="21"/>
                <w:szCs w:val="21"/>
              </w:rPr>
            </w:pPr>
            <w:r>
              <w:rPr>
                <w:sz w:val="21"/>
                <w:szCs w:val="21"/>
              </w:rPr>
              <w:t xml:space="preserve">1 </w:t>
            </w:r>
            <w:r>
              <w:rPr>
                <w:sz w:val="21"/>
                <w:szCs w:val="21"/>
              </w:rPr>
              <w:t>発生直後から</w:t>
            </w:r>
            <w:r>
              <w:rPr>
                <w:sz w:val="21"/>
                <w:szCs w:val="21"/>
              </w:rPr>
              <w:t>1</w:t>
            </w:r>
            <w:r>
              <w:rPr>
                <w:sz w:val="21"/>
                <w:szCs w:val="21"/>
              </w:rPr>
              <w:t>日目</w:t>
            </w:r>
          </w:p>
        </w:tc>
        <w:tc>
          <w:tcPr>
            <w:tcW w:w="9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8D08D" w:val="clear"/>
            <w:tcMar>
              <w:left w:w="108" w:type="dxa"/>
            </w:tcMar>
            <w:vAlign w:val="center"/>
          </w:tcPr>
          <w:p>
            <w:pPr>
              <w:pStyle w:val="Normal"/>
              <w:spacing w:lineRule="exact" w:line="320"/>
              <w:jc w:val="center"/>
              <w:rPr>
              </w:rPr>
            </w:pPr>
            <w:r>
              <w:rPr>
                <w:rFonts w:cs="ＭＳ 明朝"/>
                <w:sz w:val="21"/>
                <w:szCs w:val="21"/>
              </w:rPr>
              <w:t>個</w:t>
            </w:r>
            <w:r>
              <w:rPr>
                <w:sz w:val="21"/>
                <w:szCs w:val="21"/>
              </w:rPr>
              <w:t>人</w:t>
            </w:r>
          </w:p>
          <w:p>
            <w:pPr>
              <w:pStyle w:val="Normal"/>
              <w:spacing w:lineRule="exact" w:line="320"/>
              <w:jc w:val="center"/>
              <w:rPr>
              </w:rPr>
            </w:pPr>
            <w:r>
              <w:rPr>
                <w:rFonts w:cs="ＭＳ 明朝"/>
                <w:sz w:val="21"/>
                <w:szCs w:val="21"/>
              </w:rPr>
              <w:t>家</w:t>
            </w:r>
            <w:r>
              <w:rPr>
                <w:sz w:val="21"/>
                <w:szCs w:val="21"/>
              </w:rPr>
              <w:t>庭</w:t>
            </w:r>
          </w:p>
        </w:tc>
        <w:tc>
          <w:tcPr>
            <w:tcW w:w="9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8D08D" w:val="clear"/>
            <w:tcMar>
              <w:left w:w="108" w:type="dxa"/>
            </w:tcMar>
            <w:vAlign w:val="center"/>
          </w:tcPr>
          <w:p>
            <w:pPr>
              <w:pStyle w:val="Normal"/>
              <w:spacing w:lineRule="exact" w:line="320"/>
              <w:jc w:val="center"/>
              <w:rPr>
              </w:rPr>
            </w:pPr>
            <w:r>
              <w:rPr>
                <w:rFonts w:cs="ＭＳ 明朝"/>
                <w:sz w:val="21"/>
                <w:szCs w:val="21"/>
              </w:rPr>
              <w:t>本</w:t>
            </w:r>
            <w:r>
              <w:rPr>
                <w:sz w:val="21"/>
                <w:szCs w:val="21"/>
              </w:rPr>
              <w:t>部</w:t>
            </w:r>
          </w:p>
        </w:tc>
        <w:tc>
          <w:tcPr>
            <w:tcW w:w="963" w:type="dxa"/>
            <w:tcBorders>
              <w:top w:val="single" w:sz="4" w:space="0" w:color="00000A"/>
              <w:left w:val="single" w:sz="4" w:space="0" w:color="00000A"/>
              <w:bottom w:val="single" w:sz="4" w:space="0" w:color="00000A"/>
              <w:right w:val="dotted" w:sz="4" w:space="0" w:color="00000A"/>
              <w:insideH w:val="single" w:sz="4" w:space="0" w:color="00000A"/>
              <w:insideV w:val="dotted" w:sz="4" w:space="0" w:color="00000A"/>
            </w:tcBorders>
            <w:shd w:fill="A8D08D" w:val="clear"/>
            <w:tcMar>
              <w:left w:w="108" w:type="dxa"/>
            </w:tcMar>
            <w:vAlign w:val="center"/>
          </w:tcPr>
          <w:p>
            <w:pPr>
              <w:pStyle w:val="Normal"/>
              <w:spacing w:lineRule="exact" w:line="320"/>
              <w:jc w:val="center"/>
              <w:rPr>
              </w:rPr>
            </w:pPr>
            <w:r>
              <w:rPr>
                <w:rFonts w:cs="ＭＳ 明朝"/>
                <w:sz w:val="21"/>
                <w:szCs w:val="21"/>
              </w:rPr>
              <w:t>情報</w:t>
            </w:r>
            <w:r>
              <w:rPr>
                <w:sz w:val="21"/>
                <w:szCs w:val="21"/>
              </w:rPr>
              <w:t>班</w:t>
            </w:r>
          </w:p>
        </w:tc>
        <w:tc>
          <w:tcPr>
            <w:tcW w:w="963" w:type="dxa"/>
            <w:tcBorders>
              <w:top w:val="single" w:sz="4" w:space="0" w:color="00000A"/>
              <w:left w:val="dotted" w:sz="4" w:space="0" w:color="00000A"/>
              <w:bottom w:val="single" w:sz="4" w:space="0" w:color="00000A"/>
              <w:right w:val="dotted" w:sz="4" w:space="0" w:color="00000A"/>
              <w:insideH w:val="single" w:sz="4" w:space="0" w:color="00000A"/>
              <w:insideV w:val="dotted" w:sz="4" w:space="0" w:color="00000A"/>
            </w:tcBorders>
            <w:shd w:fill="A8D08D" w:val="clear"/>
            <w:tcMar>
              <w:left w:w="108" w:type="dxa"/>
            </w:tcMar>
            <w:vAlign w:val="center"/>
          </w:tcPr>
          <w:p>
            <w:pPr>
              <w:pStyle w:val="Normal"/>
              <w:spacing w:lineRule="exact" w:line="320"/>
              <w:jc w:val="center"/>
              <w:rPr>
                <w:rFonts w:cs="ＭＳ 明朝"/>
                <w:sz w:val="21"/>
                <w:szCs w:val="21"/>
              </w:rPr>
            </w:pPr>
            <w:r>
              <w:rPr>
                <w:rFonts w:cs="ＭＳ 明朝"/>
                <w:sz w:val="21"/>
                <w:szCs w:val="21"/>
              </w:rPr>
              <w:t>救出</w:t>
            </w:r>
          </w:p>
          <w:p>
            <w:pPr>
              <w:pStyle w:val="Normal"/>
              <w:spacing w:lineRule="exact" w:line="320"/>
              <w:jc w:val="center"/>
              <w:rPr>
              </w:rPr>
            </w:pPr>
            <w:r>
              <w:rPr>
                <w:rFonts w:cs="ＭＳ 明朝"/>
                <w:sz w:val="21"/>
                <w:szCs w:val="21"/>
              </w:rPr>
              <w:t>救護</w:t>
            </w:r>
            <w:r>
              <w:rPr>
                <w:sz w:val="21"/>
                <w:szCs w:val="21"/>
              </w:rPr>
              <w:t>班</w:t>
            </w:r>
          </w:p>
        </w:tc>
        <w:tc>
          <w:tcPr>
            <w:tcW w:w="963" w:type="dxa"/>
            <w:tcBorders>
              <w:top w:val="single" w:sz="4" w:space="0" w:color="00000A"/>
              <w:left w:val="dotted" w:sz="4" w:space="0" w:color="00000A"/>
              <w:bottom w:val="single" w:sz="4" w:space="0" w:color="00000A"/>
              <w:right w:val="dotted" w:sz="4" w:space="0" w:color="00000A"/>
              <w:insideH w:val="single" w:sz="4" w:space="0" w:color="00000A"/>
              <w:insideV w:val="dotted" w:sz="4" w:space="0" w:color="00000A"/>
            </w:tcBorders>
            <w:shd w:fill="A8D08D" w:val="clear"/>
            <w:tcMar>
              <w:left w:w="108" w:type="dxa"/>
            </w:tcMar>
            <w:vAlign w:val="center"/>
          </w:tcPr>
          <w:p>
            <w:pPr>
              <w:pStyle w:val="Normal"/>
              <w:spacing w:lineRule="exact" w:line="320"/>
              <w:jc w:val="center"/>
              <w:rPr>
              </w:rPr>
            </w:pPr>
            <w:r>
              <w:rPr>
                <w:rFonts w:cs="ＭＳ 明朝"/>
                <w:sz w:val="21"/>
                <w:szCs w:val="21"/>
              </w:rPr>
              <w:t>消火</w:t>
            </w:r>
            <w:r>
              <w:rPr>
                <w:sz w:val="21"/>
                <w:szCs w:val="21"/>
              </w:rPr>
              <w:t>班</w:t>
            </w:r>
          </w:p>
        </w:tc>
        <w:tc>
          <w:tcPr>
            <w:tcW w:w="963" w:type="dxa"/>
            <w:tcBorders>
              <w:top w:val="single" w:sz="4" w:space="0" w:color="00000A"/>
              <w:left w:val="dotted" w:sz="4" w:space="0" w:color="00000A"/>
              <w:bottom w:val="single" w:sz="4" w:space="0" w:color="00000A"/>
              <w:right w:val="dotted" w:sz="4" w:space="0" w:color="00000A"/>
              <w:insideH w:val="single" w:sz="4" w:space="0" w:color="00000A"/>
              <w:insideV w:val="dotted" w:sz="4" w:space="0" w:color="00000A"/>
            </w:tcBorders>
            <w:shd w:fill="A8D08D" w:val="clear"/>
            <w:tcMar>
              <w:left w:w="108" w:type="dxa"/>
            </w:tcMar>
            <w:vAlign w:val="center"/>
          </w:tcPr>
          <w:p>
            <w:pPr>
              <w:pStyle w:val="Normal"/>
              <w:spacing w:lineRule="exact" w:line="320"/>
              <w:jc w:val="center"/>
              <w:rPr>
              </w:rPr>
            </w:pPr>
            <w:r>
              <w:rPr>
                <w:rFonts w:cs="ＭＳ 明朝"/>
                <w:sz w:val="21"/>
                <w:szCs w:val="21"/>
              </w:rPr>
              <w:t>衛生</w:t>
            </w:r>
            <w:r>
              <w:rPr>
                <w:sz w:val="21"/>
                <w:szCs w:val="21"/>
              </w:rPr>
              <w:t>班</w:t>
            </w:r>
          </w:p>
        </w:tc>
        <w:tc>
          <w:tcPr>
            <w:tcW w:w="965" w:type="dxa"/>
            <w:tcBorders>
              <w:top w:val="single" w:sz="4" w:space="0" w:color="00000A"/>
              <w:left w:val="dotted" w:sz="4" w:space="0" w:color="00000A"/>
              <w:bottom w:val="single" w:sz="4" w:space="0" w:color="00000A"/>
              <w:right w:val="single" w:sz="4" w:space="0" w:color="00000A"/>
              <w:insideH w:val="single" w:sz="4" w:space="0" w:color="00000A"/>
              <w:insideV w:val="single" w:sz="4" w:space="0" w:color="00000A"/>
            </w:tcBorders>
            <w:shd w:fill="A8D08D" w:val="clear"/>
            <w:tcMar>
              <w:left w:w="108" w:type="dxa"/>
            </w:tcMar>
            <w:vAlign w:val="center"/>
          </w:tcPr>
          <w:p>
            <w:pPr>
              <w:pStyle w:val="Normal"/>
              <w:spacing w:lineRule="exact" w:line="320"/>
              <w:jc w:val="center"/>
              <w:rPr>
              </w:rPr>
            </w:pPr>
            <w:r>
              <w:rPr>
                <w:rFonts w:cs="ＭＳ 明朝"/>
                <w:sz w:val="21"/>
                <w:szCs w:val="21"/>
              </w:rPr>
              <w:t>設備</w:t>
            </w:r>
            <w:r>
              <w:rPr>
                <w:sz w:val="21"/>
                <w:szCs w:val="21"/>
              </w:rPr>
              <w:t>班</w:t>
            </w:r>
          </w:p>
        </w:tc>
      </w:tr>
      <w:tr>
        <w:trPr>
        </w:trPr>
        <w:tc>
          <w:tcPr>
            <w:tcW w:w="434" w:type="dxa"/>
            <w:vMerge w:val="restart"/>
            <w:tcBorders>
              <w:left w:val="single" w:sz="4" w:space="0" w:color="00000A"/>
              <w:right w:val="single" w:sz="4" w:space="0" w:color="00000A"/>
              <w:insideV w:val="single" w:sz="4" w:space="0" w:color="00000A"/>
            </w:tcBorders>
            <w:shd w:fill="A8D08D" w:val="clear"/>
            <w:tcMar>
              <w:left w:w="108" w:type="dxa"/>
            </w:tcMar>
          </w:tcPr>
          <w:p>
            <w:pPr>
              <w:pStyle w:val="Normal"/>
              <w:spacing w:lineRule="exact" w:line="320"/>
              <w:rPr>
                <w:sz w:val="21"/>
                <w:szCs w:val="21"/>
              </w:rPr>
            </w:pPr>
            <w:r>
              <w:rPr>
                <w:sz w:val="21"/>
                <w:szCs w:val="21"/>
              </w:rPr>
            </w:r>
          </w:p>
        </w:tc>
        <w:tc>
          <w:tcPr>
            <w:tcW w:w="2452" w:type="dxa"/>
            <w:tcBorders>
              <w:top w:val="single"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身の安全の確保</w:t>
            </w:r>
          </w:p>
        </w:tc>
        <w:tc>
          <w:tcPr>
            <w:tcW w:w="963" w:type="dxa"/>
            <w:tcBorders>
              <w:top w:val="single"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single"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single" w:sz="4" w:space="0" w:color="00000A"/>
              <w:left w:val="single"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single"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single"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single"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5" w:type="dxa"/>
            <w:tcBorders>
              <w:top w:val="single" w:sz="4" w:space="0" w:color="00000A"/>
              <w:left w:val="dotted"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r>
      <w:tr>
        <w:trPr>
        </w:trPr>
        <w:tc>
          <w:tcPr>
            <w:tcW w:w="434" w:type="dxa"/>
            <w:vMerge w:val="continue"/>
            <w:tcBorders>
              <w:left w:val="single" w:sz="4" w:space="0" w:color="00000A"/>
              <w:right w:val="single" w:sz="4" w:space="0" w:color="00000A"/>
              <w:insideV w:val="single" w:sz="4" w:space="0" w:color="00000A"/>
            </w:tcBorders>
            <w:shd w:fill="A8D08D" w:val="clear"/>
            <w:tcMar>
              <w:left w:w="108" w:type="dxa"/>
            </w:tcMar>
          </w:tcPr>
          <w:p>
            <w:pPr>
              <w:pStyle w:val="Normal"/>
              <w:rPr>
              </w:rPr>
            </w:pPr>
            <w:r>
              <w:rPr>
              </w:rPr>
            </w:r>
          </w:p>
        </w:tc>
        <w:tc>
          <w:tcPr>
            <w:tcW w:w="2452"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火の始末（初期消火）</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5" w:type="dxa"/>
            <w:tcBorders>
              <w:top w:val="dotted" w:sz="4" w:space="0" w:color="00000A"/>
              <w:left w:val="dotted"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r>
      <w:tr>
        <w:trPr>
        </w:trPr>
        <w:tc>
          <w:tcPr>
            <w:tcW w:w="434" w:type="dxa"/>
            <w:vMerge w:val="continue"/>
            <w:tcBorders>
              <w:left w:val="single" w:sz="4" w:space="0" w:color="00000A"/>
              <w:right w:val="single" w:sz="4" w:space="0" w:color="00000A"/>
              <w:insideV w:val="single" w:sz="4" w:space="0" w:color="00000A"/>
            </w:tcBorders>
            <w:shd w:fill="A8D08D" w:val="clear"/>
            <w:tcMar>
              <w:left w:w="108" w:type="dxa"/>
            </w:tcMar>
          </w:tcPr>
          <w:p>
            <w:pPr>
              <w:pStyle w:val="Normal"/>
              <w:rPr>
              </w:rPr>
            </w:pPr>
            <w:r>
              <w:rPr>
              </w:rPr>
            </w:r>
          </w:p>
        </w:tc>
        <w:tc>
          <w:tcPr>
            <w:tcW w:w="2452"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出入口の確保</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5" w:type="dxa"/>
            <w:tcBorders>
              <w:top w:val="dotted" w:sz="4" w:space="0" w:color="00000A"/>
              <w:left w:val="dotted"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r>
      <w:tr>
        <w:trPr>
        </w:trPr>
        <w:tc>
          <w:tcPr>
            <w:tcW w:w="434" w:type="dxa"/>
            <w:vMerge w:val="continue"/>
            <w:tcBorders>
              <w:left w:val="single" w:sz="4" w:space="0" w:color="00000A"/>
              <w:right w:val="single" w:sz="4" w:space="0" w:color="00000A"/>
              <w:insideV w:val="single" w:sz="4" w:space="0" w:color="00000A"/>
            </w:tcBorders>
            <w:shd w:fill="A8D08D" w:val="clear"/>
            <w:tcMar>
              <w:left w:w="108" w:type="dxa"/>
            </w:tcMar>
          </w:tcPr>
          <w:p>
            <w:pPr>
              <w:pStyle w:val="Normal"/>
              <w:rPr>
              </w:rPr>
            </w:pPr>
            <w:r>
              <w:rPr>
              </w:rPr>
            </w:r>
          </w:p>
        </w:tc>
        <w:tc>
          <w:tcPr>
            <w:tcW w:w="2452"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閉じ込め時の救助要請</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5" w:type="dxa"/>
            <w:tcBorders>
              <w:top w:val="dotted" w:sz="4" w:space="0" w:color="00000A"/>
              <w:left w:val="dotted"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r>
      <w:tr>
        <w:trPr>
        </w:trPr>
        <w:tc>
          <w:tcPr>
            <w:tcW w:w="434" w:type="dxa"/>
            <w:vMerge w:val="continue"/>
            <w:tcBorders>
              <w:left w:val="single" w:sz="4" w:space="0" w:color="00000A"/>
              <w:right w:val="single" w:sz="4" w:space="0" w:color="00000A"/>
              <w:insideV w:val="single" w:sz="4" w:space="0" w:color="00000A"/>
            </w:tcBorders>
            <w:shd w:fill="A8D08D" w:val="clear"/>
            <w:tcMar>
              <w:left w:w="108" w:type="dxa"/>
            </w:tcMar>
          </w:tcPr>
          <w:p>
            <w:pPr>
              <w:pStyle w:val="Normal"/>
              <w:rPr>
              </w:rPr>
            </w:pPr>
            <w:r>
              <w:rPr>
              </w:rPr>
            </w:r>
          </w:p>
        </w:tc>
        <w:tc>
          <w:tcPr>
            <w:tcW w:w="2452"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家族の安否確認</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5" w:type="dxa"/>
            <w:tcBorders>
              <w:top w:val="dotted" w:sz="4" w:space="0" w:color="00000A"/>
              <w:left w:val="dotted"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r>
      <w:tr>
        <w:trPr>
        </w:trPr>
        <w:tc>
          <w:tcPr>
            <w:tcW w:w="434" w:type="dxa"/>
            <w:vMerge w:val="continue"/>
            <w:tcBorders>
              <w:left w:val="single" w:sz="4" w:space="0" w:color="00000A"/>
              <w:right w:val="single" w:sz="4" w:space="0" w:color="00000A"/>
              <w:insideV w:val="single" w:sz="4" w:space="0" w:color="00000A"/>
            </w:tcBorders>
            <w:shd w:fill="A8D08D" w:val="clear"/>
            <w:tcMar>
              <w:left w:w="108" w:type="dxa"/>
            </w:tcMar>
          </w:tcPr>
          <w:p>
            <w:pPr>
              <w:pStyle w:val="Normal"/>
              <w:rPr>
              </w:rPr>
            </w:pPr>
            <w:r>
              <w:rPr>
              </w:rPr>
            </w:r>
          </w:p>
        </w:tc>
        <w:tc>
          <w:tcPr>
            <w:tcW w:w="2452"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災害情報の収集</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5" w:type="dxa"/>
            <w:tcBorders>
              <w:top w:val="dotted" w:sz="4" w:space="0" w:color="00000A"/>
              <w:left w:val="dotted"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r>
      <w:tr>
        <w:trPr>
        </w:trPr>
        <w:tc>
          <w:tcPr>
            <w:tcW w:w="434" w:type="dxa"/>
            <w:vMerge w:val="continue"/>
            <w:tcBorders>
              <w:left w:val="single" w:sz="4" w:space="0" w:color="00000A"/>
              <w:right w:val="single" w:sz="4" w:space="0" w:color="00000A"/>
              <w:insideV w:val="single" w:sz="4" w:space="0" w:color="00000A"/>
            </w:tcBorders>
            <w:shd w:fill="A8D08D" w:val="clear"/>
            <w:tcMar>
              <w:left w:w="108" w:type="dxa"/>
            </w:tcMar>
          </w:tcPr>
          <w:p>
            <w:pPr>
              <w:pStyle w:val="Normal"/>
              <w:rPr>
              </w:rPr>
            </w:pPr>
            <w:r>
              <w:rPr>
              </w:rPr>
            </w:r>
          </w:p>
        </w:tc>
        <w:tc>
          <w:tcPr>
            <w:tcW w:w="2452"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一次集合場所へ避難</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5" w:type="dxa"/>
            <w:tcBorders>
              <w:top w:val="dotted" w:sz="4" w:space="0" w:color="00000A"/>
              <w:left w:val="dotted"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r>
      <w:tr>
        <w:trPr>
        </w:trPr>
        <w:tc>
          <w:tcPr>
            <w:tcW w:w="434" w:type="dxa"/>
            <w:vMerge w:val="continue"/>
            <w:tcBorders>
              <w:left w:val="single" w:sz="4" w:space="0" w:color="00000A"/>
              <w:right w:val="single" w:sz="4" w:space="0" w:color="00000A"/>
              <w:insideV w:val="single" w:sz="4" w:space="0" w:color="00000A"/>
            </w:tcBorders>
            <w:shd w:fill="A8D08D" w:val="clear"/>
            <w:tcMar>
              <w:left w:w="108" w:type="dxa"/>
            </w:tcMar>
          </w:tcPr>
          <w:p>
            <w:pPr>
              <w:pStyle w:val="Normal"/>
              <w:rPr>
              </w:rPr>
            </w:pPr>
            <w:r>
              <w:rPr>
              </w:rPr>
            </w:r>
          </w:p>
        </w:tc>
        <w:tc>
          <w:tcPr>
            <w:tcW w:w="2452"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災害対策本部の設置</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single"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5" w:type="dxa"/>
            <w:tcBorders>
              <w:top w:val="dotted" w:sz="4" w:space="0" w:color="00000A"/>
              <w:left w:val="dotted"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t>○</w:t>
            </w:r>
          </w:p>
        </w:tc>
      </w:tr>
      <w:tr>
        <w:trPr>
        </w:trPr>
        <w:tc>
          <w:tcPr>
            <w:tcW w:w="434" w:type="dxa"/>
            <w:vMerge w:val="continue"/>
            <w:tcBorders>
              <w:left w:val="single" w:sz="4" w:space="0" w:color="00000A"/>
              <w:right w:val="single" w:sz="4" w:space="0" w:color="00000A"/>
              <w:insideV w:val="single" w:sz="4" w:space="0" w:color="00000A"/>
            </w:tcBorders>
            <w:shd w:fill="A8D08D" w:val="clear"/>
            <w:tcMar>
              <w:left w:w="108" w:type="dxa"/>
            </w:tcMar>
          </w:tcPr>
          <w:p>
            <w:pPr>
              <w:pStyle w:val="Normal"/>
              <w:rPr>
              </w:rPr>
            </w:pPr>
            <w:r>
              <w:rPr>
              </w:rPr>
            </w:r>
          </w:p>
        </w:tc>
        <w:tc>
          <w:tcPr>
            <w:tcW w:w="2452"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居住者の安否確認</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5" w:type="dxa"/>
            <w:tcBorders>
              <w:top w:val="dotted" w:sz="4" w:space="0" w:color="00000A"/>
              <w:left w:val="dotted"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r>
      <w:tr>
        <w:trPr>
        </w:trPr>
        <w:tc>
          <w:tcPr>
            <w:tcW w:w="434" w:type="dxa"/>
            <w:vMerge w:val="continue"/>
            <w:tcBorders>
              <w:left w:val="single" w:sz="4" w:space="0" w:color="00000A"/>
              <w:right w:val="single" w:sz="4" w:space="0" w:color="00000A"/>
              <w:insideV w:val="single" w:sz="4" w:space="0" w:color="00000A"/>
            </w:tcBorders>
            <w:shd w:fill="A8D08D" w:val="clear"/>
            <w:tcMar>
              <w:left w:w="108" w:type="dxa"/>
            </w:tcMar>
          </w:tcPr>
          <w:p>
            <w:pPr>
              <w:pStyle w:val="Normal"/>
              <w:rPr>
              </w:rPr>
            </w:pPr>
            <w:r>
              <w:rPr>
              </w:rPr>
            </w:r>
          </w:p>
        </w:tc>
        <w:tc>
          <w:tcPr>
            <w:tcW w:w="2452"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救出救護・搬送</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5" w:type="dxa"/>
            <w:tcBorders>
              <w:top w:val="dotted" w:sz="4" w:space="0" w:color="00000A"/>
              <w:left w:val="dotted"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r>
      <w:tr>
        <w:trPr>
        </w:trPr>
        <w:tc>
          <w:tcPr>
            <w:tcW w:w="434" w:type="dxa"/>
            <w:vMerge w:val="continue"/>
            <w:tcBorders>
              <w:left w:val="single" w:sz="4" w:space="0" w:color="00000A"/>
              <w:right w:val="single" w:sz="4" w:space="0" w:color="00000A"/>
              <w:insideV w:val="single" w:sz="4" w:space="0" w:color="00000A"/>
            </w:tcBorders>
            <w:shd w:fill="A8D08D" w:val="clear"/>
            <w:tcMar>
              <w:left w:w="108" w:type="dxa"/>
            </w:tcMar>
          </w:tcPr>
          <w:p>
            <w:pPr>
              <w:pStyle w:val="Normal"/>
              <w:rPr>
              </w:rPr>
            </w:pPr>
            <w:r>
              <w:rPr>
              </w:rPr>
            </w:r>
          </w:p>
        </w:tc>
        <w:tc>
          <w:tcPr>
            <w:tcW w:w="2452"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初期消火</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5" w:type="dxa"/>
            <w:tcBorders>
              <w:top w:val="dotted" w:sz="4" w:space="0" w:color="00000A"/>
              <w:left w:val="dotted"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r>
      <w:tr>
        <w:trPr>
        </w:trPr>
        <w:tc>
          <w:tcPr>
            <w:tcW w:w="434" w:type="dxa"/>
            <w:vMerge w:val="continue"/>
            <w:tcBorders>
              <w:left w:val="single" w:sz="4" w:space="0" w:color="00000A"/>
              <w:right w:val="single" w:sz="4" w:space="0" w:color="00000A"/>
              <w:insideV w:val="single" w:sz="4" w:space="0" w:color="00000A"/>
            </w:tcBorders>
            <w:shd w:fill="A8D08D" w:val="clear"/>
            <w:tcMar>
              <w:left w:w="108" w:type="dxa"/>
            </w:tcMar>
          </w:tcPr>
          <w:p>
            <w:pPr>
              <w:pStyle w:val="Normal"/>
              <w:rPr>
              </w:rPr>
            </w:pPr>
            <w:r>
              <w:rPr>
              </w:rPr>
            </w:r>
          </w:p>
        </w:tc>
        <w:tc>
          <w:tcPr>
            <w:tcW w:w="2452"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要援護者の避難支援</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5" w:type="dxa"/>
            <w:tcBorders>
              <w:top w:val="dotted" w:sz="4" w:space="0" w:color="00000A"/>
              <w:left w:val="dotted"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r>
      <w:tr>
        <w:trPr>
        </w:trPr>
        <w:tc>
          <w:tcPr>
            <w:tcW w:w="434" w:type="dxa"/>
            <w:vMerge w:val="continue"/>
            <w:tcBorders>
              <w:left w:val="single" w:sz="4" w:space="0" w:color="00000A"/>
              <w:right w:val="single" w:sz="4" w:space="0" w:color="00000A"/>
              <w:insideV w:val="single" w:sz="4" w:space="0" w:color="00000A"/>
            </w:tcBorders>
            <w:shd w:fill="A8D08D" w:val="clear"/>
            <w:tcMar>
              <w:left w:w="108" w:type="dxa"/>
            </w:tcMar>
          </w:tcPr>
          <w:p>
            <w:pPr>
              <w:pStyle w:val="Normal"/>
              <w:rPr>
              </w:rPr>
            </w:pPr>
            <w:r>
              <w:rPr>
              </w:rPr>
            </w:r>
          </w:p>
        </w:tc>
        <w:tc>
          <w:tcPr>
            <w:tcW w:w="2452"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建物・設備の点検</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5" w:type="dxa"/>
            <w:tcBorders>
              <w:top w:val="dotted" w:sz="4" w:space="0" w:color="00000A"/>
              <w:left w:val="dotted"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t>○</w:t>
            </w:r>
          </w:p>
        </w:tc>
      </w:tr>
      <w:tr>
        <w:trPr>
        </w:trPr>
        <w:tc>
          <w:tcPr>
            <w:tcW w:w="434" w:type="dxa"/>
            <w:vMerge w:val="continue"/>
            <w:tcBorders>
              <w:left w:val="single" w:sz="4" w:space="0" w:color="00000A"/>
              <w:right w:val="single" w:sz="4" w:space="0" w:color="00000A"/>
              <w:insideV w:val="single" w:sz="4" w:space="0" w:color="00000A"/>
            </w:tcBorders>
            <w:shd w:fill="A8D08D" w:val="clear"/>
            <w:tcMar>
              <w:left w:w="108" w:type="dxa"/>
            </w:tcMar>
          </w:tcPr>
          <w:p>
            <w:pPr>
              <w:pStyle w:val="Normal"/>
              <w:rPr>
              </w:rPr>
            </w:pPr>
            <w:r>
              <w:rPr>
              </w:rPr>
            </w:r>
          </w:p>
        </w:tc>
        <w:tc>
          <w:tcPr>
            <w:tcW w:w="2452"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集会室等の開放</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single"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5" w:type="dxa"/>
            <w:tcBorders>
              <w:top w:val="dotted" w:sz="4" w:space="0" w:color="00000A"/>
              <w:left w:val="dotted"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r>
      <w:tr>
        <w:trPr>
        </w:trPr>
        <w:tc>
          <w:tcPr>
            <w:tcW w:w="434" w:type="dxa"/>
            <w:vMerge w:val="continue"/>
            <w:tcBorders>
              <w:left w:val="single" w:sz="4" w:space="0" w:color="00000A"/>
              <w:right w:val="single" w:sz="4" w:space="0" w:color="00000A"/>
              <w:insideV w:val="single" w:sz="4" w:space="0" w:color="00000A"/>
            </w:tcBorders>
            <w:shd w:fill="A8D08D" w:val="clear"/>
            <w:tcMar>
              <w:left w:w="108" w:type="dxa"/>
            </w:tcMar>
          </w:tcPr>
          <w:p>
            <w:pPr>
              <w:pStyle w:val="Normal"/>
              <w:rPr>
              </w:rPr>
            </w:pPr>
            <w:r>
              <w:rPr>
              </w:rPr>
            </w:r>
          </w:p>
        </w:tc>
        <w:tc>
          <w:tcPr>
            <w:tcW w:w="2452"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自炊準備</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5" w:type="dxa"/>
            <w:tcBorders>
              <w:top w:val="dotted" w:sz="4" w:space="0" w:color="00000A"/>
              <w:left w:val="dotted"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r>
      <w:tr>
        <w:trPr>
        </w:trPr>
        <w:tc>
          <w:tcPr>
            <w:tcW w:w="434" w:type="dxa"/>
            <w:vMerge w:val="continue"/>
            <w:tcBorders>
              <w:left w:val="single" w:sz="4" w:space="0" w:color="00000A"/>
              <w:right w:val="single" w:sz="4" w:space="0" w:color="00000A"/>
              <w:insideV w:val="single" w:sz="4" w:space="0" w:color="00000A"/>
            </w:tcBorders>
            <w:shd w:fill="A8D08D" w:val="clear"/>
            <w:tcMar>
              <w:left w:w="108" w:type="dxa"/>
            </w:tcMar>
          </w:tcPr>
          <w:p>
            <w:pPr>
              <w:pStyle w:val="Normal"/>
              <w:rPr>
              </w:rPr>
            </w:pPr>
            <w:r>
              <w:rPr>
              </w:rPr>
            </w:r>
          </w:p>
        </w:tc>
        <w:tc>
          <w:tcPr>
            <w:tcW w:w="2452"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照明対策</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5" w:type="dxa"/>
            <w:tcBorders>
              <w:top w:val="dotted" w:sz="4" w:space="0" w:color="00000A"/>
              <w:left w:val="dotted"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t>○</w:t>
            </w:r>
          </w:p>
        </w:tc>
      </w:tr>
      <w:tr>
        <w:trPr>
        </w:trPr>
        <w:tc>
          <w:tcPr>
            <w:tcW w:w="434" w:type="dxa"/>
            <w:vMerge w:val="continue"/>
            <w:tcBorders>
              <w:left w:val="single" w:sz="4" w:space="0" w:color="00000A"/>
              <w:right w:val="single" w:sz="4" w:space="0" w:color="00000A"/>
              <w:insideV w:val="single" w:sz="4" w:space="0" w:color="00000A"/>
            </w:tcBorders>
            <w:shd w:fill="A8D08D" w:val="clear"/>
            <w:tcMar>
              <w:left w:w="108" w:type="dxa"/>
            </w:tcMar>
          </w:tcPr>
          <w:p>
            <w:pPr>
              <w:pStyle w:val="Normal"/>
              <w:rPr>
              </w:rPr>
            </w:pPr>
            <w:r>
              <w:rPr>
              </w:rPr>
            </w:r>
          </w:p>
        </w:tc>
        <w:tc>
          <w:tcPr>
            <w:tcW w:w="2452"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トイレ対策</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5" w:type="dxa"/>
            <w:tcBorders>
              <w:top w:val="dotted" w:sz="4" w:space="0" w:color="00000A"/>
              <w:left w:val="dotted"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r>
      <w:tr>
        <w:trPr>
          <w:trHeight w:val="405" w:hRule="atLeast"/>
        </w:trPr>
        <w:tc>
          <w:tcPr>
            <w:tcW w:w="434" w:type="dxa"/>
            <w:vMerge w:val="continue"/>
            <w:tcBorders>
              <w:left w:val="single" w:sz="4" w:space="0" w:color="00000A"/>
              <w:right w:val="single" w:sz="4" w:space="0" w:color="00000A"/>
              <w:insideV w:val="single" w:sz="4" w:space="0" w:color="00000A"/>
            </w:tcBorders>
            <w:shd w:fill="A8D08D" w:val="clear"/>
            <w:tcMar>
              <w:left w:w="108" w:type="dxa"/>
            </w:tcMar>
          </w:tcPr>
          <w:p>
            <w:pPr>
              <w:pStyle w:val="Normal"/>
              <w:rPr>
              </w:rPr>
            </w:pPr>
            <w:r>
              <w:rPr>
              </w:rPr>
            </w:r>
          </w:p>
        </w:tc>
        <w:tc>
          <w:tcPr>
            <w:tcW w:w="2452"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情報交換</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single"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5" w:type="dxa"/>
            <w:tcBorders>
              <w:top w:val="dotted" w:sz="4" w:space="0" w:color="00000A"/>
              <w:left w:val="dotted"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t>○</w:t>
            </w:r>
          </w:p>
        </w:tc>
      </w:tr>
      <w:tr>
        <w:trPr>
          <w:trHeight w:val="405" w:hRule="atLeast"/>
        </w:trPr>
        <w:tc>
          <w:tcPr>
            <w:tcW w:w="434" w:type="dxa"/>
            <w:vMerge w:val="continue"/>
            <w:tcBorders>
              <w:left w:val="single" w:sz="4" w:space="0" w:color="00000A"/>
              <w:right w:val="single" w:sz="4" w:space="0" w:color="00000A"/>
              <w:insideV w:val="single" w:sz="4" w:space="0" w:color="00000A"/>
            </w:tcBorders>
            <w:shd w:fill="A8D08D" w:val="clear"/>
            <w:tcMar>
              <w:left w:w="108" w:type="dxa"/>
            </w:tcMar>
          </w:tcPr>
          <w:p>
            <w:pPr>
              <w:pStyle w:val="Normal"/>
              <w:rPr>
              </w:rPr>
            </w:pPr>
            <w:r>
              <w:rPr>
              </w:rPr>
            </w:r>
          </w:p>
        </w:tc>
        <w:tc>
          <w:tcPr>
            <w:tcW w:w="2452" w:type="dxa"/>
            <w:tcBorders>
              <w:top w:val="dotted" w:sz="4" w:space="0" w:color="00000A"/>
              <w:left w:val="single" w:sz="4" w:space="0" w:color="00000A"/>
              <w:right w:val="single"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入居者への情報周知</w:t>
            </w:r>
          </w:p>
        </w:tc>
        <w:tc>
          <w:tcPr>
            <w:tcW w:w="963" w:type="dxa"/>
            <w:tcBorders>
              <w:top w:val="dotted"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single" w:sz="4" w:space="0" w:color="00000A"/>
              <w:right w:val="dotted" w:sz="4" w:space="0" w:color="00000A"/>
              <w:insideH w:val="single"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dotted" w:sz="4" w:space="0" w:color="00000A"/>
              <w:bottom w:val="single" w:sz="4" w:space="0" w:color="00000A"/>
              <w:right w:val="dotted" w:sz="4" w:space="0" w:color="00000A"/>
              <w:insideH w:val="single"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single" w:sz="4" w:space="0" w:color="00000A"/>
              <w:right w:val="dotted" w:sz="4" w:space="0" w:color="00000A"/>
              <w:insideH w:val="single"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single" w:sz="4" w:space="0" w:color="00000A"/>
              <w:right w:val="dotted" w:sz="4" w:space="0" w:color="00000A"/>
              <w:insideH w:val="single"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5" w:type="dxa"/>
            <w:tcBorders>
              <w:top w:val="dotted" w:sz="4" w:space="0" w:color="00000A"/>
              <w:left w:val="dotted"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r>
      <w:tr>
        <w:trPr>
          <w:trHeight w:val="223" w:hRule="atLeast"/>
        </w:trPr>
        <w:tc>
          <w:tcPr>
            <w:tcW w:w="2886" w:type="dxa"/>
            <w:gridSpan w:val="2"/>
            <w:tcBorders>
              <w:top w:val="single" w:sz="4" w:space="0" w:color="00000A"/>
              <w:left w:val="single" w:sz="4" w:space="0" w:color="00000A"/>
              <w:right w:val="single" w:sz="4" w:space="0" w:color="00000A"/>
              <w:insideV w:val="single" w:sz="4" w:space="0" w:color="00000A"/>
            </w:tcBorders>
            <w:shd w:fill="A8D08D" w:val="clear"/>
            <w:tcMar>
              <w:left w:w="108" w:type="dxa"/>
            </w:tcMar>
            <w:vAlign w:val="center"/>
          </w:tcPr>
          <w:p>
            <w:pPr>
              <w:pStyle w:val="Normal"/>
              <w:spacing w:lineRule="exact" w:line="320"/>
              <w:rPr>
                <w:sz w:val="21"/>
                <w:szCs w:val="21"/>
              </w:rPr>
            </w:pPr>
            <w:r>
              <w:rPr>
                <w:sz w:val="21"/>
                <w:szCs w:val="21"/>
              </w:rPr>
              <w:t xml:space="preserve">2 </w:t>
            </w:r>
            <w:r>
              <w:rPr>
                <w:sz w:val="21"/>
                <w:szCs w:val="21"/>
              </w:rPr>
              <w:t>地震発生</w:t>
            </w:r>
            <w:r>
              <w:rPr>
                <w:sz w:val="21"/>
                <w:szCs w:val="21"/>
              </w:rPr>
              <w:t>2</w:t>
            </w:r>
            <w:r>
              <w:rPr>
                <w:sz w:val="21"/>
                <w:szCs w:val="21"/>
              </w:rPr>
              <w:t>日目から</w:t>
            </w:r>
            <w:r>
              <w:rPr>
                <w:sz w:val="21"/>
                <w:szCs w:val="21"/>
              </w:rPr>
              <w:t>3</w:t>
            </w:r>
            <w:r>
              <w:rPr>
                <w:sz w:val="21"/>
                <w:szCs w:val="21"/>
              </w:rPr>
              <w:t>日目</w:t>
            </w:r>
          </w:p>
        </w:tc>
        <w:tc>
          <w:tcPr>
            <w:tcW w:w="9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8D08D" w:val="clear"/>
            <w:tcMar>
              <w:left w:w="108" w:type="dxa"/>
            </w:tcMar>
            <w:vAlign w:val="center"/>
          </w:tcPr>
          <w:p>
            <w:pPr>
              <w:pStyle w:val="Normal"/>
              <w:spacing w:lineRule="exact" w:line="320"/>
              <w:jc w:val="center"/>
              <w:rPr>
              </w:rPr>
            </w:pPr>
            <w:r>
              <w:rPr>
                <w:rFonts w:cs="ＭＳ 明朝"/>
                <w:sz w:val="21"/>
                <w:szCs w:val="21"/>
              </w:rPr>
              <w:t>個</w:t>
            </w:r>
            <w:r>
              <w:rPr>
                <w:sz w:val="21"/>
                <w:szCs w:val="21"/>
              </w:rPr>
              <w:t>人</w:t>
            </w:r>
          </w:p>
          <w:p>
            <w:pPr>
              <w:pStyle w:val="Normal"/>
              <w:spacing w:lineRule="exact" w:line="320"/>
              <w:jc w:val="center"/>
              <w:rPr>
              </w:rPr>
            </w:pPr>
            <w:r>
              <w:rPr>
                <w:rFonts w:cs="ＭＳ 明朝"/>
                <w:sz w:val="21"/>
                <w:szCs w:val="21"/>
              </w:rPr>
              <w:t>家</w:t>
            </w:r>
            <w:r>
              <w:rPr>
                <w:sz w:val="21"/>
                <w:szCs w:val="21"/>
              </w:rPr>
              <w:t>庭</w:t>
            </w:r>
          </w:p>
        </w:tc>
        <w:tc>
          <w:tcPr>
            <w:tcW w:w="9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8D08D" w:val="clear"/>
            <w:tcMar>
              <w:left w:w="108" w:type="dxa"/>
            </w:tcMar>
            <w:vAlign w:val="center"/>
          </w:tcPr>
          <w:p>
            <w:pPr>
              <w:pStyle w:val="Normal"/>
              <w:spacing w:lineRule="exact" w:line="320"/>
              <w:jc w:val="center"/>
              <w:rPr>
              </w:rPr>
            </w:pPr>
            <w:r>
              <w:rPr>
                <w:rFonts w:cs="ＭＳ 明朝"/>
                <w:sz w:val="21"/>
                <w:szCs w:val="21"/>
              </w:rPr>
              <w:t>本</w:t>
            </w:r>
            <w:r>
              <w:rPr>
                <w:sz w:val="21"/>
                <w:szCs w:val="21"/>
              </w:rPr>
              <w:t>部</w:t>
            </w:r>
          </w:p>
        </w:tc>
        <w:tc>
          <w:tcPr>
            <w:tcW w:w="963" w:type="dxa"/>
            <w:tcBorders>
              <w:top w:val="single" w:sz="4" w:space="0" w:color="00000A"/>
              <w:left w:val="single" w:sz="4" w:space="0" w:color="00000A"/>
              <w:bottom w:val="single" w:sz="4" w:space="0" w:color="00000A"/>
              <w:right w:val="dotted" w:sz="4" w:space="0" w:color="00000A"/>
              <w:insideH w:val="single" w:sz="4" w:space="0" w:color="00000A"/>
              <w:insideV w:val="dotted" w:sz="4" w:space="0" w:color="00000A"/>
            </w:tcBorders>
            <w:shd w:fill="A8D08D" w:val="clear"/>
            <w:tcMar>
              <w:left w:w="108" w:type="dxa"/>
            </w:tcMar>
            <w:vAlign w:val="center"/>
          </w:tcPr>
          <w:p>
            <w:pPr>
              <w:pStyle w:val="Normal"/>
              <w:spacing w:lineRule="exact" w:line="320"/>
              <w:jc w:val="center"/>
              <w:rPr>
              </w:rPr>
            </w:pPr>
            <w:r>
              <w:rPr>
                <w:rFonts w:cs="ＭＳ 明朝"/>
                <w:sz w:val="21"/>
                <w:szCs w:val="21"/>
              </w:rPr>
              <w:t>情報</w:t>
            </w:r>
            <w:r>
              <w:rPr>
                <w:sz w:val="21"/>
                <w:szCs w:val="21"/>
              </w:rPr>
              <w:t>班</w:t>
            </w:r>
          </w:p>
        </w:tc>
        <w:tc>
          <w:tcPr>
            <w:tcW w:w="963" w:type="dxa"/>
            <w:tcBorders>
              <w:top w:val="single" w:sz="4" w:space="0" w:color="00000A"/>
              <w:left w:val="dotted" w:sz="4" w:space="0" w:color="00000A"/>
              <w:bottom w:val="single" w:sz="4" w:space="0" w:color="00000A"/>
              <w:right w:val="dotted" w:sz="4" w:space="0" w:color="00000A"/>
              <w:insideH w:val="single" w:sz="4" w:space="0" w:color="00000A"/>
              <w:insideV w:val="dotted" w:sz="4" w:space="0" w:color="00000A"/>
            </w:tcBorders>
            <w:shd w:fill="A8D08D" w:val="clear"/>
            <w:tcMar>
              <w:left w:w="108" w:type="dxa"/>
            </w:tcMar>
            <w:vAlign w:val="center"/>
          </w:tcPr>
          <w:p>
            <w:pPr>
              <w:pStyle w:val="Normal"/>
              <w:spacing w:lineRule="exact" w:line="320"/>
              <w:jc w:val="center"/>
              <w:rPr>
                <w:rFonts w:cs="ＭＳ 明朝"/>
                <w:sz w:val="21"/>
                <w:szCs w:val="21"/>
              </w:rPr>
            </w:pPr>
            <w:r>
              <w:rPr>
                <w:rFonts w:cs="ＭＳ 明朝"/>
                <w:sz w:val="21"/>
                <w:szCs w:val="21"/>
              </w:rPr>
              <w:t>救出</w:t>
            </w:r>
          </w:p>
          <w:p>
            <w:pPr>
              <w:pStyle w:val="Normal"/>
              <w:spacing w:lineRule="exact" w:line="320"/>
              <w:jc w:val="center"/>
              <w:rPr>
              </w:rPr>
            </w:pPr>
            <w:r>
              <w:rPr>
                <w:rFonts w:cs="ＭＳ 明朝"/>
                <w:sz w:val="21"/>
                <w:szCs w:val="21"/>
              </w:rPr>
              <w:t>救護</w:t>
            </w:r>
            <w:r>
              <w:rPr>
                <w:sz w:val="21"/>
                <w:szCs w:val="21"/>
              </w:rPr>
              <w:t>班</w:t>
            </w:r>
          </w:p>
        </w:tc>
        <w:tc>
          <w:tcPr>
            <w:tcW w:w="963" w:type="dxa"/>
            <w:tcBorders>
              <w:top w:val="single" w:sz="4" w:space="0" w:color="00000A"/>
              <w:left w:val="dotted" w:sz="4" w:space="0" w:color="00000A"/>
              <w:bottom w:val="single" w:sz="4" w:space="0" w:color="00000A"/>
              <w:right w:val="dotted" w:sz="4" w:space="0" w:color="00000A"/>
              <w:insideH w:val="single" w:sz="4" w:space="0" w:color="00000A"/>
              <w:insideV w:val="dotted" w:sz="4" w:space="0" w:color="00000A"/>
            </w:tcBorders>
            <w:shd w:fill="A8D08D" w:val="clear"/>
            <w:tcMar>
              <w:left w:w="108" w:type="dxa"/>
            </w:tcMar>
            <w:vAlign w:val="center"/>
          </w:tcPr>
          <w:p>
            <w:pPr>
              <w:pStyle w:val="Normal"/>
              <w:spacing w:lineRule="exact" w:line="320"/>
              <w:jc w:val="center"/>
              <w:rPr>
              </w:rPr>
            </w:pPr>
            <w:r>
              <w:rPr>
                <w:rFonts w:cs="ＭＳ 明朝"/>
                <w:sz w:val="21"/>
                <w:szCs w:val="21"/>
              </w:rPr>
              <w:t>消火</w:t>
            </w:r>
            <w:r>
              <w:rPr>
                <w:sz w:val="21"/>
                <w:szCs w:val="21"/>
              </w:rPr>
              <w:t>班</w:t>
            </w:r>
          </w:p>
        </w:tc>
        <w:tc>
          <w:tcPr>
            <w:tcW w:w="963" w:type="dxa"/>
            <w:tcBorders>
              <w:top w:val="single" w:sz="4" w:space="0" w:color="00000A"/>
              <w:left w:val="dotted" w:sz="4" w:space="0" w:color="00000A"/>
              <w:bottom w:val="single" w:sz="4" w:space="0" w:color="00000A"/>
              <w:right w:val="dotted" w:sz="4" w:space="0" w:color="00000A"/>
              <w:insideH w:val="single" w:sz="4" w:space="0" w:color="00000A"/>
              <w:insideV w:val="dotted" w:sz="4" w:space="0" w:color="00000A"/>
            </w:tcBorders>
            <w:shd w:fill="A8D08D" w:val="clear"/>
            <w:tcMar>
              <w:left w:w="108" w:type="dxa"/>
            </w:tcMar>
            <w:vAlign w:val="center"/>
          </w:tcPr>
          <w:p>
            <w:pPr>
              <w:pStyle w:val="Normal"/>
              <w:spacing w:lineRule="exact" w:line="320"/>
              <w:jc w:val="center"/>
              <w:rPr>
              </w:rPr>
            </w:pPr>
            <w:r>
              <w:rPr>
                <w:rFonts w:cs="ＭＳ 明朝"/>
                <w:sz w:val="21"/>
                <w:szCs w:val="21"/>
              </w:rPr>
              <w:t>衛生</w:t>
            </w:r>
            <w:r>
              <w:rPr>
                <w:sz w:val="21"/>
                <w:szCs w:val="21"/>
              </w:rPr>
              <w:t>班</w:t>
            </w:r>
          </w:p>
        </w:tc>
        <w:tc>
          <w:tcPr>
            <w:tcW w:w="965" w:type="dxa"/>
            <w:tcBorders>
              <w:top w:val="single" w:sz="4" w:space="0" w:color="00000A"/>
              <w:left w:val="dotted" w:sz="4" w:space="0" w:color="00000A"/>
              <w:bottom w:val="single" w:sz="4" w:space="0" w:color="00000A"/>
              <w:right w:val="single" w:sz="4" w:space="0" w:color="00000A"/>
              <w:insideH w:val="single" w:sz="4" w:space="0" w:color="00000A"/>
              <w:insideV w:val="single" w:sz="4" w:space="0" w:color="00000A"/>
            </w:tcBorders>
            <w:shd w:fill="A8D08D" w:val="clear"/>
            <w:tcMar>
              <w:left w:w="108" w:type="dxa"/>
            </w:tcMar>
            <w:vAlign w:val="center"/>
          </w:tcPr>
          <w:p>
            <w:pPr>
              <w:pStyle w:val="Normal"/>
              <w:spacing w:lineRule="exact" w:line="320"/>
              <w:jc w:val="center"/>
              <w:rPr>
              </w:rPr>
            </w:pPr>
            <w:r>
              <w:rPr>
                <w:rFonts w:cs="ＭＳ 明朝"/>
                <w:sz w:val="21"/>
                <w:szCs w:val="21"/>
              </w:rPr>
              <w:t>設備</w:t>
            </w:r>
            <w:r>
              <w:rPr>
                <w:sz w:val="21"/>
                <w:szCs w:val="21"/>
              </w:rPr>
              <w:t>班</w:t>
            </w:r>
          </w:p>
        </w:tc>
      </w:tr>
      <w:tr>
        <w:trPr>
          <w:trHeight w:val="390" w:hRule="atLeast"/>
        </w:trPr>
        <w:tc>
          <w:tcPr>
            <w:tcW w:w="434" w:type="dxa"/>
            <w:vMerge w:val="restart"/>
            <w:tcBorders>
              <w:left w:val="single" w:sz="4" w:space="0" w:color="00000A"/>
              <w:bottom w:val="single" w:sz="4" w:space="0" w:color="00000A"/>
              <w:right w:val="single" w:sz="4" w:space="0" w:color="00000A"/>
              <w:insideH w:val="single" w:sz="4" w:space="0" w:color="00000A"/>
              <w:insideV w:val="single" w:sz="4" w:space="0" w:color="00000A"/>
            </w:tcBorders>
            <w:shd w:fill="A8D08D" w:val="clear"/>
            <w:tcMar>
              <w:left w:w="108" w:type="dxa"/>
            </w:tcMar>
          </w:tcPr>
          <w:p>
            <w:pPr>
              <w:pStyle w:val="Normal"/>
              <w:spacing w:lineRule="exact" w:line="320"/>
              <w:rPr>
                <w:sz w:val="21"/>
                <w:szCs w:val="21"/>
              </w:rPr>
            </w:pPr>
            <w:r>
              <w:rPr>
                <w:sz w:val="21"/>
                <w:szCs w:val="21"/>
              </w:rPr>
            </w:r>
          </w:p>
        </w:tc>
        <w:tc>
          <w:tcPr>
            <w:tcW w:w="2452" w:type="dxa"/>
            <w:tcBorders>
              <w:top w:val="single"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各班の体制・役割確認</w:t>
            </w:r>
          </w:p>
        </w:tc>
        <w:tc>
          <w:tcPr>
            <w:tcW w:w="963" w:type="dxa"/>
            <w:tcBorders>
              <w:top w:val="single"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single"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single" w:sz="4" w:space="0" w:color="00000A"/>
              <w:left w:val="single"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single"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single"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single"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5" w:type="dxa"/>
            <w:tcBorders>
              <w:top w:val="single" w:sz="4" w:space="0" w:color="00000A"/>
              <w:left w:val="dotted"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t>○</w:t>
            </w:r>
          </w:p>
        </w:tc>
      </w:tr>
      <w:tr>
        <w:trPr>
          <w:trHeight w:val="420" w:hRule="atLeast"/>
        </w:trPr>
        <w:tc>
          <w:tcPr>
            <w:tcW w:w="434" w:type="dxa"/>
            <w:vMerge w:val="continue"/>
            <w:tcBorders>
              <w:left w:val="single" w:sz="4" w:space="0" w:color="00000A"/>
              <w:bottom w:val="single" w:sz="4" w:space="0" w:color="00000A"/>
              <w:right w:val="single" w:sz="4" w:space="0" w:color="00000A"/>
              <w:insideH w:val="single" w:sz="4" w:space="0" w:color="00000A"/>
              <w:insideV w:val="single" w:sz="4" w:space="0" w:color="00000A"/>
            </w:tcBorders>
            <w:shd w:fill="A8D08D" w:val="clear"/>
            <w:tcMar>
              <w:left w:w="108" w:type="dxa"/>
            </w:tcMar>
          </w:tcPr>
          <w:p>
            <w:pPr>
              <w:pStyle w:val="Normal"/>
              <w:rPr>
              </w:rPr>
            </w:pPr>
            <w:r>
              <w:rPr>
              </w:rPr>
            </w:r>
          </w:p>
        </w:tc>
        <w:tc>
          <w:tcPr>
            <w:tcW w:w="2452"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専門業者への連絡</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5" w:type="dxa"/>
            <w:tcBorders>
              <w:top w:val="dotted" w:sz="4" w:space="0" w:color="00000A"/>
              <w:left w:val="dotted"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t>○</w:t>
            </w:r>
          </w:p>
        </w:tc>
      </w:tr>
      <w:tr>
        <w:trPr>
        </w:trPr>
        <w:tc>
          <w:tcPr>
            <w:tcW w:w="434" w:type="dxa"/>
            <w:vMerge w:val="continue"/>
            <w:tcBorders>
              <w:left w:val="single" w:sz="4" w:space="0" w:color="00000A"/>
              <w:bottom w:val="single" w:sz="4" w:space="0" w:color="00000A"/>
              <w:right w:val="single" w:sz="4" w:space="0" w:color="00000A"/>
              <w:insideH w:val="single" w:sz="4" w:space="0" w:color="00000A"/>
              <w:insideV w:val="single" w:sz="4" w:space="0" w:color="00000A"/>
            </w:tcBorders>
            <w:shd w:fill="A8D08D" w:val="clear"/>
            <w:tcMar>
              <w:left w:w="108" w:type="dxa"/>
            </w:tcMar>
          </w:tcPr>
          <w:p>
            <w:pPr>
              <w:pStyle w:val="Normal"/>
              <w:rPr>
              </w:rPr>
            </w:pPr>
            <w:r>
              <w:rPr>
              </w:rPr>
            </w:r>
          </w:p>
        </w:tc>
        <w:tc>
          <w:tcPr>
            <w:tcW w:w="2452"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復旧時期等の周知</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5" w:type="dxa"/>
            <w:tcBorders>
              <w:top w:val="dotted" w:sz="4" w:space="0" w:color="00000A"/>
              <w:left w:val="dotted"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r>
      <w:tr>
        <w:trPr>
          <w:trHeight w:val="420" w:hRule="atLeast"/>
        </w:trPr>
        <w:tc>
          <w:tcPr>
            <w:tcW w:w="434" w:type="dxa"/>
            <w:vMerge w:val="continue"/>
            <w:tcBorders>
              <w:left w:val="single" w:sz="4" w:space="0" w:color="00000A"/>
              <w:bottom w:val="single" w:sz="4" w:space="0" w:color="00000A"/>
              <w:right w:val="single" w:sz="4" w:space="0" w:color="00000A"/>
              <w:insideH w:val="single" w:sz="4" w:space="0" w:color="00000A"/>
              <w:insideV w:val="single" w:sz="4" w:space="0" w:color="00000A"/>
            </w:tcBorders>
            <w:shd w:fill="A8D08D" w:val="clear"/>
            <w:tcMar>
              <w:left w:w="108" w:type="dxa"/>
            </w:tcMar>
          </w:tcPr>
          <w:p>
            <w:pPr>
              <w:pStyle w:val="Normal"/>
              <w:rPr>
              </w:rPr>
            </w:pPr>
            <w:r>
              <w:rPr>
              </w:rPr>
            </w:r>
          </w:p>
        </w:tc>
        <w:tc>
          <w:tcPr>
            <w:tcW w:w="2452"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入居者の所在確認・把握</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5" w:type="dxa"/>
            <w:tcBorders>
              <w:top w:val="dotted" w:sz="4" w:space="0" w:color="00000A"/>
              <w:left w:val="dotted"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r>
      <w:tr>
        <w:trPr>
          <w:trHeight w:val="361" w:hRule="atLeast"/>
        </w:trPr>
        <w:tc>
          <w:tcPr>
            <w:tcW w:w="434" w:type="dxa"/>
            <w:vMerge w:val="continue"/>
            <w:tcBorders>
              <w:left w:val="single" w:sz="4" w:space="0" w:color="00000A"/>
              <w:bottom w:val="single" w:sz="4" w:space="0" w:color="00000A"/>
              <w:right w:val="single" w:sz="4" w:space="0" w:color="00000A"/>
              <w:insideH w:val="single" w:sz="4" w:space="0" w:color="00000A"/>
              <w:insideV w:val="single" w:sz="4" w:space="0" w:color="00000A"/>
            </w:tcBorders>
            <w:shd w:fill="A8D08D" w:val="clear"/>
            <w:tcMar>
              <w:left w:w="108" w:type="dxa"/>
            </w:tcMar>
          </w:tcPr>
          <w:p>
            <w:pPr>
              <w:pStyle w:val="Normal"/>
              <w:rPr>
              </w:rPr>
            </w:pPr>
            <w:r>
              <w:rPr>
              </w:rPr>
            </w:r>
          </w:p>
        </w:tc>
        <w:tc>
          <w:tcPr>
            <w:tcW w:w="2452"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防火・防犯見回り</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5" w:type="dxa"/>
            <w:tcBorders>
              <w:top w:val="dotted" w:sz="4" w:space="0" w:color="00000A"/>
              <w:left w:val="dotted"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r>
      <w:tr>
        <w:trPr>
          <w:trHeight w:val="360" w:hRule="atLeast"/>
        </w:trPr>
        <w:tc>
          <w:tcPr>
            <w:tcW w:w="434" w:type="dxa"/>
            <w:vMerge w:val="continue"/>
            <w:tcBorders>
              <w:left w:val="single" w:sz="4" w:space="0" w:color="00000A"/>
              <w:bottom w:val="single" w:sz="4" w:space="0" w:color="00000A"/>
              <w:right w:val="single" w:sz="4" w:space="0" w:color="00000A"/>
              <w:insideH w:val="single" w:sz="4" w:space="0" w:color="00000A"/>
              <w:insideV w:val="single" w:sz="4" w:space="0" w:color="00000A"/>
            </w:tcBorders>
            <w:shd w:fill="A8D08D" w:val="clear"/>
            <w:tcMar>
              <w:left w:w="108" w:type="dxa"/>
            </w:tcMar>
          </w:tcPr>
          <w:p>
            <w:pPr>
              <w:pStyle w:val="Normal"/>
              <w:rPr>
              </w:rPr>
            </w:pPr>
            <w:r>
              <w:rPr>
              </w:rPr>
            </w:r>
          </w:p>
        </w:tc>
        <w:tc>
          <w:tcPr>
            <w:tcW w:w="2452"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情報交換</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single"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5" w:type="dxa"/>
            <w:tcBorders>
              <w:top w:val="dotted" w:sz="4" w:space="0" w:color="00000A"/>
              <w:left w:val="dotted"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t>○</w:t>
            </w:r>
          </w:p>
        </w:tc>
      </w:tr>
      <w:tr>
        <w:trPr>
          <w:trHeight w:val="315" w:hRule="atLeast"/>
        </w:trPr>
        <w:tc>
          <w:tcPr>
            <w:tcW w:w="434" w:type="dxa"/>
            <w:vMerge w:val="continue"/>
            <w:tcBorders>
              <w:left w:val="single" w:sz="4" w:space="0" w:color="00000A"/>
              <w:bottom w:val="single" w:sz="4" w:space="0" w:color="00000A"/>
              <w:right w:val="single" w:sz="4" w:space="0" w:color="00000A"/>
              <w:insideH w:val="single" w:sz="4" w:space="0" w:color="00000A"/>
              <w:insideV w:val="single" w:sz="4" w:space="0" w:color="00000A"/>
            </w:tcBorders>
            <w:shd w:fill="A8D08D" w:val="clear"/>
            <w:tcMar>
              <w:left w:w="108" w:type="dxa"/>
            </w:tcMar>
          </w:tcPr>
          <w:p>
            <w:pPr>
              <w:pStyle w:val="Normal"/>
              <w:rPr>
              </w:rPr>
            </w:pPr>
            <w:r>
              <w:rPr>
              </w:rPr>
            </w:r>
          </w:p>
        </w:tc>
        <w:tc>
          <w:tcPr>
            <w:tcW w:w="2452"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入居者への周知</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5" w:type="dxa"/>
            <w:tcBorders>
              <w:top w:val="dotted" w:sz="4" w:space="0" w:color="00000A"/>
              <w:left w:val="dotted"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r>
      <w:tr>
        <w:trPr>
          <w:trHeight w:val="410" w:hRule="atLeast"/>
        </w:trPr>
        <w:tc>
          <w:tcPr>
            <w:tcW w:w="434" w:type="dxa"/>
            <w:vMerge w:val="continue"/>
            <w:tcBorders>
              <w:left w:val="single" w:sz="4" w:space="0" w:color="00000A"/>
              <w:bottom w:val="single" w:sz="4" w:space="0" w:color="00000A"/>
              <w:right w:val="single" w:sz="4" w:space="0" w:color="00000A"/>
              <w:insideH w:val="single" w:sz="4" w:space="0" w:color="00000A"/>
              <w:insideV w:val="single" w:sz="4" w:space="0" w:color="00000A"/>
            </w:tcBorders>
            <w:shd w:fill="A8D08D" w:val="clear"/>
            <w:tcMar>
              <w:left w:w="108" w:type="dxa"/>
            </w:tcMar>
          </w:tcPr>
          <w:p>
            <w:pPr>
              <w:pStyle w:val="Normal"/>
              <w:rPr>
              </w:rPr>
            </w:pPr>
            <w:r>
              <w:rPr>
              </w:rPr>
            </w:r>
          </w:p>
        </w:tc>
        <w:tc>
          <w:tcPr>
            <w:tcW w:w="2452" w:type="dxa"/>
            <w:tcBorders>
              <w:top w:val="dotted"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近隣との連携</w:t>
            </w:r>
          </w:p>
        </w:tc>
        <w:tc>
          <w:tcPr>
            <w:tcW w:w="963" w:type="dxa"/>
            <w:tcBorders>
              <w:top w:val="dotted"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single" w:sz="4" w:space="0" w:color="00000A"/>
              <w:bottom w:val="single" w:sz="4" w:space="0" w:color="00000A"/>
              <w:right w:val="dotted" w:sz="4" w:space="0" w:color="00000A"/>
              <w:insideH w:val="single"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single" w:sz="4" w:space="0" w:color="00000A"/>
              <w:right w:val="dotted" w:sz="4" w:space="0" w:color="00000A"/>
              <w:insideH w:val="single"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single" w:sz="4" w:space="0" w:color="00000A"/>
              <w:right w:val="dotted" w:sz="4" w:space="0" w:color="00000A"/>
              <w:insideH w:val="single"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3" w:type="dxa"/>
            <w:tcBorders>
              <w:top w:val="dotted" w:sz="4" w:space="0" w:color="00000A"/>
              <w:left w:val="dotted" w:sz="4" w:space="0" w:color="00000A"/>
              <w:bottom w:val="single" w:sz="4" w:space="0" w:color="00000A"/>
              <w:right w:val="dotted" w:sz="4" w:space="0" w:color="00000A"/>
              <w:insideH w:val="single"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r>
          </w:p>
        </w:tc>
        <w:tc>
          <w:tcPr>
            <w:tcW w:w="965" w:type="dxa"/>
            <w:tcBorders>
              <w:top w:val="dotted" w:sz="4" w:space="0" w:color="00000A"/>
              <w:left w:val="dotted"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r>
          </w:p>
        </w:tc>
      </w:tr>
      <w:tr>
        <w:trPr>
        </w:trPr>
        <w:tc>
          <w:tcPr>
            <w:tcW w:w="2886" w:type="dxa"/>
            <w:gridSpan w:val="2"/>
            <w:tcBorders>
              <w:top w:val="single" w:sz="4" w:space="0" w:color="00000A"/>
              <w:left w:val="single" w:sz="4" w:space="0" w:color="00000A"/>
              <w:right w:val="single" w:sz="4" w:space="0" w:color="00000A"/>
              <w:insideV w:val="single" w:sz="4" w:space="0" w:color="00000A"/>
            </w:tcBorders>
            <w:shd w:fill="A8D08D" w:val="clear"/>
            <w:tcMar>
              <w:left w:w="108" w:type="dxa"/>
            </w:tcMar>
            <w:vAlign w:val="center"/>
          </w:tcPr>
          <w:p>
            <w:pPr>
              <w:pStyle w:val="Normal"/>
              <w:spacing w:lineRule="exact" w:line="320"/>
              <w:rPr>
                <w:sz w:val="21"/>
                <w:szCs w:val="21"/>
              </w:rPr>
            </w:pPr>
            <w:r>
              <w:rPr>
                <w:sz w:val="21"/>
                <w:szCs w:val="21"/>
              </w:rPr>
              <w:t xml:space="preserve">3 </w:t>
            </w:r>
            <w:r>
              <w:rPr>
                <w:sz w:val="21"/>
                <w:szCs w:val="21"/>
              </w:rPr>
              <w:t>地震発生から</w:t>
            </w:r>
            <w:r>
              <w:rPr>
                <w:sz w:val="21"/>
                <w:szCs w:val="21"/>
              </w:rPr>
              <w:t>4</w:t>
            </w:r>
            <w:r>
              <w:rPr>
                <w:sz w:val="21"/>
                <w:szCs w:val="21"/>
              </w:rPr>
              <w:t>日目以降</w:t>
            </w:r>
          </w:p>
        </w:tc>
        <w:tc>
          <w:tcPr>
            <w:tcW w:w="9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8D08D" w:val="clear"/>
            <w:tcMar>
              <w:left w:w="108" w:type="dxa"/>
            </w:tcMar>
            <w:vAlign w:val="center"/>
          </w:tcPr>
          <w:p>
            <w:pPr>
              <w:pStyle w:val="Normal"/>
              <w:spacing w:lineRule="exact" w:line="320"/>
              <w:jc w:val="center"/>
              <w:rPr>
              </w:rPr>
            </w:pPr>
            <w:r>
              <w:rPr>
                <w:rFonts w:cs="ＭＳ 明朝"/>
                <w:sz w:val="21"/>
                <w:szCs w:val="21"/>
              </w:rPr>
              <w:t>個</w:t>
            </w:r>
            <w:r>
              <w:rPr>
                <w:sz w:val="21"/>
                <w:szCs w:val="21"/>
              </w:rPr>
              <w:t>人</w:t>
            </w:r>
          </w:p>
          <w:p>
            <w:pPr>
              <w:pStyle w:val="Normal"/>
              <w:spacing w:lineRule="exact" w:line="320"/>
              <w:jc w:val="center"/>
              <w:rPr>
              </w:rPr>
            </w:pPr>
            <w:r>
              <w:rPr>
                <w:rFonts w:cs="ＭＳ 明朝"/>
                <w:sz w:val="21"/>
                <w:szCs w:val="21"/>
              </w:rPr>
              <w:t>家</w:t>
            </w:r>
            <w:r>
              <w:rPr>
                <w:sz w:val="21"/>
                <w:szCs w:val="21"/>
              </w:rPr>
              <w:t>庭</w:t>
            </w:r>
          </w:p>
        </w:tc>
        <w:tc>
          <w:tcPr>
            <w:tcW w:w="96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8D08D" w:val="clear"/>
            <w:tcMar>
              <w:left w:w="108" w:type="dxa"/>
            </w:tcMar>
            <w:vAlign w:val="center"/>
          </w:tcPr>
          <w:p>
            <w:pPr>
              <w:pStyle w:val="Normal"/>
              <w:spacing w:lineRule="exact" w:line="320"/>
              <w:jc w:val="center"/>
              <w:rPr>
              </w:rPr>
            </w:pPr>
            <w:r>
              <w:rPr>
                <w:rFonts w:cs="ＭＳ 明朝"/>
                <w:sz w:val="21"/>
                <w:szCs w:val="21"/>
              </w:rPr>
              <w:t>本</w:t>
            </w:r>
            <w:r>
              <w:rPr>
                <w:sz w:val="21"/>
                <w:szCs w:val="21"/>
              </w:rPr>
              <w:t>部</w:t>
            </w:r>
          </w:p>
        </w:tc>
        <w:tc>
          <w:tcPr>
            <w:tcW w:w="963" w:type="dxa"/>
            <w:tcBorders>
              <w:top w:val="single" w:sz="4" w:space="0" w:color="00000A"/>
              <w:left w:val="single" w:sz="4" w:space="0" w:color="00000A"/>
              <w:bottom w:val="single" w:sz="4" w:space="0" w:color="00000A"/>
              <w:right w:val="dotted" w:sz="4" w:space="0" w:color="00000A"/>
              <w:insideH w:val="single" w:sz="4" w:space="0" w:color="00000A"/>
              <w:insideV w:val="dotted" w:sz="4" w:space="0" w:color="00000A"/>
            </w:tcBorders>
            <w:shd w:fill="A8D08D" w:val="clear"/>
            <w:tcMar>
              <w:left w:w="108" w:type="dxa"/>
            </w:tcMar>
            <w:vAlign w:val="center"/>
          </w:tcPr>
          <w:p>
            <w:pPr>
              <w:pStyle w:val="Normal"/>
              <w:spacing w:lineRule="exact" w:line="320"/>
              <w:jc w:val="center"/>
              <w:rPr>
              </w:rPr>
            </w:pPr>
            <w:r>
              <w:rPr>
                <w:rFonts w:cs="ＭＳ 明朝"/>
                <w:sz w:val="21"/>
                <w:szCs w:val="21"/>
              </w:rPr>
              <w:t>情報</w:t>
            </w:r>
            <w:r>
              <w:rPr>
                <w:sz w:val="21"/>
                <w:szCs w:val="21"/>
              </w:rPr>
              <w:t>班</w:t>
            </w:r>
          </w:p>
        </w:tc>
        <w:tc>
          <w:tcPr>
            <w:tcW w:w="963" w:type="dxa"/>
            <w:tcBorders>
              <w:top w:val="single" w:sz="4" w:space="0" w:color="00000A"/>
              <w:left w:val="dotted" w:sz="4" w:space="0" w:color="00000A"/>
              <w:bottom w:val="single" w:sz="4" w:space="0" w:color="00000A"/>
              <w:right w:val="dotted" w:sz="4" w:space="0" w:color="00000A"/>
              <w:insideH w:val="single" w:sz="4" w:space="0" w:color="00000A"/>
              <w:insideV w:val="dotted" w:sz="4" w:space="0" w:color="00000A"/>
            </w:tcBorders>
            <w:shd w:fill="A8D08D" w:val="clear"/>
            <w:tcMar>
              <w:left w:w="108" w:type="dxa"/>
            </w:tcMar>
            <w:vAlign w:val="center"/>
          </w:tcPr>
          <w:p>
            <w:pPr>
              <w:pStyle w:val="Normal"/>
              <w:spacing w:lineRule="exact" w:line="320"/>
              <w:jc w:val="center"/>
              <w:rPr>
                <w:rFonts w:cs="ＭＳ 明朝"/>
                <w:sz w:val="21"/>
                <w:szCs w:val="21"/>
              </w:rPr>
            </w:pPr>
            <w:r>
              <w:rPr>
                <w:rFonts w:cs="ＭＳ 明朝"/>
                <w:sz w:val="21"/>
                <w:szCs w:val="21"/>
              </w:rPr>
              <w:t>救出</w:t>
            </w:r>
          </w:p>
          <w:p>
            <w:pPr>
              <w:pStyle w:val="Normal"/>
              <w:spacing w:lineRule="exact" w:line="320"/>
              <w:jc w:val="center"/>
              <w:rPr>
              </w:rPr>
            </w:pPr>
            <w:r>
              <w:rPr>
                <w:rFonts w:cs="ＭＳ 明朝"/>
                <w:sz w:val="21"/>
                <w:szCs w:val="21"/>
              </w:rPr>
              <w:t>救護</w:t>
            </w:r>
            <w:r>
              <w:rPr>
                <w:sz w:val="21"/>
                <w:szCs w:val="21"/>
              </w:rPr>
              <w:t>班</w:t>
            </w:r>
          </w:p>
        </w:tc>
        <w:tc>
          <w:tcPr>
            <w:tcW w:w="963" w:type="dxa"/>
            <w:tcBorders>
              <w:top w:val="single" w:sz="4" w:space="0" w:color="00000A"/>
              <w:left w:val="dotted" w:sz="4" w:space="0" w:color="00000A"/>
              <w:bottom w:val="single" w:sz="4" w:space="0" w:color="00000A"/>
              <w:right w:val="dotted" w:sz="4" w:space="0" w:color="00000A"/>
              <w:insideH w:val="single" w:sz="4" w:space="0" w:color="00000A"/>
              <w:insideV w:val="dotted" w:sz="4" w:space="0" w:color="00000A"/>
            </w:tcBorders>
            <w:shd w:fill="A8D08D" w:val="clear"/>
            <w:tcMar>
              <w:left w:w="108" w:type="dxa"/>
            </w:tcMar>
            <w:vAlign w:val="center"/>
          </w:tcPr>
          <w:p>
            <w:pPr>
              <w:pStyle w:val="Normal"/>
              <w:spacing w:lineRule="exact" w:line="320"/>
              <w:jc w:val="center"/>
              <w:rPr>
              </w:rPr>
            </w:pPr>
            <w:r>
              <w:rPr>
                <w:rFonts w:cs="ＭＳ 明朝"/>
                <w:sz w:val="21"/>
                <w:szCs w:val="21"/>
              </w:rPr>
              <w:t>消火</w:t>
            </w:r>
            <w:r>
              <w:rPr>
                <w:sz w:val="21"/>
                <w:szCs w:val="21"/>
              </w:rPr>
              <w:t>班</w:t>
            </w:r>
          </w:p>
        </w:tc>
        <w:tc>
          <w:tcPr>
            <w:tcW w:w="963" w:type="dxa"/>
            <w:tcBorders>
              <w:top w:val="single" w:sz="4" w:space="0" w:color="00000A"/>
              <w:left w:val="dotted" w:sz="4" w:space="0" w:color="00000A"/>
              <w:bottom w:val="single" w:sz="4" w:space="0" w:color="00000A"/>
              <w:right w:val="dotted" w:sz="4" w:space="0" w:color="00000A"/>
              <w:insideH w:val="single" w:sz="4" w:space="0" w:color="00000A"/>
              <w:insideV w:val="dotted" w:sz="4" w:space="0" w:color="00000A"/>
            </w:tcBorders>
            <w:shd w:fill="A8D08D" w:val="clear"/>
            <w:tcMar>
              <w:left w:w="108" w:type="dxa"/>
            </w:tcMar>
            <w:vAlign w:val="center"/>
          </w:tcPr>
          <w:p>
            <w:pPr>
              <w:pStyle w:val="Normal"/>
              <w:spacing w:lineRule="exact" w:line="320"/>
              <w:jc w:val="center"/>
              <w:rPr>
              </w:rPr>
            </w:pPr>
            <w:r>
              <w:rPr>
                <w:rFonts w:cs="ＭＳ 明朝"/>
                <w:sz w:val="21"/>
                <w:szCs w:val="21"/>
              </w:rPr>
              <w:t>衛生</w:t>
            </w:r>
            <w:r>
              <w:rPr>
                <w:sz w:val="21"/>
                <w:szCs w:val="21"/>
              </w:rPr>
              <w:t>班</w:t>
            </w:r>
          </w:p>
        </w:tc>
        <w:tc>
          <w:tcPr>
            <w:tcW w:w="965" w:type="dxa"/>
            <w:tcBorders>
              <w:top w:val="single" w:sz="4" w:space="0" w:color="00000A"/>
              <w:left w:val="dotted" w:sz="4" w:space="0" w:color="00000A"/>
              <w:bottom w:val="single" w:sz="4" w:space="0" w:color="00000A"/>
              <w:right w:val="single" w:sz="4" w:space="0" w:color="00000A"/>
              <w:insideH w:val="single" w:sz="4" w:space="0" w:color="00000A"/>
              <w:insideV w:val="single" w:sz="4" w:space="0" w:color="00000A"/>
            </w:tcBorders>
            <w:shd w:fill="A8D08D" w:val="clear"/>
            <w:tcMar>
              <w:left w:w="108" w:type="dxa"/>
            </w:tcMar>
            <w:vAlign w:val="center"/>
          </w:tcPr>
          <w:p>
            <w:pPr>
              <w:pStyle w:val="Normal"/>
              <w:spacing w:lineRule="exact" w:line="320"/>
              <w:jc w:val="center"/>
              <w:rPr>
              </w:rPr>
            </w:pPr>
            <w:r>
              <w:rPr>
                <w:rFonts w:cs="ＭＳ 明朝"/>
                <w:sz w:val="21"/>
                <w:szCs w:val="21"/>
              </w:rPr>
              <w:t>設備</w:t>
            </w:r>
            <w:r>
              <w:rPr>
                <w:sz w:val="21"/>
                <w:szCs w:val="21"/>
              </w:rPr>
              <w:t>班</w:t>
            </w:r>
          </w:p>
        </w:tc>
      </w:tr>
      <w:tr>
        <w:trPr>
          <w:trHeight w:val="225" w:hRule="atLeast"/>
        </w:trPr>
        <w:tc>
          <w:tcPr>
            <w:tcW w:w="434" w:type="dxa"/>
            <w:vMerge w:val="restart"/>
            <w:tcBorders>
              <w:left w:val="single" w:sz="4" w:space="0" w:color="00000A"/>
              <w:bottom w:val="single" w:sz="4" w:space="0" w:color="00000A"/>
              <w:right w:val="single" w:sz="4" w:space="0" w:color="00000A"/>
              <w:insideH w:val="single" w:sz="4" w:space="0" w:color="00000A"/>
              <w:insideV w:val="single" w:sz="4" w:space="0" w:color="00000A"/>
            </w:tcBorders>
            <w:shd w:fill="A8D08D" w:val="clear"/>
            <w:tcMar>
              <w:left w:w="108" w:type="dxa"/>
            </w:tcMar>
          </w:tcPr>
          <w:p>
            <w:pPr>
              <w:pStyle w:val="Normal"/>
              <w:spacing w:lineRule="exact" w:line="320"/>
              <w:rPr>
                <w:sz w:val="21"/>
                <w:szCs w:val="21"/>
              </w:rPr>
            </w:pPr>
            <w:r>
              <w:rPr>
                <w:sz w:val="21"/>
                <w:szCs w:val="21"/>
              </w:rPr>
            </w:r>
          </w:p>
        </w:tc>
        <w:tc>
          <w:tcPr>
            <w:tcW w:w="2452" w:type="dxa"/>
            <w:tcBorders>
              <w:top w:val="single"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vAlign w:val="center"/>
          </w:tcPr>
          <w:p>
            <w:pPr>
              <w:pStyle w:val="Normal"/>
              <w:spacing w:lineRule="exact" w:line="320"/>
              <w:rPr>
                <w:sz w:val="21"/>
                <w:szCs w:val="21"/>
              </w:rPr>
            </w:pPr>
            <w:r>
              <w:rPr>
                <w:sz w:val="21"/>
                <w:szCs w:val="21"/>
              </w:rPr>
              <w:t>各班の体制・役割確認</w:t>
            </w:r>
          </w:p>
        </w:tc>
        <w:tc>
          <w:tcPr>
            <w:tcW w:w="963" w:type="dxa"/>
            <w:tcBorders>
              <w:top w:val="single"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r>
          </w:p>
        </w:tc>
        <w:tc>
          <w:tcPr>
            <w:tcW w:w="963" w:type="dxa"/>
            <w:tcBorders>
              <w:top w:val="single"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single" w:sz="4" w:space="0" w:color="00000A"/>
              <w:left w:val="single"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single"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single"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single"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5" w:type="dxa"/>
            <w:tcBorders>
              <w:top w:val="single" w:sz="4" w:space="0" w:color="00000A"/>
              <w:left w:val="dotted"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t>○</w:t>
            </w:r>
          </w:p>
        </w:tc>
      </w:tr>
      <w:tr>
        <w:trPr>
          <w:trHeight w:val="280" w:hRule="atLeast"/>
        </w:trPr>
        <w:tc>
          <w:tcPr>
            <w:tcW w:w="434" w:type="dxa"/>
            <w:vMerge w:val="continue"/>
            <w:tcBorders>
              <w:left w:val="single" w:sz="4" w:space="0" w:color="00000A"/>
              <w:bottom w:val="single" w:sz="4" w:space="0" w:color="00000A"/>
              <w:right w:val="single" w:sz="4" w:space="0" w:color="00000A"/>
              <w:insideH w:val="single" w:sz="4" w:space="0" w:color="00000A"/>
              <w:insideV w:val="single" w:sz="4" w:space="0" w:color="00000A"/>
            </w:tcBorders>
            <w:shd w:fill="A8D08D" w:val="clear"/>
            <w:tcMar>
              <w:left w:w="108" w:type="dxa"/>
            </w:tcMar>
          </w:tcPr>
          <w:p>
            <w:pPr>
              <w:pStyle w:val="Normal"/>
              <w:rPr>
              </w:rPr>
            </w:pPr>
            <w:r>
              <w:rPr>
              </w:rPr>
            </w:r>
          </w:p>
        </w:tc>
        <w:tc>
          <w:tcPr>
            <w:tcW w:w="2452"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生活用水・物資の調達</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r>
          </w:p>
        </w:tc>
        <w:tc>
          <w:tcPr>
            <w:tcW w:w="963" w:type="dxa"/>
            <w:tcBorders>
              <w:top w:val="dotted" w:sz="4" w:space="0" w:color="00000A"/>
              <w:left w:val="single"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rPr>
                <w:sz w:val="21"/>
                <w:szCs w:val="21"/>
              </w:rPr>
            </w:pPr>
            <w:r>
              <w:rPr>
                <w:sz w:val="21"/>
                <w:szCs w:val="21"/>
              </w:rPr>
            </w:r>
          </w:p>
        </w:tc>
        <w:tc>
          <w:tcPr>
            <w:tcW w:w="965" w:type="dxa"/>
            <w:tcBorders>
              <w:top w:val="dotted" w:sz="4" w:space="0" w:color="00000A"/>
              <w:left w:val="dotted"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r>
          </w:p>
        </w:tc>
      </w:tr>
      <w:tr>
        <w:trPr>
        </w:trPr>
        <w:tc>
          <w:tcPr>
            <w:tcW w:w="434" w:type="dxa"/>
            <w:vMerge w:val="continue"/>
            <w:tcBorders>
              <w:left w:val="single" w:sz="4" w:space="0" w:color="00000A"/>
              <w:bottom w:val="single" w:sz="4" w:space="0" w:color="00000A"/>
              <w:right w:val="single" w:sz="4" w:space="0" w:color="00000A"/>
              <w:insideH w:val="single" w:sz="4" w:space="0" w:color="00000A"/>
              <w:insideV w:val="single" w:sz="4" w:space="0" w:color="00000A"/>
            </w:tcBorders>
            <w:shd w:fill="A8D08D" w:val="clear"/>
            <w:tcMar>
              <w:left w:w="108" w:type="dxa"/>
            </w:tcMar>
          </w:tcPr>
          <w:p>
            <w:pPr>
              <w:pStyle w:val="Normal"/>
              <w:rPr>
              </w:rPr>
            </w:pPr>
            <w:r>
              <w:rPr>
              </w:rPr>
            </w:r>
          </w:p>
        </w:tc>
        <w:tc>
          <w:tcPr>
            <w:tcW w:w="2452"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要援護者の生活実態把握</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r>
          </w:p>
        </w:tc>
        <w:tc>
          <w:tcPr>
            <w:tcW w:w="963" w:type="dxa"/>
            <w:tcBorders>
              <w:top w:val="dotted" w:sz="4" w:space="0" w:color="00000A"/>
              <w:left w:val="single"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rPr>
                <w:sz w:val="21"/>
                <w:szCs w:val="21"/>
              </w:rPr>
            </w:pPr>
            <w:r>
              <w:rPr>
                <w:sz w:val="21"/>
                <w:szCs w:val="21"/>
              </w:rPr>
            </w:r>
          </w:p>
        </w:tc>
        <w:tc>
          <w:tcPr>
            <w:tcW w:w="965" w:type="dxa"/>
            <w:tcBorders>
              <w:top w:val="dotted" w:sz="4" w:space="0" w:color="00000A"/>
              <w:left w:val="dotted"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r>
          </w:p>
        </w:tc>
      </w:tr>
      <w:tr>
        <w:trPr>
          <w:trHeight w:val="163" w:hRule="atLeast"/>
        </w:trPr>
        <w:tc>
          <w:tcPr>
            <w:tcW w:w="434" w:type="dxa"/>
            <w:vMerge w:val="continue"/>
            <w:tcBorders>
              <w:left w:val="single" w:sz="4" w:space="0" w:color="00000A"/>
              <w:bottom w:val="single" w:sz="4" w:space="0" w:color="00000A"/>
              <w:right w:val="single" w:sz="4" w:space="0" w:color="00000A"/>
              <w:insideH w:val="single" w:sz="4" w:space="0" w:color="00000A"/>
              <w:insideV w:val="single" w:sz="4" w:space="0" w:color="00000A"/>
            </w:tcBorders>
            <w:shd w:fill="A8D08D" w:val="clear"/>
            <w:tcMar>
              <w:left w:w="108" w:type="dxa"/>
            </w:tcMar>
          </w:tcPr>
          <w:p>
            <w:pPr>
              <w:pStyle w:val="Normal"/>
              <w:rPr>
              </w:rPr>
            </w:pPr>
            <w:r>
              <w:rPr>
              </w:rPr>
            </w:r>
          </w:p>
        </w:tc>
        <w:tc>
          <w:tcPr>
            <w:tcW w:w="2452"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ゴミ出し対策</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r>
          </w:p>
        </w:tc>
        <w:tc>
          <w:tcPr>
            <w:tcW w:w="963" w:type="dxa"/>
            <w:tcBorders>
              <w:top w:val="dotted" w:sz="4" w:space="0" w:color="00000A"/>
              <w:left w:val="single"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5" w:type="dxa"/>
            <w:tcBorders>
              <w:top w:val="dotted" w:sz="4" w:space="0" w:color="00000A"/>
              <w:left w:val="dotted"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r>
          </w:p>
        </w:tc>
      </w:tr>
      <w:tr>
        <w:trPr>
          <w:trHeight w:val="170" w:hRule="atLeast"/>
        </w:trPr>
        <w:tc>
          <w:tcPr>
            <w:tcW w:w="434" w:type="dxa"/>
            <w:vMerge w:val="continue"/>
            <w:tcBorders>
              <w:left w:val="single" w:sz="4" w:space="0" w:color="00000A"/>
              <w:bottom w:val="single" w:sz="4" w:space="0" w:color="00000A"/>
              <w:right w:val="single" w:sz="4" w:space="0" w:color="00000A"/>
              <w:insideH w:val="single" w:sz="4" w:space="0" w:color="00000A"/>
              <w:insideV w:val="single" w:sz="4" w:space="0" w:color="00000A"/>
            </w:tcBorders>
            <w:shd w:fill="A8D08D" w:val="clear"/>
            <w:tcMar>
              <w:left w:w="108" w:type="dxa"/>
            </w:tcMar>
          </w:tcPr>
          <w:p>
            <w:pPr>
              <w:pStyle w:val="Normal"/>
              <w:rPr>
              </w:rPr>
            </w:pPr>
            <w:r>
              <w:rPr>
              </w:rPr>
            </w:r>
          </w:p>
        </w:tc>
        <w:tc>
          <w:tcPr>
            <w:tcW w:w="2452"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情報交換</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single"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5" w:type="dxa"/>
            <w:tcBorders>
              <w:top w:val="dotted" w:sz="4" w:space="0" w:color="00000A"/>
              <w:left w:val="dotted"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t>○</w:t>
            </w:r>
          </w:p>
        </w:tc>
      </w:tr>
      <w:tr>
        <w:trPr>
          <w:trHeight w:val="261" w:hRule="atLeast"/>
        </w:trPr>
        <w:tc>
          <w:tcPr>
            <w:tcW w:w="434" w:type="dxa"/>
            <w:vMerge w:val="continue"/>
            <w:tcBorders>
              <w:left w:val="single" w:sz="4" w:space="0" w:color="00000A"/>
              <w:bottom w:val="single" w:sz="4" w:space="0" w:color="00000A"/>
              <w:right w:val="single" w:sz="4" w:space="0" w:color="00000A"/>
              <w:insideH w:val="single" w:sz="4" w:space="0" w:color="00000A"/>
              <w:insideV w:val="single" w:sz="4" w:space="0" w:color="00000A"/>
            </w:tcBorders>
            <w:shd w:fill="A8D08D" w:val="clear"/>
            <w:tcMar>
              <w:left w:w="108" w:type="dxa"/>
            </w:tcMar>
          </w:tcPr>
          <w:p>
            <w:pPr>
              <w:pStyle w:val="Normal"/>
              <w:rPr>
              </w:rPr>
            </w:pPr>
            <w:r>
              <w:rPr>
              </w:rPr>
            </w:r>
          </w:p>
        </w:tc>
        <w:tc>
          <w:tcPr>
            <w:tcW w:w="2452"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入居者への周知</w:t>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r>
          </w:p>
        </w:tc>
        <w:tc>
          <w:tcPr>
            <w:tcW w:w="963" w:type="dxa"/>
            <w:tcBorders>
              <w:top w:val="dotted" w:sz="4" w:space="0" w:color="00000A"/>
              <w:left w:val="single"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r>
          </w:p>
        </w:tc>
        <w:tc>
          <w:tcPr>
            <w:tcW w:w="963" w:type="dxa"/>
            <w:tcBorders>
              <w:top w:val="dotted" w:sz="4" w:space="0" w:color="00000A"/>
              <w:left w:val="single"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rPr>
                <w:sz w:val="21"/>
                <w:szCs w:val="21"/>
              </w:rPr>
            </w:pPr>
            <w:r>
              <w:rPr>
                <w:sz w:val="21"/>
                <w:szCs w:val="21"/>
              </w:rPr>
            </w:r>
          </w:p>
        </w:tc>
        <w:tc>
          <w:tcPr>
            <w:tcW w:w="963" w:type="dxa"/>
            <w:tcBorders>
              <w:top w:val="dotted" w:sz="4" w:space="0" w:color="00000A"/>
              <w:left w:val="dotted" w:sz="4" w:space="0" w:color="00000A"/>
              <w:bottom w:val="dotted" w:sz="4" w:space="0" w:color="00000A"/>
              <w:right w:val="dotted" w:sz="4" w:space="0" w:color="00000A"/>
              <w:insideH w:val="dotted" w:sz="4" w:space="0" w:color="00000A"/>
              <w:insideV w:val="dotted" w:sz="4" w:space="0" w:color="00000A"/>
            </w:tcBorders>
            <w:shd w:fill="E2EFD9" w:val="clear"/>
            <w:tcMar>
              <w:left w:w="108" w:type="dxa"/>
            </w:tcMar>
          </w:tcPr>
          <w:p>
            <w:pPr>
              <w:pStyle w:val="Normal"/>
              <w:spacing w:lineRule="exact" w:line="320"/>
              <w:rPr>
                <w:sz w:val="21"/>
                <w:szCs w:val="21"/>
              </w:rPr>
            </w:pPr>
            <w:r>
              <w:rPr>
                <w:sz w:val="21"/>
                <w:szCs w:val="21"/>
              </w:rPr>
            </w:r>
          </w:p>
        </w:tc>
        <w:tc>
          <w:tcPr>
            <w:tcW w:w="965" w:type="dxa"/>
            <w:tcBorders>
              <w:top w:val="dotted" w:sz="4" w:space="0" w:color="00000A"/>
              <w:left w:val="dotted" w:sz="4" w:space="0" w:color="00000A"/>
              <w:bottom w:val="dotted" w:sz="4" w:space="0" w:color="00000A"/>
              <w:right w:val="single" w:sz="4" w:space="0" w:color="00000A"/>
              <w:insideH w:val="dotted"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r>
          </w:p>
        </w:tc>
      </w:tr>
      <w:tr>
        <w:trPr>
          <w:trHeight w:val="225" w:hRule="atLeast"/>
        </w:trPr>
        <w:tc>
          <w:tcPr>
            <w:tcW w:w="434" w:type="dxa"/>
            <w:vMerge w:val="continue"/>
            <w:tcBorders>
              <w:left w:val="single" w:sz="4" w:space="0" w:color="00000A"/>
              <w:bottom w:val="single" w:sz="4" w:space="0" w:color="00000A"/>
              <w:right w:val="single" w:sz="4" w:space="0" w:color="00000A"/>
              <w:insideH w:val="single" w:sz="4" w:space="0" w:color="00000A"/>
              <w:insideV w:val="single" w:sz="4" w:space="0" w:color="00000A"/>
            </w:tcBorders>
            <w:shd w:fill="A8D08D" w:val="clear"/>
            <w:tcMar>
              <w:left w:w="108" w:type="dxa"/>
            </w:tcMar>
          </w:tcPr>
          <w:p>
            <w:pPr>
              <w:pStyle w:val="Normal"/>
              <w:rPr>
              </w:rPr>
            </w:pPr>
            <w:r>
              <w:rPr>
              </w:rPr>
            </w:r>
          </w:p>
        </w:tc>
        <w:tc>
          <w:tcPr>
            <w:tcW w:w="2452" w:type="dxa"/>
            <w:tcBorders>
              <w:top w:val="dotted"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t>近隣との連携</w:t>
            </w:r>
          </w:p>
        </w:tc>
        <w:tc>
          <w:tcPr>
            <w:tcW w:w="963" w:type="dxa"/>
            <w:tcBorders>
              <w:top w:val="dotted"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r>
          </w:p>
        </w:tc>
        <w:tc>
          <w:tcPr>
            <w:tcW w:w="963" w:type="dxa"/>
            <w:tcBorders>
              <w:top w:val="dotted"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spacing w:lineRule="exact" w:line="320"/>
              <w:jc w:val="center"/>
              <w:rPr>
                <w:sz w:val="21"/>
                <w:szCs w:val="21"/>
              </w:rPr>
            </w:pPr>
            <w:r>
              <w:rPr>
                <w:sz w:val="21"/>
                <w:szCs w:val="21"/>
              </w:rPr>
              <w:t>○</w:t>
            </w:r>
          </w:p>
        </w:tc>
        <w:tc>
          <w:tcPr>
            <w:tcW w:w="963" w:type="dxa"/>
            <w:tcBorders>
              <w:top w:val="dotted" w:sz="4" w:space="0" w:color="00000A"/>
              <w:left w:val="single" w:sz="4" w:space="0" w:color="00000A"/>
              <w:bottom w:val="single" w:sz="4" w:space="0" w:color="00000A"/>
              <w:right w:val="dotted" w:sz="4" w:space="0" w:color="00000A"/>
              <w:insideH w:val="single" w:sz="4" w:space="0" w:color="00000A"/>
              <w:insideV w:val="dotted" w:sz="4" w:space="0" w:color="00000A"/>
            </w:tcBorders>
            <w:shd w:fill="E2EFD9" w:val="clear"/>
            <w:tcMar>
              <w:left w:w="108" w:type="dxa"/>
            </w:tcMar>
          </w:tcPr>
          <w:p>
            <w:pPr>
              <w:pStyle w:val="Normal"/>
              <w:spacing w:lineRule="exact" w:line="320"/>
              <w:rPr>
                <w:sz w:val="21"/>
                <w:szCs w:val="21"/>
              </w:rPr>
            </w:pPr>
            <w:r>
              <w:rPr>
                <w:sz w:val="21"/>
                <w:szCs w:val="21"/>
              </w:rPr>
            </w:r>
          </w:p>
        </w:tc>
        <w:tc>
          <w:tcPr>
            <w:tcW w:w="963" w:type="dxa"/>
            <w:tcBorders>
              <w:top w:val="dotted" w:sz="4" w:space="0" w:color="00000A"/>
              <w:left w:val="dotted" w:sz="4" w:space="0" w:color="00000A"/>
              <w:bottom w:val="single" w:sz="4" w:space="0" w:color="00000A"/>
              <w:right w:val="dotted" w:sz="4" w:space="0" w:color="00000A"/>
              <w:insideH w:val="single" w:sz="4" w:space="0" w:color="00000A"/>
              <w:insideV w:val="dotted" w:sz="4" w:space="0" w:color="00000A"/>
            </w:tcBorders>
            <w:shd w:fill="E2EFD9" w:val="clear"/>
            <w:tcMar>
              <w:left w:w="108" w:type="dxa"/>
            </w:tcMar>
          </w:tcPr>
          <w:p>
            <w:pPr>
              <w:pStyle w:val="Normal"/>
              <w:spacing w:lineRule="exact" w:line="320"/>
              <w:rPr>
                <w:sz w:val="21"/>
                <w:szCs w:val="21"/>
              </w:rPr>
            </w:pPr>
            <w:r>
              <w:rPr>
                <w:sz w:val="21"/>
                <w:szCs w:val="21"/>
              </w:rPr>
            </w:r>
          </w:p>
        </w:tc>
        <w:tc>
          <w:tcPr>
            <w:tcW w:w="963" w:type="dxa"/>
            <w:tcBorders>
              <w:top w:val="dotted" w:sz="4" w:space="0" w:color="00000A"/>
              <w:left w:val="dotted" w:sz="4" w:space="0" w:color="00000A"/>
              <w:bottom w:val="single" w:sz="4" w:space="0" w:color="00000A"/>
              <w:right w:val="dotted" w:sz="4" w:space="0" w:color="00000A"/>
              <w:insideH w:val="single" w:sz="4" w:space="0" w:color="00000A"/>
              <w:insideV w:val="dotted" w:sz="4" w:space="0" w:color="00000A"/>
            </w:tcBorders>
            <w:shd w:fill="E2EFD9" w:val="clear"/>
            <w:tcMar>
              <w:left w:w="108" w:type="dxa"/>
            </w:tcMar>
          </w:tcPr>
          <w:p>
            <w:pPr>
              <w:pStyle w:val="Normal"/>
              <w:spacing w:lineRule="exact" w:line="320"/>
              <w:rPr>
                <w:sz w:val="21"/>
                <w:szCs w:val="21"/>
              </w:rPr>
            </w:pPr>
            <w:r>
              <w:rPr>
                <w:sz w:val="21"/>
                <w:szCs w:val="21"/>
              </w:rPr>
            </w:r>
          </w:p>
        </w:tc>
        <w:tc>
          <w:tcPr>
            <w:tcW w:w="963" w:type="dxa"/>
            <w:tcBorders>
              <w:top w:val="dotted" w:sz="4" w:space="0" w:color="00000A"/>
              <w:left w:val="dotted" w:sz="4" w:space="0" w:color="00000A"/>
              <w:bottom w:val="single" w:sz="4" w:space="0" w:color="00000A"/>
              <w:right w:val="dotted" w:sz="4" w:space="0" w:color="00000A"/>
              <w:insideH w:val="single" w:sz="4" w:space="0" w:color="00000A"/>
              <w:insideV w:val="dotted" w:sz="4" w:space="0" w:color="00000A"/>
            </w:tcBorders>
            <w:shd w:fill="E2EFD9" w:val="clear"/>
            <w:tcMar>
              <w:left w:w="108" w:type="dxa"/>
            </w:tcMar>
          </w:tcPr>
          <w:p>
            <w:pPr>
              <w:pStyle w:val="Normal"/>
              <w:spacing w:lineRule="exact" w:line="320"/>
              <w:rPr>
                <w:sz w:val="21"/>
                <w:szCs w:val="21"/>
              </w:rPr>
            </w:pPr>
            <w:r>
              <w:rPr>
                <w:sz w:val="21"/>
                <w:szCs w:val="21"/>
              </w:rPr>
            </w:r>
          </w:p>
        </w:tc>
        <w:tc>
          <w:tcPr>
            <w:tcW w:w="965" w:type="dxa"/>
            <w:tcBorders>
              <w:top w:val="dotted" w:sz="4" w:space="0" w:color="00000A"/>
              <w:left w:val="dotted"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spacing w:lineRule="exact" w:line="320"/>
              <w:rPr>
                <w:sz w:val="21"/>
                <w:szCs w:val="21"/>
              </w:rPr>
            </w:pPr>
            <w:r>
              <w:rPr>
                <w:sz w:val="21"/>
                <w:szCs w:val="21"/>
              </w:rPr>
            </w:r>
          </w:p>
        </w:tc>
      </w:tr>
    </w:tbl>
    <w:p>
      <w:pPr>
        <w:pStyle w:val="Normal"/>
        <w:rPr>
          <w:rFonts w:ascii="ＭＳ ゴシック" w:hAnsi="ＭＳ ゴシック" w:eastAsia="ＭＳ ゴシック"/>
          <w:szCs w:val="24"/>
        </w:rPr>
      </w:pPr>
      <w:r>
        <w:rPr>
          <w:rFonts w:eastAsia="ＭＳ ゴシック" w:ascii="ＭＳ ゴシック" w:hAnsi="ＭＳ ゴシック"/>
          <w:szCs w:val="24"/>
        </w:rPr>
        <mc:AlternateContent>
          <mc:Choice Requires="wps">
            <w:drawing>
              <wp:anchor behindDoc="1" distT="45720" distB="64770" distL="114300" distR="142875" simplePos="0" locked="0" layoutInCell="1" allowOverlap="1" relativeHeight="11">
                <wp:simplePos x="0" y="0"/>
                <wp:positionH relativeFrom="column">
                  <wp:posOffset>17780</wp:posOffset>
                </wp:positionH>
                <wp:positionV relativeFrom="paragraph">
                  <wp:posOffset>-24130</wp:posOffset>
                </wp:positionV>
                <wp:extent cx="6106160" cy="305435"/>
                <wp:effectExtent l="0" t="0" r="0" b="0"/>
                <wp:wrapNone/>
                <wp:docPr id="115" name="テキスト ボックス 2"/>
                <a:graphic xmlns:a="http://schemas.openxmlformats.org/drawingml/2006/main">
                  <a:graphicData uri="http://schemas.microsoft.com/office/word/2010/wordprocessingShape">
                    <wps:wsp>
                      <wps:cNvSpPr/>
                      <wps:spPr>
                        <a:xfrm>
                          <a:off x="0" y="0"/>
                          <a:ext cx="6105600" cy="304920"/>
                        </a:xfrm>
                        <a:prstGeom prst="rect">
                          <a:avLst>
                          </a:avLst>
                        </a:prstGeom>
                        <a:solidFill>
                          <a:srgbClr val="385623"/>
                        </a:solidFill>
                        <a:ln w="9360">
                          <a:solidFill>
                            <a:srgbClr val="385623"/>
                          </a:solidFill>
                          <a:miter/>
                        </a:ln>
                      </wps:spPr>
                      <wps:style>
                        <a:lnRef idx="0"/>
                        <a:fillRef idx="0"/>
                        <a:effectRef idx="0"/>
                        <a:fontRef idx="minor"/>
                      </wps:style>
                      <wps:txbx>
                        <w:txbxContent>
                          <w:p>
                            <w:pPr>
                              <w:pStyle w:val="FrameContents"/>
                              <w:spacing w:lineRule="exact" w:line="340"/>
                              <w:rPr>
                              </w:rPr>
                            </w:pPr>
                            <w:r>
                              <w:rPr>
                                <w:rFonts w:ascii="ＭＳ ゴシック" w:hAnsi="ＭＳ ゴシック" w:eastAsia="ＭＳ ゴシック"/>
                                <w:color w:val="FFFFFF"/>
                                <w:sz w:val="26"/>
                                <w:szCs w:val="26"/>
                              </w:rPr>
                              <w:t>マンション防災訓練の一例</w:t>
                            </w:r>
                          </w:p>
                        </w:txbxContent>
                      </wps:txbx>
                      <wps:bodyPr>
                        <a:noAutofit/>
                      </wps:bodyPr>
                    </wps:wsp>
                  </a:graphicData>
                </a:graphic>
              </wp:anchor>
            </w:drawing>
          </mc:Choice>
          <mc:Fallback>
            <w:pict>
              <v:rect id="shape_0" ID="テキスト ボックス 2" fillcolor="#385623" stroked="t" style="position:absolute;margin-left:1.4pt;margin-top:-1.9pt;width:480.7pt;height:23.95pt">
                <w10:wrap type="square"/>
                <v:fill o:detectmouseclick="t" type="solid" color2="#c7a9dc"/>
                <v:stroke color="#385623" weight="9360" joinstyle="miter" endcap="flat"/>
                <v:textbox>
                  <w:txbxContent>
                    <w:p>
                      <w:pPr>
                        <w:pStyle w:val="FrameContents"/>
                        <w:spacing w:lineRule="exact" w:line="340"/>
                        <w:rPr>
                        </w:rPr>
                      </w:pPr>
                      <w:r>
                        <w:rPr>
                          <w:rFonts w:ascii="ＭＳ ゴシック" w:hAnsi="ＭＳ ゴシック" w:eastAsia="ＭＳ ゴシック"/>
                          <w:color w:val="FFFFFF"/>
                          <w:sz w:val="26"/>
                          <w:szCs w:val="26"/>
                        </w:rPr>
                        <w:t>マンション防災訓練の一例</w:t>
                      </w:r>
                    </w:p>
                  </w:txbxContent>
                </v:textbox>
              </v:rect>
            </w:pict>
          </mc:Fallback>
        </mc:AlternateContent>
      </w:r>
    </w:p>
    <w:p>
      <w:pPr>
        <w:pStyle w:val="Normal"/>
        <w:spacing w:lineRule="exact" w:line="360"/>
        <w:rPr>
          <w:rFonts w:ascii="ＭＳ ゴシック" w:hAnsi="ＭＳ ゴシック" w:eastAsia="ＭＳ ゴシック"/>
          <w:sz w:val="26"/>
          <w:szCs w:val="26"/>
        </w:rPr>
      </w:pPr>
      <w:r>
        <w:rPr>
          <w:rFonts w:eastAsia="ＭＳ ゴシック" w:ascii="ＭＳ ゴシック" w:hAnsi="ＭＳ ゴシック"/>
          <w:sz w:val="26"/>
          <w:szCs w:val="26"/>
        </w:rPr>
        <mc:AlternateContent>
          <mc:Choice Requires="wps">
            <w:drawing>
              <wp:anchor behindDoc="1" distT="0" distB="28575" distL="114300" distR="142875" simplePos="0" locked="0" layoutInCell="1" allowOverlap="1" relativeHeight="88">
                <wp:simplePos x="0" y="0"/>
                <wp:positionH relativeFrom="column">
                  <wp:posOffset>13335</wp:posOffset>
                </wp:positionH>
                <wp:positionV relativeFrom="paragraph">
                  <wp:posOffset>21590</wp:posOffset>
                </wp:positionV>
                <wp:extent cx="6106160" cy="8735060"/>
                <wp:effectExtent l="0" t="0" r="0" b="0"/>
                <wp:wrapNone/>
                <wp:docPr id="117" name="正方形/長方形 314"/>
                <a:graphic xmlns:a="http://schemas.openxmlformats.org/drawingml/2006/main">
                  <a:graphicData uri="http://schemas.microsoft.com/office/word/2010/wordprocessingShape">
                    <wps:wsp>
                      <wps:cNvSpPr/>
                      <wps:spPr>
                        <a:xfrm>
                          <a:off x="0" y="0"/>
                          <a:ext cx="6105600" cy="8734320"/>
                        </a:xfrm>
                        <a:prstGeom prst="rect">
                          <a:avLst>
                          </a:avLst>
                        </a:prstGeom>
                        <a:solidFill>
                          <a:srgbClr val="ffffff"/>
                        </a:solidFill>
                        <a:ln w="12600">
                          <a:solidFill>
                            <a:srgbClr val="385623"/>
                          </a:solidFill>
                          <a:miter/>
                        </a:ln>
                      </wps:spPr>
                      <wps:style>
                        <a:lnRef idx="0"/>
                        <a:fillRef idx="0"/>
                        <a:effectRef idx="0"/>
                        <a:fontRef idx="minor"/>
                      </wps:style>
                      <wps:txbx>
                        <w:txbxContent>
                          <w:p>
                            <w:pPr>
                              <w:pStyle w:val="FrameContents"/>
                              <w:jc w:val="center"/>
                              <w:rPr>
                              </w:rPr>
                            </w:pPr>
                            <w:r>
                              <w:rPr>
                              </w:rPr>
                            </w:r>
                          </w:p>
                        </w:txbxContent>
                      </wps:txbx>
                      <wps:bodyPr anchor="ctr">
                        <a:noAutofit/>
                      </wps:bodyPr>
                    </wps:wsp>
                  </a:graphicData>
                </a:graphic>
              </wp:anchor>
            </w:drawing>
          </mc:Choice>
          <mc:Fallback>
            <w:pict>
              <v:rect id="shape_0" ID="正方形/長方形 314" fillcolor="white" stroked="t" style="position:absolute;margin-left:1.05pt;margin-top:1.7pt;width:480.7pt;height:687.7pt">
                <w10:wrap type="none"/>
                <v:fill o:detectmouseclick="t" type="solid" color2="black"/>
                <v:stroke color="#385623" weight="12600" joinstyle="miter" endcap="flat"/>
                <v:textbox>
                  <w:txbxContent>
                    <w:p>
                      <w:pPr>
                        <w:pStyle w:val="FrameContents"/>
                        <w:jc w:val="center"/>
                        <w:rPr>
                        </w:rPr>
                      </w:pPr>
                      <w:r>
                        <w:rPr>
                        </w:rPr>
                      </w:r>
                    </w:p>
                  </w:txbxContent>
                </v:textbox>
              </v:rect>
            </w:pict>
          </mc:Fallback>
        </mc:AlternateContent>
        <w:drawing>
          <wp:anchor behindDoc="1" distT="0" distB="0" distL="114300" distR="114300" simplePos="0" locked="0" layoutInCell="1" allowOverlap="1" relativeHeight="10">
            <wp:simplePos x="0" y="0"/>
            <wp:positionH relativeFrom="column">
              <wp:posOffset>5147310</wp:posOffset>
            </wp:positionH>
            <wp:positionV relativeFrom="paragraph">
              <wp:posOffset>135890</wp:posOffset>
            </wp:positionV>
            <wp:extent cx="819150" cy="819150"/>
            <wp:effectExtent l="0" t="0" r="0" b="0"/>
            <wp:wrapNone/>
            <wp:docPr id="119" name="図 362" descr="C:\Users\u23348\Desktop\防災\5消防防災関連機関\6消防庁\イラスト\消太ダウンロード（jpgファイル）　：：　総務省消防庁.files\165_cap.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図 362" descr="C:\Users\u23348\Desktop\防災\5消防防災関連機関\6消防庁\イラスト\消太ダウンロード（jpgファイル）　：：　総務省消防庁.files\165_cap.jpg">
                    </pic:cNvPr>
                    <pic:cNvPicPr>
                      <a:picLocks noChangeAspect="1" noChangeArrowheads="1"/>
                    </pic:cNvPicPr>
                  </pic:nvPicPr>
                  <pic:blipFill>
                    <a:blip r:embed="rId29">
                    </a:blip>
                    <a:stretch>
                      <a:fillRect/>
                    </a:stretch>
                  </pic:blipFill>
                  <pic:spPr bwMode="auto">
                    <a:xfrm>
                      <a:off x="0" y="0"/>
                      <a:ext cx="819150" cy="819150"/>
                    </a:xfrm>
                    <a:prstGeom prst="rect">
                      <a:avLst/>
                    </a:prstGeom>
                  </pic:spPr>
                </pic:pic>
              </a:graphicData>
            </a:graphic>
          </wp:anchor>
        </w:drawing>
      </w:r>
    </w:p>
    <w:p>
      <w:pPr>
        <w:pStyle w:val="Normal"/>
        <w:spacing w:lineRule="exact" w:line="380"/>
        <w:ind w:left="0" w:right="0" w:firstLine="178"/>
        <w:rPr>
          <w:rFonts w:ascii="ＭＳ ゴシック" w:hAnsi="ＭＳ ゴシック" w:eastAsia="ＭＳ ゴシック"/>
          <w:sz w:val="21"/>
          <w:szCs w:val="21"/>
        </w:rPr>
      </w:pPr>
      <w:r>
        <w:rPr>
          <w:rFonts w:ascii="ＭＳ ゴシック" w:hAnsi="ＭＳ ゴシック" w:eastAsia="ＭＳ ゴシック"/>
          <w:sz w:val="21"/>
          <w:szCs w:val="21"/>
        </w:rPr>
        <w:t>１　一般的な消防訓練</w:t>
      </w:r>
    </w:p>
    <w:p>
      <w:pPr>
        <w:pStyle w:val="Normal"/>
        <w:spacing w:lineRule="exact" w:line="380"/>
        <w:ind w:left="0" w:right="0" w:firstLine="188"/>
        <w:rPr>
          <w:szCs w:val="24"/>
        </w:rPr>
      </w:pPr>
      <w:r>
        <w:rPr>
          <w:szCs w:val="24"/>
        </w:rPr>
        <w:t>（１）通報訓練</w:t>
      </w:r>
    </w:p>
    <w:p>
      <w:pPr>
        <w:pStyle w:val="Normal"/>
        <w:spacing w:lineRule="exact" w:line="380"/>
        <w:ind w:left="0" w:right="0" w:firstLine="188"/>
        <w:rPr>
          <w:szCs w:val="24"/>
        </w:rPr>
      </w:pPr>
      <w:r>
        <w:rPr>
          <w:szCs w:val="24"/>
        </w:rPr>
        <w:t>（２）消火訓練（消火器・屋内消火栓設備・移動式粉末消火設備）</w:t>
      </w:r>
    </w:p>
    <w:p>
      <w:pPr>
        <w:pStyle w:val="Normal"/>
        <w:spacing w:lineRule="exact" w:line="380"/>
        <w:ind w:left="0" w:right="0" w:firstLine="188"/>
        <w:rPr>
          <w:szCs w:val="24"/>
        </w:rPr>
      </w:pPr>
      <w:r>
        <w:rPr>
          <w:szCs w:val="24"/>
        </w:rPr>
        <w:t>（３）避難訓練（階段・バルコニー隔壁板蹴破り訓練・避難器具</w:t>
      </w:r>
      <w:r>
        <w:rPr>
          <w:szCs w:val="24"/>
        </w:rPr>
        <w:t>(</w:t>
      </w:r>
      <w:r>
        <w:rPr>
          <w:szCs w:val="24"/>
        </w:rPr>
        <w:t>避難ハッチ・緩降機降下訓練</w:t>
      </w:r>
      <w:r>
        <w:rPr>
          <w:szCs w:val="24"/>
        </w:rPr>
        <w:t>)</w:t>
      </w:r>
      <w:r>
        <w:rPr>
          <w:szCs w:val="24"/>
        </w:rPr>
        <w:t>）</w:t>
      </w:r>
    </w:p>
    <w:p>
      <w:pPr>
        <w:pStyle w:val="Normal"/>
        <w:spacing w:lineRule="exact" w:line="380"/>
        <w:rPr>
          <w:rFonts w:ascii="ＭＳ ゴシック" w:hAnsi="ＭＳ ゴシック" w:eastAsia="ＭＳ ゴシック"/>
        </w:rPr>
      </w:pPr>
      <w:r>
        <w:rPr>
          <w:rFonts w:eastAsia="ＭＳ ゴシック" w:ascii="ＭＳ ゴシック" w:hAnsi="ＭＳ ゴシック"/>
        </w:rPr>
      </w:r>
    </w:p>
    <w:p>
      <w:pPr>
        <w:pStyle w:val="Normal"/>
        <w:spacing w:lineRule="exact" w:line="380"/>
        <w:ind w:left="0" w:right="0" w:firstLine="178"/>
        <w:rPr>
          <w:rFonts w:ascii="ＭＳ ゴシック" w:hAnsi="ＭＳ ゴシック" w:eastAsia="ＭＳ ゴシック"/>
          <w:sz w:val="21"/>
          <w:szCs w:val="21"/>
        </w:rPr>
      </w:pPr>
      <w:r>
        <w:drawing>
          <wp:anchor behindDoc="1" distT="0" distB="0" distL="114300" distR="114300" simplePos="0" locked="0" layoutInCell="1" allowOverlap="1" relativeHeight="90">
            <wp:simplePos x="0" y="0"/>
            <wp:positionH relativeFrom="column">
              <wp:posOffset>2716530</wp:posOffset>
            </wp:positionH>
            <wp:positionV relativeFrom="paragraph">
              <wp:posOffset>5715</wp:posOffset>
            </wp:positionV>
            <wp:extent cx="3261360" cy="895350"/>
            <wp:effectExtent l="0" t="0" r="0" b="0"/>
            <wp:wrapNone/>
            <wp:docPr id="120" name="図 337" descr="C:\Users\u23348\Desktop\防災\1マンション防災\3㍇防災訓練\1リベリー南草津2019.3.9\写真3.9\IMG_1174 (2).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図 337" descr="C:\Users\u23348\Desktop\防災\1マンション防災\3㍇防災訓練\1リベリー南草津2019.3.9\写真3.9\IMG_1174 (2).JPG">
                    </pic:cNvPr>
                    <pic:cNvPicPr>
                      <a:picLocks noChangeAspect="1" noChangeArrowheads="1"/>
                    </pic:cNvPicPr>
                  </pic:nvPicPr>
                  <pic:blipFill>
                    <a:blip r:embed="rId30">
                    </a:blip>
                    <a:stretch>
                      <a:fillRect/>
                    </a:stretch>
                  </pic:blipFill>
                  <pic:spPr bwMode="auto">
                    <a:xfrm>
                      <a:off x="0" y="0"/>
                      <a:ext cx="3261360" cy="895350"/>
                    </a:xfrm>
                    <a:prstGeom prst="rect">
                      <a:avLst/>
                    </a:prstGeom>
                  </pic:spPr>
                </pic:pic>
              </a:graphicData>
            </a:graphic>
          </wp:anchor>
        </w:drawing>
      </w:r>
      <w:r>
        <w:rPr>
          <w:rFonts w:ascii="ＭＳ ゴシック" w:hAnsi="ＭＳ ゴシック" w:eastAsia="ＭＳ ゴシック"/>
          <w:sz w:val="21"/>
          <w:szCs w:val="21"/>
        </w:rPr>
        <w:t>２</w:t>
      </w:r>
      <w:r>
        <w:rPr>
          <w:rFonts w:ascii="ＭＳ ゴシック" w:hAnsi="ＭＳ ゴシック" w:eastAsia="ＭＳ ゴシック"/>
          <w:sz w:val="21"/>
          <w:szCs w:val="21"/>
        </w:rPr>
        <w:t>　救出・救護・搬送訓練</w:t>
      </w:r>
    </w:p>
    <w:p>
      <w:pPr>
        <w:pStyle w:val="Normal"/>
        <w:spacing w:lineRule="exact" w:line="380"/>
        <w:ind w:left="0" w:right="0" w:firstLine="188"/>
        <w:rPr>
          <w:szCs w:val="24"/>
        </w:rPr>
      </w:pPr>
      <w:r>
        <w:rPr>
          <w:szCs w:val="24"/>
        </w:rPr>
        <w:t>（１）安否確認訓練</w:t>
      </w:r>
    </w:p>
    <w:p>
      <w:pPr>
        <w:pStyle w:val="Normal"/>
        <w:spacing w:lineRule="exact" w:line="380"/>
        <w:ind w:left="0" w:right="0" w:firstLine="188"/>
        <w:rPr>
          <w:szCs w:val="24"/>
        </w:rPr>
      </w:pPr>
      <w:r>
        <w:rPr>
          <w:szCs w:val="24"/>
        </w:rPr>
        <w:t>（２）救助資機材取扱訓練</w:t>
      </w:r>
    </w:p>
    <w:p>
      <w:pPr>
        <w:pStyle w:val="Normal"/>
        <w:spacing w:lineRule="exact" w:line="380"/>
        <w:ind w:left="0" w:right="0" w:firstLine="188"/>
        <w:rPr>
          <w:szCs w:val="24"/>
        </w:rPr>
      </w:pPr>
      <w:r>
        <w:rPr>
          <w:szCs w:val="24"/>
        </w:rPr>
        <w:t>（３）階段昇降機取扱訓練</w:t>
      </w:r>
    </w:p>
    <w:p>
      <w:pPr>
        <w:pStyle w:val="Normal"/>
        <w:spacing w:lineRule="exact" w:line="380"/>
        <w:ind w:left="0" w:right="0" w:firstLine="188"/>
        <w:rPr>
          <w:szCs w:val="24"/>
        </w:rPr>
      </w:pPr>
      <w:r>
        <w:drawing>
          <wp:anchor behindDoc="1" distT="0" distB="3810" distL="114300" distR="114300" simplePos="0" locked="0" layoutInCell="1" allowOverlap="1" relativeHeight="91">
            <wp:simplePos x="0" y="0"/>
            <wp:positionH relativeFrom="column">
              <wp:posOffset>2718435</wp:posOffset>
            </wp:positionH>
            <wp:positionV relativeFrom="paragraph">
              <wp:posOffset>10795</wp:posOffset>
            </wp:positionV>
            <wp:extent cx="3262630" cy="1558290"/>
            <wp:effectExtent l="0" t="0" r="0" b="0"/>
            <wp:wrapNone/>
            <wp:docPr id="121" name="図 336" descr="C:\Users\u23348\Desktop\防災\1マンション防災\3㍇防災訓練\4ローレルコート草津（渋川南三）2019.7.7\写真　ローレルコート草津防災訓練（渋川南三町内会）2019.7.7\DSCN2853 (2).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図 336" descr="C:\Users\u23348\Desktop\防災\1マンション防災\3㍇防災訓練\4ローレルコート草津（渋川南三）2019.7.7\写真　ローレルコート草津防災訓練（渋川南三町内会）2019.7.7\DSCN2853 (2).JPG">
                    </pic:cNvPr>
                    <pic:cNvPicPr>
                      <a:picLocks noChangeAspect="1" noChangeArrowheads="1"/>
                    </pic:cNvPicPr>
                  </pic:nvPicPr>
                  <pic:blipFill>
                    <a:blip r:embed="rId31">
                    </a:blip>
                    <a:stretch>
                      <a:fillRect/>
                    </a:stretch>
                  </pic:blipFill>
                  <pic:spPr bwMode="auto">
                    <a:xfrm>
                      <a:off x="0" y="0"/>
                      <a:ext cx="3262630" cy="1558290"/>
                    </a:xfrm>
                    <a:prstGeom prst="rect">
                      <a:avLst/>
                    </a:prstGeom>
                  </pic:spPr>
                </pic:pic>
              </a:graphicData>
            </a:graphic>
          </wp:anchor>
        </w:drawing>
      </w:r>
      <w:r>
        <w:rPr>
          <w:szCs w:val="24"/>
        </w:rPr>
        <w:t>（</w:t>
      </w:r>
      <w:r>
        <w:rPr>
          <w:szCs w:val="24"/>
        </w:rPr>
        <w:t>４）ＥＶ救出訓練</w:t>
      </w:r>
    </w:p>
    <w:p>
      <w:pPr>
        <w:pStyle w:val="Normal"/>
        <w:spacing w:lineRule="exact" w:line="380"/>
        <w:ind w:left="0" w:right="0" w:firstLine="188"/>
        <w:rPr>
          <w:szCs w:val="24"/>
        </w:rPr>
      </w:pPr>
      <w:r>
        <w:rPr>
          <w:szCs w:val="24"/>
        </w:rPr>
        <w:t>（５）ＥＶ椅子（防災対応）の取扱訓練</w:t>
      </w:r>
    </w:p>
    <w:p>
      <w:pPr>
        <w:pStyle w:val="Normal"/>
        <w:spacing w:lineRule="exact" w:line="380"/>
        <w:ind w:left="0" w:right="0" w:firstLine="188"/>
        <w:rPr>
          <w:szCs w:val="24"/>
        </w:rPr>
      </w:pPr>
      <w:r>
        <w:rPr>
          <w:szCs w:val="24"/>
        </w:rPr>
        <w:t>（６）住戸進入訓練（バルコニー）</w:t>
      </w:r>
    </w:p>
    <w:p>
      <w:pPr>
        <w:pStyle w:val="Normal"/>
        <w:spacing w:lineRule="exact" w:line="380"/>
        <w:ind w:left="0" w:right="0" w:firstLine="188"/>
        <w:rPr>
          <w:szCs w:val="24"/>
        </w:rPr>
      </w:pPr>
      <w:r>
        <w:rPr>
          <w:szCs w:val="24"/>
        </w:rPr>
        <w:t>（７）災害時要援護者救出訓練</w:t>
      </w:r>
    </w:p>
    <w:p>
      <w:pPr>
        <w:pStyle w:val="Normal"/>
        <w:spacing w:lineRule="exact" w:line="380"/>
        <w:ind w:left="0" w:right="0" w:firstLine="188"/>
        <w:rPr>
          <w:szCs w:val="24"/>
        </w:rPr>
      </w:pPr>
      <w:r>
        <w:rPr>
          <w:szCs w:val="24"/>
        </w:rPr>
        <w:t>（８）普通救命講習（ＡＥＤ）</w:t>
      </w:r>
    </w:p>
    <w:p>
      <w:pPr>
        <w:pStyle w:val="Normal"/>
        <w:spacing w:lineRule="exact" w:line="380"/>
        <w:ind w:left="0" w:right="0" w:firstLine="188"/>
        <w:rPr>
          <w:szCs w:val="24"/>
        </w:rPr>
      </w:pPr>
      <w:r>
        <w:rPr>
          <w:szCs w:val="24"/>
        </w:rPr>
        <w:t>（９）担架搬送訓練・飲料水搬送訓練・</w:t>
      </w:r>
    </w:p>
    <w:p>
      <w:pPr>
        <w:pStyle w:val="Normal"/>
        <w:spacing w:lineRule="exact" w:line="380"/>
        <w:ind w:left="0" w:right="0" w:firstLine="752"/>
        <w:rPr>
          <w:szCs w:val="24"/>
        </w:rPr>
      </w:pPr>
      <w:r>
        <w:drawing>
          <wp:anchor behindDoc="1" distT="0" distB="0" distL="114300" distR="114300" simplePos="0" locked="0" layoutInCell="1" allowOverlap="1" relativeHeight="48">
            <wp:simplePos x="0" y="0"/>
            <wp:positionH relativeFrom="column">
              <wp:posOffset>2721610</wp:posOffset>
            </wp:positionH>
            <wp:positionV relativeFrom="paragraph">
              <wp:posOffset>215900</wp:posOffset>
            </wp:positionV>
            <wp:extent cx="3263265" cy="2447925"/>
            <wp:effectExtent l="0" t="0" r="0" b="0"/>
            <wp:wrapNone/>
            <wp:docPr id="122" name="図 338" descr="C:\Users\u23348\Desktop\防災\1マンション防災\4㍇出前講座\3ローレルコート南草津2019.12.1\記録　防災セミナー\DSCF1859.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図 338" descr="C:\Users\u23348\Desktop\防災\1マンション防災\4㍇出前講座\3ローレルコート南草津2019.12.1\記録　防災セミナー\DSCF1859.JPG">
                    </pic:cNvPr>
                    <pic:cNvPicPr>
                      <a:picLocks noChangeAspect="1" noChangeArrowheads="1"/>
                    </pic:cNvPicPr>
                  </pic:nvPicPr>
                  <pic:blipFill>
                    <a:blip r:embed="rId32">
                    </a:blip>
                    <a:stretch>
                      <a:fillRect/>
                    </a:stretch>
                  </pic:blipFill>
                  <pic:spPr bwMode="auto">
                    <a:xfrm>
                      <a:off x="0" y="0"/>
                      <a:ext cx="3263265" cy="2447925"/>
                    </a:xfrm>
                    <a:prstGeom prst="rect">
                      <a:avLst/>
                    </a:prstGeom>
                  </pic:spPr>
                </pic:pic>
              </a:graphicData>
            </a:graphic>
          </wp:anchor>
        </w:drawing>
      </w:r>
      <w:r>
        <w:rPr>
          <w:szCs w:val="24"/>
        </w:rPr>
        <w:t>資</w:t>
      </w:r>
      <w:r>
        <w:rPr>
          <w:szCs w:val="24"/>
        </w:rPr>
        <w:t>機材搬送訓練</w:t>
      </w:r>
    </w:p>
    <w:p>
      <w:pPr>
        <w:pStyle w:val="Normal"/>
        <w:spacing w:lineRule="exact" w:line="380"/>
        <w:rPr>
          <w:rFonts w:ascii="ＭＳ ゴシック" w:hAnsi="ＭＳ ゴシック" w:eastAsia="ＭＳ ゴシック"/>
        </w:rPr>
      </w:pPr>
      <w:r>
        <w:rPr>
          <w:rFonts w:eastAsia="ＭＳ ゴシック" w:ascii="ＭＳ ゴシック" w:hAnsi="ＭＳ ゴシック"/>
        </w:rPr>
      </w:r>
    </w:p>
    <w:p>
      <w:pPr>
        <w:pStyle w:val="Normal"/>
        <w:spacing w:lineRule="exact" w:line="380"/>
        <w:ind w:left="0" w:right="0" w:firstLine="178"/>
        <w:rPr>
          <w:rFonts w:ascii="ＭＳ ゴシック" w:hAnsi="ＭＳ ゴシック" w:eastAsia="ＭＳ ゴシック"/>
          <w:sz w:val="21"/>
          <w:szCs w:val="21"/>
        </w:rPr>
      </w:pPr>
      <w:r>
        <w:rPr>
          <w:rFonts w:ascii="ＭＳ ゴシック" w:hAnsi="ＭＳ ゴシック" w:eastAsia="ＭＳ ゴシック"/>
          <w:sz w:val="21"/>
          <w:szCs w:val="21"/>
        </w:rPr>
        <w:t>３　炊き出し訓練</w:t>
      </w:r>
    </w:p>
    <w:p>
      <w:pPr>
        <w:pStyle w:val="Normal"/>
        <w:spacing w:lineRule="exact" w:line="380"/>
        <w:ind w:left="0" w:right="0" w:firstLine="188"/>
        <w:rPr>
          <w:szCs w:val="24"/>
        </w:rPr>
      </w:pPr>
      <w:r>
        <w:rPr>
          <w:szCs w:val="24"/>
        </w:rPr>
        <w:t>（１）カセットコンロ調理訓練（湯煎</w:t>
      </w:r>
    </w:p>
    <w:p>
      <w:pPr>
        <w:pStyle w:val="Normal"/>
        <w:spacing w:lineRule="exact" w:line="380"/>
        <w:ind w:left="0" w:right="0" w:firstLine="812"/>
        <w:rPr>
          <w:szCs w:val="24"/>
        </w:rPr>
      </w:pPr>
      <w:r>
        <w:rPr>
          <w:szCs w:val="24"/>
        </w:rPr>
        <w:t>調理等）</w:t>
      </w:r>
    </w:p>
    <w:p>
      <w:pPr>
        <w:pStyle w:val="Normal"/>
        <w:spacing w:lineRule="exact" w:line="380"/>
        <w:ind w:left="0" w:right="0" w:firstLine="188"/>
        <w:rPr>
          <w:szCs w:val="24"/>
        </w:rPr>
      </w:pPr>
      <w:r>
        <w:rPr>
          <w:szCs w:val="24"/>
        </w:rPr>
        <w:t>（２）餅つき訓練</w:t>
      </w:r>
    </w:p>
    <w:p>
      <w:pPr>
        <w:pStyle w:val="Normal"/>
        <w:tabs>
          <w:tab w:val="left" w:pos="2847" w:leader="none"/>
        </w:tabs>
        <w:spacing w:lineRule="exact" w:line="380"/>
        <w:ind w:left="0" w:right="0" w:firstLine="188"/>
        <w:rPr>
          <w:szCs w:val="24"/>
        </w:rPr>
      </w:pPr>
      <w:r>
        <w:rPr>
          <w:szCs w:val="24"/>
        </w:rPr>
        <w:t>（３）バーベキュー訓練</w:t>
      </w:r>
      <w:r>
        <w:rPr>
          <w:szCs w:val="24"/>
        </w:rPr>
        <w:tab/>
      </w:r>
    </w:p>
    <w:p>
      <w:pPr>
        <w:pStyle w:val="Normal"/>
        <w:spacing w:lineRule="exact" w:line="380"/>
        <w:rPr>
        </w:rPr>
      </w:pPr>
      <w:r>
        <w:rPr>
        </w:rPr>
      </w:r>
    </w:p>
    <w:p>
      <w:pPr>
        <w:pStyle w:val="Normal"/>
        <w:spacing w:lineRule="exact" w:line="380"/>
        <w:ind w:left="0" w:right="0" w:firstLine="178"/>
        <w:rPr>
          <w:rFonts w:ascii="ＭＳ ゴシック" w:hAnsi="ＭＳ ゴシック" w:eastAsia="ＭＳ ゴシック"/>
          <w:sz w:val="21"/>
          <w:szCs w:val="21"/>
        </w:rPr>
      </w:pPr>
      <w:r>
        <w:rPr>
          <w:rFonts w:ascii="ＭＳ ゴシック" w:hAnsi="ＭＳ ゴシック" w:eastAsia="ＭＳ ゴシック"/>
          <w:sz w:val="21"/>
          <w:szCs w:val="21"/>
        </w:rPr>
        <w:t>４　その他</w:t>
      </w:r>
    </w:p>
    <w:p>
      <w:pPr>
        <w:pStyle w:val="Normal"/>
        <w:spacing w:lineRule="exact" w:line="380"/>
        <w:ind w:left="0" w:right="0" w:firstLine="188"/>
        <w:rPr>
          <w:szCs w:val="24"/>
        </w:rPr>
      </w:pPr>
      <w:r>
        <w:rPr>
          <w:szCs w:val="24"/>
        </w:rPr>
        <w:t>（１）災害図上訓練ＤＩＧ</w:t>
      </w:r>
    </w:p>
    <w:p>
      <w:pPr>
        <w:pStyle w:val="Normal"/>
        <w:spacing w:lineRule="exact" w:line="380"/>
        <w:ind w:left="0" w:right="0" w:firstLine="188"/>
        <w:rPr>
          <w:szCs w:val="24"/>
        </w:rPr>
      </w:pPr>
      <w:r>
        <w:rPr>
          <w:szCs w:val="24"/>
        </w:rPr>
        <w:t>（２）防災マンション歩き（消防・防災</w:t>
      </w:r>
    </w:p>
    <w:p>
      <w:pPr>
        <w:pStyle w:val="Normal"/>
        <w:spacing w:lineRule="exact" w:line="380"/>
        <w:ind w:left="0" w:right="0" w:firstLine="812"/>
        <w:rPr>
          <w:szCs w:val="24"/>
        </w:rPr>
      </w:pPr>
      <w:r>
        <w:drawing>
          <wp:anchor behindDoc="1" distT="0" distB="0" distL="114300" distR="120650" simplePos="0" locked="0" layoutInCell="1" allowOverlap="1" relativeHeight="49">
            <wp:simplePos x="0" y="0"/>
            <wp:positionH relativeFrom="column">
              <wp:posOffset>2718435</wp:posOffset>
            </wp:positionH>
            <wp:positionV relativeFrom="paragraph">
              <wp:posOffset>108585</wp:posOffset>
            </wp:positionV>
            <wp:extent cx="3270250" cy="1584960"/>
            <wp:effectExtent l="0" t="0" r="0" b="0"/>
            <wp:wrapNone/>
            <wp:docPr id="123" name="図 339" descr="C:\Users\u23348\Desktop\防災\1マンション防災\3㍇防災訓練\8マーメイドシティ草津2019.12.15\記録　防災訓練\DSCF1908 (2).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図 339" descr="C:\Users\u23348\Desktop\防災\1マンション防災\3㍇防災訓練\8マーメイドシティ草津2019.12.15\記録　防災訓練\DSCF1908 (2).JPG">
                    </pic:cNvPr>
                    <pic:cNvPicPr>
                      <a:picLocks noChangeAspect="1" noChangeArrowheads="1"/>
                    </pic:cNvPicPr>
                  </pic:nvPicPr>
                  <pic:blipFill>
                    <a:blip r:embed="rId33">
                    </a:blip>
                    <a:stretch>
                      <a:fillRect/>
                    </a:stretch>
                  </pic:blipFill>
                  <pic:spPr bwMode="auto">
                    <a:xfrm>
                      <a:off x="0" y="0"/>
                      <a:ext cx="3270250" cy="1584960"/>
                    </a:xfrm>
                    <a:prstGeom prst="rect">
                      <a:avLst/>
                    </a:prstGeom>
                  </pic:spPr>
                </pic:pic>
              </a:graphicData>
            </a:graphic>
          </wp:anchor>
        </w:drawing>
      </w:r>
      <w:r>
        <w:rPr>
          <w:szCs w:val="24"/>
        </w:rPr>
        <w:t>設</w:t>
      </w:r>
      <w:r>
        <w:rPr>
          <w:szCs w:val="24"/>
        </w:rPr>
        <w:t>備確認）</w:t>
      </w:r>
    </w:p>
    <w:p>
      <w:pPr>
        <w:pStyle w:val="Normal"/>
        <w:spacing w:lineRule="exact" w:line="380"/>
        <w:ind w:left="0" w:right="0" w:firstLine="188"/>
        <w:rPr>
          <w:szCs w:val="24"/>
        </w:rPr>
      </w:pPr>
      <w:r>
        <w:rPr>
          <w:szCs w:val="24"/>
        </w:rPr>
        <w:t>（３）建物・設備の損傷状況確認訓練</w:t>
      </w:r>
    </w:p>
    <w:p>
      <w:pPr>
        <w:pStyle w:val="Normal"/>
        <w:spacing w:lineRule="exact" w:line="380"/>
        <w:ind w:left="0" w:right="0" w:firstLine="188"/>
        <w:rPr>
          <w:szCs w:val="24"/>
        </w:rPr>
      </w:pPr>
      <w:r>
        <w:rPr>
          <w:szCs w:val="24"/>
        </w:rPr>
        <w:t>（４）家具転倒防止器具等取付訓練</w:t>
      </w:r>
    </w:p>
    <w:p>
      <w:pPr>
        <w:pStyle w:val="Normal"/>
        <w:spacing w:lineRule="exact" w:line="380"/>
        <w:ind w:left="0" w:right="0" w:firstLine="188"/>
        <w:rPr>
          <w:szCs w:val="24"/>
        </w:rPr>
      </w:pPr>
      <w:r>
        <w:rPr>
          <w:szCs w:val="24"/>
        </w:rPr>
        <w:t>（５）ガラス飛散防止フィルム貼付訓練</w:t>
      </w:r>
    </w:p>
    <w:p>
      <w:pPr>
        <w:pStyle w:val="Normal"/>
        <w:spacing w:lineRule="exact" w:line="380"/>
        <w:ind w:left="0" w:right="0" w:firstLine="188"/>
        <w:rPr>
          <w:szCs w:val="24"/>
        </w:rPr>
      </w:pPr>
      <w:r>
        <w:rPr>
          <w:szCs w:val="24"/>
        </w:rPr>
        <w:t>（６）起震車体験訓練</w:t>
      </w:r>
    </w:p>
    <w:p>
      <w:pPr>
        <w:pStyle w:val="Normal"/>
        <w:spacing w:lineRule="exact" w:line="380"/>
        <w:ind w:left="0" w:right="0" w:firstLine="188"/>
        <w:rPr>
        </w:rPr>
      </w:pPr>
      <w:r>
        <w:rPr>
          <w:szCs w:val="24"/>
        </w:rPr>
        <w:t>（７）</w:t>
      </w:r>
      <w:r>
        <w:rPr>
          <w:rFonts w:ascii="Segoe UI Symbol" w:hAnsi="Segoe UI Symbol" w:cs="Segoe UI Symbol"/>
          <w:szCs w:val="24"/>
        </w:rPr>
        <w:t>煙中</w:t>
      </w:r>
      <w:r>
        <w:rPr>
          <w:szCs w:val="24"/>
        </w:rPr>
        <w:t>体験訓練</w:t>
      </w:r>
    </w:p>
    <w:p>
      <w:pPr>
        <w:pStyle w:val="Normal"/>
        <w:spacing w:lineRule="exact" w:line="380"/>
        <w:ind w:left="0" w:right="0" w:firstLine="188"/>
        <w:rPr>
          <w:szCs w:val="24"/>
        </w:rPr>
      </w:pPr>
      <w:r>
        <w:rPr>
          <w:szCs w:val="24"/>
        </w:rPr>
        <w:t>（８）仮設・マンホールトイレ組立訓練</w:t>
      </w:r>
    </w:p>
    <w:p>
      <w:pPr>
        <w:pStyle w:val="Normal"/>
        <w:spacing w:lineRule="exact" w:line="380"/>
        <w:ind w:left="0" w:right="0" w:firstLine="188"/>
        <w:rPr>
          <w:szCs w:val="24"/>
        </w:rPr>
      </w:pPr>
      <w:r>
        <w:rPr>
          <w:szCs w:val="24"/>
        </w:rPr>
        <w:t>（９）夜間訓練</w:t>
      </w:r>
    </w:p>
    <w:p>
      <w:pPr>
        <w:pStyle w:val="Normal"/>
        <w:spacing w:lineRule="exact" w:line="380"/>
        <w:ind w:left="0" w:right="0" w:firstLine="188"/>
        <w:rPr>
          <w:szCs w:val="24"/>
        </w:rPr>
      </w:pPr>
      <w:r>
        <w:rPr>
          <w:szCs w:val="24"/>
        </w:rPr>
      </w:r>
    </w:p>
    <w:p>
      <w:pPr>
        <w:pStyle w:val="Normal"/>
        <w:rPr>
          <w:rFonts w:ascii="ＭＳ ゴシック" w:hAnsi="ＭＳ ゴシック" w:eastAsia="ＭＳ ゴシック"/>
          <w:sz w:val="28"/>
          <w:szCs w:val="28"/>
        </w:rPr>
      </w:pPr>
      <w:r>
        <mc:AlternateContent>
          <mc:Choice Requires="wps">
            <w:drawing>
              <wp:anchor behindDoc="0" distT="0" distB="19050" distL="114300" distR="142875" simplePos="0" locked="0" layoutInCell="1" allowOverlap="1" relativeHeight="92">
                <wp:simplePos x="0" y="0"/>
                <wp:positionH relativeFrom="column">
                  <wp:posOffset>3810</wp:posOffset>
                </wp:positionH>
                <wp:positionV relativeFrom="paragraph">
                  <wp:posOffset>261620</wp:posOffset>
                </wp:positionV>
                <wp:extent cx="6125210" cy="635"/>
                <wp:effectExtent l="0" t="0" r="0" b="0"/>
                <wp:wrapNone/>
                <wp:docPr id="124" name="直線コネクタ 22"/>
                <a:graphic xmlns:a="http://schemas.openxmlformats.org/drawingml/2006/main">
                  <a:graphicData uri="http://schemas.microsoft.com/office/word/2010/wordprocessingShape">
                    <wps:wsp>
                      <wps:cNvSpPr/>
                      <wps:spPr>
                        <a:xfrm>
                          <a:off x="0" y="0"/>
                          <a:ext cx="6124680" cy="0"/>
                        </a:xfrm>
                        <a:prstGeom prst="line">
                          <a:avLst/>
                        </a:prstGeom>
                        <a:ln w="19080">
                          <a:solidFill>
                            <a:srgbClr val="385623"/>
                          </a:solidFill>
                          <a:miter/>
                        </a:ln>
                      </wps:spPr>
                      <wps:style>
                        <a:lnRef idx="0"/>
                        <a:fillRef idx="0"/>
                        <a:effectRef idx="0"/>
                        <a:fontRef idx="minor"/>
                      </wps:style>
                      <wps:bodyPr/>
                    </wps:wsp>
                  </a:graphicData>
                </a:graphic>
              </wp:anchor>
            </w:drawing>
          </mc:Choice>
          <mc:Fallback>
            <w:pict>
              <v:line id="shape_0" from="0.3pt,20.6pt" to="482.5pt,20.6pt" ID="直線コネクタ 22" stroked="t" style="position:absolute">
                <v:stroke color="#385623" weight="19080" joinstyle="miter" endcap="flat"/>
                <v:fill o:detectmouseclick="t" on="false"/>
              </v:line>
            </w:pict>
          </mc:Fallback>
        </mc:AlternateContent>
      </w:r>
      <w:r>
        <w:rPr>
          <w:rFonts w:ascii="ＭＳ ゴシック" w:hAnsi="ＭＳ ゴシック" w:eastAsia="ＭＳ ゴシック"/>
          <w:sz w:val="28"/>
          <w:szCs w:val="28"/>
        </w:rPr>
        <w:t>安否確認</w:t>
      </w:r>
    </w:p>
    <w:p>
      <w:pPr>
        <w:pStyle w:val="Normal"/>
        <w:rPr>
        </w:rPr>
      </w:pPr>
      <w:r>
        <w:rPr>
        </w:rPr>
      </w:r>
    </w:p>
    <w:p>
      <w:pPr>
        <w:pStyle w:val="Normal"/>
        <w:ind w:left="0" w:right="0" w:firstLine="208"/>
        <w:rPr>
        </w:rPr>
      </w:pPr>
      <w:r>
        <w:rPr>
        </w:rPr>
        <w:t>大地震が発生した場合、マンションではけが人や閉じ込め者が発生する可能性があります。</w:t>
      </w:r>
    </w:p>
    <w:p>
      <w:pPr>
        <w:pStyle w:val="Normal"/>
        <w:rPr>
        </w:rPr>
      </w:pPr>
      <w:r>
        <w:rPr>
        </w:rPr>
      </w:r>
    </w:p>
    <w:p>
      <w:pPr>
        <w:pStyle w:val="Normal"/>
        <w:rPr>
        </w:rPr>
      </w:pPr>
      <w:r>
        <w:rPr>
        </w:rPr>
        <w:t>　揺れがおさまったら、「すぐに避難」ではなく、家族の安否、ご近所の安否、同一フロアの居住者の安否、マンション内の居住者の安否の確認を行い、けが人や閉じ込め者の状況を早期に把握しましょう。</w:t>
      </w:r>
    </w:p>
    <w:p>
      <w:pPr>
        <w:pStyle w:val="Normal"/>
        <w:rPr>
        </w:rPr>
      </w:pPr>
      <w:r>
        <w:rPr>
        </w:rPr>
      </w:r>
    </w:p>
    <w:p>
      <w:pPr>
        <w:pStyle w:val="Normal"/>
        <w:rPr>
          <w:rFonts w:ascii="ＭＳ ゴシック" w:hAnsi="ＭＳ ゴシック" w:eastAsia="ＭＳ ゴシック"/>
          <w:sz w:val="21"/>
          <w:szCs w:val="21"/>
        </w:rPr>
      </w:pPr>
      <w:r>
        <w:drawing>
          <wp:anchor behindDoc="1" distT="19050" distB="19050" distL="133350" distR="138430" simplePos="0" locked="0" layoutInCell="1" allowOverlap="1" relativeHeight="7">
            <wp:simplePos x="0" y="0"/>
            <wp:positionH relativeFrom="column">
              <wp:posOffset>3508375</wp:posOffset>
            </wp:positionH>
            <wp:positionV relativeFrom="paragraph">
              <wp:posOffset>160655</wp:posOffset>
            </wp:positionV>
            <wp:extent cx="2566670" cy="3143250"/>
            <wp:effectExtent l="0" t="0" r="0" b="0"/>
            <wp:wrapNone/>
            <wp:docPr id="125" name="図 33" desc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図 33" descr="">
                    </pic:cNvPr>
                    <pic:cNvPicPr>
                      <a:picLocks noChangeAspect="1" noChangeArrowheads="1"/>
                    </pic:cNvPicPr>
                  </pic:nvPicPr>
                  <pic:blipFill>
                    <a:blip r:embed="rId34">
                    </a:blip>
                    <a:stretch>
                      <a:fillRect/>
                    </a:stretch>
                  </pic:blipFill>
                  <pic:spPr bwMode="auto">
                    <a:xfrm>
                      <a:off x="0" y="0"/>
                      <a:ext cx="2566670" cy="3143250"/>
                    </a:xfrm>
                    <a:prstGeom prst="rect">
                      <a:avLst/>
                    </a:prstGeom>
                  </pic:spPr>
                </pic:pic>
              </a:graphicData>
            </a:graphic>
          </wp:anchor>
        </w:drawing>
      </w:r>
      <w:r>
        <w:rPr>
          <w:rFonts w:eastAsia="ＭＳ ゴシック" w:ascii="ＭＳ ゴシック" w:hAnsi="ＭＳ ゴシック"/>
          <w:sz w:val="21"/>
          <w:szCs w:val="21"/>
        </w:rPr>
        <w:t>1</w:t>
      </w:r>
      <w:r>
        <w:rPr>
          <w:rFonts w:ascii="ＭＳ ゴシック" w:hAnsi="ＭＳ ゴシック" w:eastAsia="ＭＳ ゴシック"/>
          <w:sz w:val="21"/>
          <w:szCs w:val="21"/>
        </w:rPr>
        <w:t>　安否確認方法</w:t>
      </w:r>
    </w:p>
    <w:p>
      <w:pPr>
        <w:pStyle w:val="Normal"/>
        <w:ind w:left="0" w:right="0" w:firstLine="89"/>
        <w:rPr>
        </w:rPr>
      </w:pPr>
      <w:r>
        <w:rPr>
          <w:sz w:val="21"/>
          <w:szCs w:val="21"/>
        </w:rPr>
        <w:t xml:space="preserve">□ </w:t>
      </w:r>
      <w:r>
        <w:rPr>
        </w:rPr>
        <w:t>エントランス又はエレベーターホールに集合し、</w:t>
      </w:r>
    </w:p>
    <w:p>
      <w:pPr>
        <w:pStyle w:val="Normal"/>
        <w:rPr>
        </w:rPr>
      </w:pPr>
      <w:r>
        <w:rPr>
        </w:rPr>
        <w:t>　安否確認カードを提出します。</w:t>
      </w:r>
    </w:p>
    <w:p>
      <w:pPr>
        <w:pStyle w:val="Normal"/>
        <w:ind w:left="0" w:right="0" w:firstLine="89"/>
        <w:rPr>
        </w:rPr>
      </w:pPr>
      <w:r>
        <w:rPr>
          <w:sz w:val="21"/>
          <w:szCs w:val="21"/>
        </w:rPr>
        <w:t xml:space="preserve">□ </w:t>
      </w:r>
      <w:r>
        <w:rPr>
        </w:rPr>
        <w:t>エントランス等に行けない場合、安否確認シート</w:t>
      </w:r>
    </w:p>
    <w:p>
      <w:pPr>
        <w:pStyle w:val="Normal"/>
        <w:rPr>
        </w:rPr>
      </w:pPr>
      <w:r>
        <w:rPr>
        </w:rPr>
        <w:t>　を玄関</w:t>
      </w:r>
      <w:r>
        <w:rPr>
          <w:rFonts w:ascii="Segoe UI Symbol" w:hAnsi="Segoe UI Symbol" w:cs="Segoe UI Symbol"/>
        </w:rPr>
        <w:t>扉に貼付し、情報班の担当者が各住戸を訪問</w:t>
      </w:r>
    </w:p>
    <w:p>
      <w:pPr>
        <w:pStyle w:val="Normal"/>
        <w:rPr>
          <w:rFonts w:ascii="Segoe UI Symbol" w:hAnsi="Segoe UI Symbol" w:cs="Segoe UI Symbol"/>
        </w:rPr>
      </w:pPr>
      <w:r>
        <w:rPr>
          <w:rFonts w:ascii="Segoe UI Symbol" w:hAnsi="Segoe UI Symbol" w:cs="Segoe UI Symbol"/>
        </w:rPr>
        <w:t>　して確認します。</w:t>
      </w:r>
    </w:p>
    <w:p>
      <w:pPr>
        <w:pStyle w:val="Normal"/>
        <w:ind w:left="0" w:right="0" w:firstLine="89"/>
        <w:rPr>
        </w:rPr>
      </w:pPr>
      <w:r>
        <w:rPr>
          <w:rFonts w:cs="Segoe UI Symbol" w:ascii="Segoe UI Symbol" w:hAnsi="Segoe UI Symbol"/>
          <w:sz w:val="21"/>
          <w:szCs w:val="21"/>
        </w:rPr>
        <w:t xml:space="preserve">□ </w:t>
      </w:r>
      <w:r>
        <w:rPr>
          <w:rFonts w:ascii="Segoe UI Symbol" w:hAnsi="Segoe UI Symbol" w:cs="Segoe UI Symbol"/>
          <w:szCs w:val="24"/>
        </w:rPr>
        <w:t>安否確認シートを集計表に記入します。</w:t>
      </w:r>
    </w:p>
    <w:p>
      <w:pPr>
        <w:pStyle w:val="Normal"/>
        <w:rPr>
          <w:rFonts w:ascii="ＭＳ ゴシック" w:hAnsi="ＭＳ ゴシック" w:eastAsia="ＭＳ ゴシック" w:cs="Segoe UI Symbol"/>
          <w:sz w:val="21"/>
          <w:szCs w:val="21"/>
        </w:rPr>
      </w:pPr>
      <w:r>
        <w:rPr>
          <w:rFonts w:eastAsia="ＭＳ ゴシック" w:cs="Segoe UI Symbol" w:ascii="ＭＳ ゴシック" w:hAnsi="ＭＳ ゴシック"/>
          <w:sz w:val="21"/>
          <w:szCs w:val="21"/>
        </w:rPr>
      </w:r>
    </w:p>
    <w:p>
      <w:pPr>
        <w:pStyle w:val="Normal"/>
        <w:rPr>
          <w:rFonts w:ascii="ＭＳ ゴシック" w:hAnsi="ＭＳ ゴシック" w:eastAsia="ＭＳ ゴシック" w:cs="Segoe UI Symbol"/>
          <w:sz w:val="21"/>
          <w:szCs w:val="21"/>
        </w:rPr>
      </w:pPr>
      <w:r>
        <w:rPr>
          <w:rFonts w:eastAsia="ＭＳ ゴシック" w:cs="Segoe UI Symbol" w:ascii="ＭＳ ゴシック" w:hAnsi="ＭＳ ゴシック"/>
          <w:sz w:val="21"/>
          <w:szCs w:val="21"/>
        </w:rPr>
        <w:t xml:space="preserve">2  </w:t>
      </w:r>
      <w:r>
        <w:rPr>
          <w:rFonts w:ascii="ＭＳ ゴシック" w:hAnsi="ＭＳ ゴシック" w:cs="Segoe UI Symbol" w:eastAsia="ＭＳ ゴシック"/>
          <w:sz w:val="21"/>
          <w:szCs w:val="21"/>
        </w:rPr>
        <w:t>安否不明の住戸がある場合</w:t>
      </w:r>
    </w:p>
    <w:p>
      <w:pPr>
        <w:pStyle w:val="Normal"/>
        <w:ind w:left="0" w:right="0" w:firstLine="89"/>
        <w:rPr>
        </w:rPr>
      </w:pPr>
      <w:r>
        <w:rPr>
          <w:rFonts w:cs="Segoe UI Symbol" w:ascii="Segoe UI Symbol" w:hAnsi="Segoe UI Symbol"/>
          <w:sz w:val="21"/>
          <w:szCs w:val="21"/>
        </w:rPr>
        <w:t xml:space="preserve">□ </w:t>
      </w:r>
      <w:r>
        <w:rPr>
          <w:rFonts w:ascii="Segoe UI Symbol" w:hAnsi="Segoe UI Symbol" w:cs="Segoe UI Symbol"/>
        </w:rPr>
        <w:t>情報班の担当者が安否不明住戸を訪問し、安否確</w:t>
      </w:r>
    </w:p>
    <w:p>
      <w:pPr>
        <w:pStyle w:val="Normal"/>
        <w:ind w:left="0" w:right="0" w:firstLine="297"/>
        <w:rPr>
          <w:rFonts w:ascii="Segoe UI Symbol" w:hAnsi="Segoe UI Symbol" w:cs="Segoe UI Symbol"/>
        </w:rPr>
      </w:pPr>
      <w:r>
        <w:rPr>
          <w:rFonts w:ascii="Segoe UI Symbol" w:hAnsi="Segoe UI Symbol" w:cs="Segoe UI Symbol"/>
        </w:rPr>
        <w:t>認を実施します。</w:t>
      </w:r>
    </w:p>
    <w:p>
      <w:pPr>
        <w:pStyle w:val="Normal"/>
        <w:ind w:left="0" w:right="0" w:firstLine="267"/>
        <w:rPr>
        </w:rPr>
      </w:pPr>
      <w:r>
        <w:rPr>
          <w:rFonts w:cs="Segoe UI Symbol" w:ascii="Segoe UI Symbol" w:hAnsi="Segoe UI Symbol"/>
          <w:sz w:val="21"/>
          <w:szCs w:val="21"/>
        </w:rPr>
        <w:t xml:space="preserve">□ </w:t>
      </w:r>
      <w:r>
        <w:rPr>
          <w:rFonts w:ascii="Segoe UI Symbol" w:hAnsi="Segoe UI Symbol" w:cs="Segoe UI Symbol"/>
          <w:szCs w:val="24"/>
        </w:rPr>
        <w:t>安否確認ができた場合、安否確認シートを回収</w:t>
      </w:r>
    </w:p>
    <w:p>
      <w:pPr>
        <w:pStyle w:val="Normal"/>
        <w:ind w:left="0" w:right="0" w:firstLine="475"/>
        <w:rPr>
          <w:rFonts w:ascii="Segoe UI Symbol" w:hAnsi="Segoe UI Symbol" w:cs="Segoe UI Symbol"/>
          <w:szCs w:val="24"/>
        </w:rPr>
      </w:pPr>
      <w:r>
        <w:rPr>
          <w:rFonts w:ascii="Segoe UI Symbol" w:hAnsi="Segoe UI Symbol" w:cs="Segoe UI Symbol"/>
          <w:szCs w:val="24"/>
        </w:rPr>
        <w:t>します。</w:t>
      </w:r>
    </w:p>
    <w:p>
      <w:pPr>
        <w:pStyle w:val="Normal"/>
        <w:ind w:left="0" w:right="0" w:firstLine="267"/>
        <w:rPr>
        </w:rPr>
      </w:pPr>
      <w:r>
        <w:drawing>
          <wp:anchor behindDoc="1" distT="0" distB="1270" distL="114300" distR="114935" simplePos="0" locked="0" layoutInCell="1" allowOverlap="1" relativeHeight="20">
            <wp:simplePos x="0" y="0"/>
            <wp:positionH relativeFrom="column">
              <wp:posOffset>3509010</wp:posOffset>
            </wp:positionH>
            <wp:positionV relativeFrom="paragraph">
              <wp:posOffset>240665</wp:posOffset>
            </wp:positionV>
            <wp:extent cx="2590165" cy="3390265"/>
            <wp:effectExtent l="0" t="0" r="0" b="0"/>
            <wp:wrapNone/>
            <wp:docPr id="126" name="図 377" desc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図 377" descr="">
                    </pic:cNvPr>
                    <pic:cNvPicPr>
                      <a:picLocks noChangeAspect="1" noChangeArrowheads="1"/>
                    </pic:cNvPicPr>
                  </pic:nvPicPr>
                  <pic:blipFill>
                    <a:blip r:embed="rId35">
                    </a:blip>
                    <a:stretch>
                      <a:fillRect/>
                    </a:stretch>
                  </pic:blipFill>
                  <pic:spPr bwMode="auto">
                    <a:xfrm>
                      <a:off x="0" y="0"/>
                      <a:ext cx="2590165" cy="3390265"/>
                    </a:xfrm>
                    <a:prstGeom prst="rect">
                      <a:avLst/>
                    </a:prstGeom>
                  </pic:spPr>
                </pic:pic>
              </a:graphicData>
            </a:graphic>
          </wp:anchor>
        </w:drawing>
      </w:r>
      <w:r>
        <w:rPr>
          <w:rFonts w:cs="Segoe UI Symbol" w:ascii="Segoe UI Symbol" w:hAnsi="Segoe UI Symbol"/>
          <w:sz w:val="21"/>
          <w:szCs w:val="21"/>
        </w:rPr>
        <w:t>□</w:t>
      </w:r>
      <w:r>
        <w:rPr>
          <w:rFonts w:cs="Segoe UI Symbol" w:ascii="Segoe UI Symbol" w:hAnsi="Segoe UI Symbol"/>
          <w:sz w:val="21"/>
          <w:szCs w:val="21"/>
        </w:rPr>
        <w:t xml:space="preserve"> </w:t>
      </w:r>
      <w:r>
        <w:rPr>
          <w:rFonts w:ascii="Segoe UI Symbol" w:hAnsi="Segoe UI Symbol" w:cs="Segoe UI Symbol"/>
          <w:szCs w:val="24"/>
        </w:rPr>
        <w:t>安否確認ができなかった場合、連絡依頼票を玄関</w:t>
      </w:r>
    </w:p>
    <w:p>
      <w:pPr>
        <w:pStyle w:val="Normal"/>
        <w:ind w:left="0" w:right="0" w:firstLine="475"/>
        <w:rPr>
          <w:rFonts w:ascii="Segoe UI Symbol" w:hAnsi="Segoe UI Symbol" w:cs="Segoe UI Symbol"/>
          <w:szCs w:val="24"/>
        </w:rPr>
      </w:pPr>
      <w:r>
        <w:rPr>
          <w:rFonts w:ascii="Segoe UI Symbol" w:hAnsi="Segoe UI Symbol" w:cs="Segoe UI Symbol"/>
          <w:szCs w:val="24"/>
        </w:rPr>
        <w:t>扉に貼付します。</w:t>
      </w:r>
    </w:p>
    <w:p>
      <w:pPr>
        <w:pStyle w:val="Normal"/>
        <w:rPr>
          <w:sz w:val="21"/>
          <w:szCs w:val="21"/>
        </w:rPr>
      </w:pPr>
      <w:r>
        <w:rPr>
          <w:sz w:val="21"/>
          <w:szCs w:val="21"/>
        </w:rPr>
      </w:r>
    </w:p>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t>3</w:t>
      </w:r>
      <w:r>
        <w:rPr>
          <w:rFonts w:ascii="ＭＳ ゴシック" w:hAnsi="ＭＳ ゴシック" w:eastAsia="ＭＳ ゴシック"/>
          <w:sz w:val="21"/>
          <w:szCs w:val="21"/>
        </w:rPr>
        <w:t>　けが人、閉じ込め者を発見した場合</w:t>
      </w:r>
    </w:p>
    <w:p>
      <w:pPr>
        <w:pStyle w:val="Normal"/>
        <w:ind w:left="0" w:right="0" w:firstLine="178"/>
        <w:rPr>
        </w:rPr>
      </w:pPr>
      <w:r>
        <w:rPr>
          <w:sz w:val="21"/>
          <w:szCs w:val="21"/>
        </w:rPr>
        <w:t xml:space="preserve">□ </w:t>
      </w:r>
      <w:r>
        <w:rPr>
          <w:szCs w:val="24"/>
        </w:rPr>
        <w:t>災害対策本部の救出救護班に救助を要請します。</w:t>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szCs w:val="24"/>
        </w:rPr>
      </w:pPr>
      <w:r>
        <w:rPr>
          <w:szCs w:val="24"/>
        </w:rPr>
      </w:r>
    </w:p>
    <w:p>
      <w:pPr>
        <w:pStyle w:val="Normal"/>
        <w:rPr>
          <w:rFonts w:ascii="ＭＳ ゴシック" w:hAnsi="ＭＳ ゴシック" w:eastAsia="ＭＳ ゴシック"/>
          <w:sz w:val="28"/>
          <w:szCs w:val="28"/>
        </w:rPr>
      </w:pPr>
      <w:r>
        <mc:AlternateContent>
          <mc:Choice Requires="wps">
            <w:drawing>
              <wp:anchor behindDoc="0" distT="0" distB="19050" distL="114300" distR="142875" simplePos="0" locked="0" layoutInCell="1" allowOverlap="1" relativeHeight="93">
                <wp:simplePos x="0" y="0"/>
                <wp:positionH relativeFrom="column">
                  <wp:posOffset>3810</wp:posOffset>
                </wp:positionH>
                <wp:positionV relativeFrom="paragraph">
                  <wp:posOffset>261620</wp:posOffset>
                </wp:positionV>
                <wp:extent cx="6125210" cy="635"/>
                <wp:effectExtent l="0" t="0" r="0" b="0"/>
                <wp:wrapNone/>
                <wp:docPr id="127" name="直線コネクタ 24"/>
                <a:graphic xmlns:a="http://schemas.openxmlformats.org/drawingml/2006/main">
                  <a:graphicData uri="http://schemas.microsoft.com/office/word/2010/wordprocessingShape">
                    <wps:wsp>
                      <wps:cNvSpPr/>
                      <wps:spPr>
                        <a:xfrm>
                          <a:off x="0" y="0"/>
                          <a:ext cx="6124680" cy="0"/>
                        </a:xfrm>
                        <a:prstGeom prst="line">
                          <a:avLst/>
                        </a:prstGeom>
                        <a:ln w="19080">
                          <a:solidFill>
                            <a:srgbClr val="385623"/>
                          </a:solidFill>
                          <a:miter/>
                        </a:ln>
                      </wps:spPr>
                      <wps:style>
                        <a:lnRef idx="0"/>
                        <a:fillRef idx="0"/>
                        <a:effectRef idx="0"/>
                        <a:fontRef idx="minor"/>
                      </wps:style>
                      <wps:bodyPr/>
                    </wps:wsp>
                  </a:graphicData>
                </a:graphic>
              </wp:anchor>
            </w:drawing>
          </mc:Choice>
          <mc:Fallback>
            <w:pict>
              <v:line id="shape_0" from="0.3pt,20.6pt" to="482.5pt,20.6pt" ID="直線コネクタ 24" stroked="t" style="position:absolute">
                <v:stroke color="#385623" weight="19080" joinstyle="miter" endcap="flat"/>
                <v:fill o:detectmouseclick="t" on="false"/>
              </v:line>
            </w:pict>
          </mc:Fallback>
        </mc:AlternateContent>
      </w:r>
      <w:r>
        <w:rPr>
          <w:rFonts w:ascii="ＭＳ ゴシック" w:hAnsi="ＭＳ ゴシック" w:eastAsia="ＭＳ ゴシック"/>
          <w:sz w:val="28"/>
          <w:szCs w:val="28"/>
        </w:rPr>
        <w:t>救出救護活動</w:t>
      </w:r>
    </w:p>
    <w:p>
      <w:pPr>
        <w:pStyle w:val="Normal"/>
        <w:rPr>
          <w:rFonts w:ascii="ＭＳ 明朝" w:hAnsi="ＭＳ 明朝" w:eastAsia="ＭＳ 明朝"/>
          <w:szCs w:val="24"/>
        </w:rPr>
      </w:pPr>
      <w:r>
        <w:rPr>
          <w:rFonts w:eastAsia="ＭＳ 明朝"/>
          <w:szCs w:val="24"/>
        </w:rPr>
      </w:r>
    </w:p>
    <w:p>
      <w:pPr>
        <w:pStyle w:val="Normal"/>
        <w:ind w:left="0" w:right="0" w:firstLine="208"/>
        <w:rPr>
          <w:rFonts w:ascii="ＭＳ 明朝" w:hAnsi="ＭＳ 明朝" w:eastAsia="ＭＳ 明朝"/>
          <w:szCs w:val="24"/>
        </w:rPr>
      </w:pPr>
      <w:r>
        <mc:AlternateContent>
          <mc:Choice Requires="wps">
            <w:drawing>
              <wp:anchor behindDoc="1" distT="0" distB="0" distL="114300" distR="114300" simplePos="0" locked="0" layoutInCell="1" allowOverlap="1" relativeHeight="53">
                <wp:simplePos x="0" y="0"/>
                <wp:positionH relativeFrom="column">
                  <wp:posOffset>3423285</wp:posOffset>
                </wp:positionH>
                <wp:positionV relativeFrom="paragraph">
                  <wp:posOffset>10160</wp:posOffset>
                </wp:positionV>
                <wp:extent cx="2648585" cy="2000885"/>
                <wp:effectExtent l="0" t="0" r="0" b="0"/>
                <wp:wrapSquare wrapText="bothSides"/>
                <wp:docPr id="128" name="図 5"/>
                <a:graphic xmlns:a="http://schemas.openxmlformats.org/drawingml/2006/main">
                  <a:graphicData uri="http://schemas.openxmlformats.org/drawingml/2006/picture">
                    <pic:pic xmlns:pic="http://schemas.openxmlformats.org/drawingml/2006/picture">
                      <pic:nvPicPr>
                        <pic:cNvPr id="10" name="図 5" descr=""/>
                        <pic:cNvPicPr/>
                      </pic:nvPicPr>
                      <pic:blipFill>
                        <a:blip r:embed="rId36">
                        </a:blip>
                        <a:stretch/>
                      </pic:blipFill>
                      <pic:spPr>
                        <a:xfrm>
                          <a:off x="0" y="0"/>
                          <a:ext cx="2647800" cy="2000160"/>
                        </a:xfrm>
                        <a:prstGeom prst="rect">
                          <a:avLst/>
                        </a:prstGeom>
                        <a:ln>
                          <a:noFill/>
                        </a:ln>
                      </pic:spPr>
                    </pic:pic>
                  </a:graphicData>
                </a:graphic>
              </wp:anchor>
            </w:drawing>
          </mc:Choice>
          <mc:Fallback>
            <w:pict>
              <v:rect id="shape_0" ID="図 5" stroked="f" style="position:absolute;margin-left:269.55pt;margin-top:0.8pt;width:208.45pt;height:157.45pt">
                <v:imagedata r:id="rId36" o:detectmouseclick="t"/>
                <w10:wrap type="none"/>
                <v:stroke color="#3465a4" joinstyle="round" endcap="flat"/>
              </v:rect>
            </w:pict>
          </mc:Fallback>
        </mc:AlternateContent>
      </w:r>
      <w:r>
        <w:rPr>
          <w:rFonts w:ascii="ＭＳ 明朝" w:hAnsi="ＭＳ 明朝"/>
          <w:szCs w:val="24"/>
        </w:rPr>
        <w:t>住戸やエレベーター内に閉じ込められた人がいる場合の救出方法は、次のとおりとします。</w:t>
      </w:r>
    </w:p>
    <w:p>
      <w:pPr>
        <w:pStyle w:val="Normal"/>
        <w:rPr>
          <w:rFonts w:ascii="ＭＳ 明朝" w:hAnsi="ＭＳ 明朝" w:eastAsia="ＭＳ 明朝"/>
          <w:szCs w:val="24"/>
        </w:rPr>
      </w:pPr>
      <w:r>
        <w:rPr>
          <w:rFonts w:eastAsia="ＭＳ 明朝"/>
          <w:szCs w:val="24"/>
        </w:rPr>
      </w:r>
    </w:p>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t>1</w:t>
      </w:r>
      <w:r>
        <w:rPr>
          <w:rFonts w:ascii="ＭＳ ゴシック" w:hAnsi="ＭＳ ゴシック" w:eastAsia="ＭＳ ゴシック"/>
          <w:sz w:val="21"/>
          <w:szCs w:val="21"/>
        </w:rPr>
        <w:t>　住戸内で閉じ込め者が発生した場合</w:t>
      </w:r>
    </w:p>
    <w:p>
      <w:pPr>
        <w:pStyle w:val="Normal"/>
        <w:ind w:left="0" w:right="0" w:firstLine="89"/>
        <w:jc w:val="left"/>
        <w:rPr>
        </w:rPr>
      </w:pPr>
      <w:r>
        <w:rPr>
          <w:rFonts w:eastAsia="ＭＳ 明朝"/>
          <w:sz w:val="21"/>
          <w:szCs w:val="21"/>
        </w:rPr>
        <w:t xml:space="preserve">□ </w:t>
      </w:r>
      <w:r>
        <w:rPr>
          <w:rFonts w:ascii="ＭＳ 明朝" w:hAnsi="ＭＳ 明朝"/>
          <w:szCs w:val="24"/>
        </w:rPr>
        <w:t>バール、ハンマー等の救助工具で玄関扉をこじ開</w:t>
      </w:r>
    </w:p>
    <w:p>
      <w:pPr>
        <w:pStyle w:val="Normal"/>
        <w:ind w:left="0" w:right="0" w:firstLine="89"/>
        <w:jc w:val="left"/>
        <w:rPr>
          <w:rFonts w:ascii="ＭＳ 明朝" w:hAnsi="ＭＳ 明朝" w:eastAsia="ＭＳ 明朝"/>
          <w:szCs w:val="24"/>
        </w:rPr>
      </w:pPr>
      <w:r>
        <w:rPr>
          <w:rFonts w:ascii="ＭＳ 明朝" w:hAnsi="ＭＳ 明朝"/>
          <w:szCs w:val="24"/>
        </w:rPr>
        <w:t>　けて救出します。</w:t>
      </w:r>
    </w:p>
    <w:p>
      <w:pPr>
        <w:pStyle w:val="Normal"/>
        <w:ind w:left="0" w:right="0" w:firstLine="89"/>
        <w:rPr>
        </w:rPr>
      </w:pPr>
      <w:r>
        <w:rPr>
          <w:rFonts w:eastAsia="ＭＳ 明朝"/>
          <w:sz w:val="21"/>
          <w:szCs w:val="21"/>
        </w:rPr>
        <w:t xml:space="preserve">□ </w:t>
      </w:r>
      <w:r>
        <w:rPr>
          <w:rFonts w:ascii="ＭＳ 明朝" w:hAnsi="ＭＳ 明朝"/>
          <w:szCs w:val="24"/>
        </w:rPr>
        <w:t>バルコニー隔壁板又は避難ハッチを利用して、住</w:t>
      </w:r>
    </w:p>
    <w:p>
      <w:pPr>
        <w:pStyle w:val="Normal"/>
        <w:ind w:left="0" w:right="0" w:firstLine="297"/>
        <w:rPr>
          <w:rFonts w:ascii="ＭＳ 明朝" w:hAnsi="ＭＳ 明朝" w:eastAsia="ＭＳ 明朝"/>
          <w:szCs w:val="24"/>
        </w:rPr>
      </w:pPr>
      <w:r>
        <w:drawing>
          <wp:anchor behindDoc="1" distT="0" distB="0" distL="114300" distR="123190" simplePos="0" locked="0" layoutInCell="1" allowOverlap="1" relativeHeight="18">
            <wp:simplePos x="0" y="0"/>
            <wp:positionH relativeFrom="column">
              <wp:posOffset>4347210</wp:posOffset>
            </wp:positionH>
            <wp:positionV relativeFrom="paragraph">
              <wp:posOffset>139700</wp:posOffset>
            </wp:positionV>
            <wp:extent cx="676275" cy="952500"/>
            <wp:effectExtent l="0" t="0" r="0" b="0"/>
            <wp:wrapNone/>
            <wp:docPr id="129" name="図 54" desc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図 54" descr="">
                    </pic:cNvPr>
                    <pic:cNvPicPr>
                      <a:picLocks noChangeAspect="1" noChangeArrowheads="1"/>
                    </pic:cNvPicPr>
                  </pic:nvPicPr>
                  <pic:blipFill>
                    <a:blip r:embed="rId37">
                    </a:blip>
                    <a:stretch>
                      <a:fillRect/>
                    </a:stretch>
                  </pic:blipFill>
                  <pic:spPr bwMode="auto">
                    <a:xfrm>
                      <a:off x="0" y="0"/>
                      <a:ext cx="676275" cy="952500"/>
                    </a:xfrm>
                    <a:prstGeom prst="rect">
                      <a:avLst/>
                    </a:prstGeom>
                  </pic:spPr>
                </pic:pic>
              </a:graphicData>
            </a:graphic>
          </wp:anchor>
        </w:drawing>
      </w:r>
      <w:r>
        <w:rPr>
          <w:rFonts w:ascii="ＭＳ 明朝" w:hAnsi="ＭＳ 明朝"/>
          <w:szCs w:val="24"/>
        </w:rPr>
        <w:t>戸</w:t>
      </w:r>
      <w:r>
        <w:rPr>
          <w:rFonts w:ascii="ＭＳ 明朝" w:hAnsi="ＭＳ 明朝"/>
          <w:szCs w:val="24"/>
        </w:rPr>
        <w:t>内に進入し、救出します。</w:t>
      </w:r>
    </w:p>
    <w:p>
      <w:pPr>
        <w:pStyle w:val="Normal"/>
        <w:rPr>
          <w:rFonts w:ascii="ＭＳ 明朝" w:hAnsi="ＭＳ 明朝" w:eastAsia="ＭＳ 明朝"/>
          <w:szCs w:val="24"/>
        </w:rPr>
      </w:pPr>
      <w:r>
        <w:rPr>
          <w:rFonts w:ascii="ＭＳ 明朝" w:hAnsi="ＭＳ 明朝"/>
          <w:szCs w:val="24"/>
        </w:rPr>
        <w:t>　　この場合、安易な破壊は極力避けましょう。</w:t>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mc:AlternateContent>
          <mc:Choice Requires="wps">
            <w:drawing>
              <wp:anchor behindDoc="1" distT="0" distB="8255" distL="114300" distR="114300" simplePos="0" locked="0" layoutInCell="1" allowOverlap="1" relativeHeight="19">
                <wp:simplePos x="0" y="0"/>
                <wp:positionH relativeFrom="column">
                  <wp:posOffset>3423285</wp:posOffset>
                </wp:positionH>
                <wp:positionV relativeFrom="paragraph">
                  <wp:posOffset>259715</wp:posOffset>
                </wp:positionV>
                <wp:extent cx="2581275" cy="2602865"/>
                <wp:effectExtent l="0" t="0" r="0" b="0"/>
                <wp:wrapSquare wrapText="bothSides"/>
                <wp:docPr id="130" name="図 26" descr="C:\Users\u23348\Desktop\防災\1マンション防災\1㍇防災計画くさつガイドライン\1㍇防災計画くさつガイドライン\2写真\3写真　Lty932防災設備　2019.3.29\DSCN2531 (3).JPG"/>
                <a:graphic xmlns:a="http://schemas.openxmlformats.org/drawingml/2006/main">
                  <a:graphicData uri="http://schemas.openxmlformats.org/drawingml/2006/picture">
                    <pic:pic xmlns:pic="http://schemas.openxmlformats.org/drawingml/2006/picture">
                      <pic:nvPicPr>
                        <pic:cNvPr id="11" name="図 26" descr="C:\Users\u23348\Desktop\防災\1マンション防災\1㍇防災計画くさつガイドライン\1㍇防災計画くさつガイドライン\2写真\3写真　Lty932防災設備　2019.3.29\DSCN2531 (3).JPG"/>
                        <pic:cNvPicPr/>
                      </pic:nvPicPr>
                      <pic:blipFill>
                        <a:blip r:embed="rId38">
                        </a:blip>
                        <a:stretch/>
                      </pic:blipFill>
                      <pic:spPr>
                        <a:xfrm>
                          <a:off x="0" y="0"/>
                          <a:ext cx="2580480" cy="2602080"/>
                        </a:xfrm>
                        <a:prstGeom prst="rect">
                          <a:avLst/>
                        </a:prstGeom>
                        <a:ln>
                          <a:noFill/>
                        </a:ln>
                      </pic:spPr>
                    </pic:pic>
                  </a:graphicData>
                </a:graphic>
              </wp:anchor>
            </w:drawing>
          </mc:Choice>
          <mc:Fallback>
            <w:pict>
              <v:rect id="shape_0" ID="図 26" stroked="f" style="position:absolute;margin-left:269.55pt;margin-top:20.45pt;width:203.15pt;height:204.85pt">
                <v:imagedata r:id="rId38" o:detectmouseclick="t"/>
                <w10:wrap type="none"/>
                <v:stroke color="#3465a4" joinstyle="round" endcap="flat"/>
              </v:rect>
            </w:pict>
          </mc:Fallback>
        </mc:AlternateContent>
      </w:r>
    </w:p>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t>2</w:t>
      </w:r>
      <w:r>
        <w:rPr>
          <w:rFonts w:ascii="ＭＳ ゴシック" w:hAnsi="ＭＳ ゴシック" w:eastAsia="ＭＳ ゴシック"/>
          <w:sz w:val="21"/>
          <w:szCs w:val="21"/>
        </w:rPr>
        <w:t>　エレベーター内で閉じ込め者が発生した場合</w:t>
      </w:r>
    </w:p>
    <w:p>
      <w:pPr>
        <w:pStyle w:val="Normal"/>
        <w:ind w:left="0" w:right="0" w:firstLine="89"/>
        <w:rPr>
        </w:rPr>
      </w:pPr>
      <w:r>
        <w:rPr>
          <w:rFonts w:eastAsia="ＭＳ 明朝"/>
          <w:sz w:val="21"/>
          <w:szCs w:val="21"/>
        </w:rPr>
        <w:t xml:space="preserve">□ </w:t>
      </w:r>
      <w:r>
        <w:rPr>
          <w:rFonts w:ascii="ＭＳ 明朝" w:hAnsi="ＭＳ 明朝"/>
          <w:szCs w:val="24"/>
        </w:rPr>
        <w:t>エレベーターの保守会社又は消防署に連絡し、救</w:t>
      </w:r>
    </w:p>
    <w:p>
      <w:pPr>
        <w:pStyle w:val="Normal"/>
        <w:ind w:left="0" w:right="0" w:firstLine="89"/>
        <w:rPr>
          <w:rFonts w:ascii="ＭＳ 明朝" w:hAnsi="ＭＳ 明朝" w:eastAsia="ＭＳ 明朝"/>
          <w:szCs w:val="24"/>
        </w:rPr>
      </w:pPr>
      <w:r>
        <w:rPr>
          <w:rFonts w:ascii="ＭＳ 明朝" w:hAnsi="ＭＳ 明朝"/>
          <w:szCs w:val="24"/>
        </w:rPr>
        <w:t>　助を要請します。</w:t>
      </w:r>
    </w:p>
    <w:p>
      <w:pPr>
        <w:pStyle w:val="Normal"/>
        <w:ind w:left="0" w:right="0" w:firstLine="89"/>
        <w:rPr>
        </w:rPr>
      </w:pPr>
      <w:r>
        <w:rPr>
          <w:rFonts w:eastAsia="ＭＳ 明朝"/>
          <w:sz w:val="21"/>
          <w:szCs w:val="21"/>
        </w:rPr>
        <w:t xml:space="preserve">□ </w:t>
      </w:r>
      <w:r>
        <w:rPr>
          <w:rFonts w:ascii="ＭＳ 明朝" w:hAnsi="ＭＳ 明朝"/>
          <w:szCs w:val="24"/>
        </w:rPr>
        <w:t>保守会社や消防署が到着するまでの間、閉じ込め</w:t>
      </w:r>
    </w:p>
    <w:p>
      <w:pPr>
        <w:pStyle w:val="Normal"/>
        <w:ind w:left="0" w:right="0" w:firstLine="297"/>
        <w:rPr>
          <w:rFonts w:ascii="ＭＳ 明朝" w:hAnsi="ＭＳ 明朝" w:eastAsia="ＭＳ 明朝"/>
          <w:szCs w:val="24"/>
        </w:rPr>
      </w:pPr>
      <w:r>
        <w:rPr>
          <w:rFonts w:ascii="ＭＳ 明朝" w:hAnsi="ＭＳ 明朝"/>
          <w:szCs w:val="24"/>
        </w:rPr>
        <w:t>者に状況等を伝えます。</w:t>
      </w:r>
    </w:p>
    <w:p>
      <w:pPr>
        <w:pStyle w:val="Normal"/>
        <w:ind w:left="0" w:right="0" w:firstLine="89"/>
        <w:rPr>
          <w:rFonts w:ascii="ＭＳ 明朝" w:hAnsi="ＭＳ 明朝" w:eastAsia="ＭＳ 明朝"/>
          <w:szCs w:val="24"/>
        </w:rPr>
      </w:pPr>
      <w:r>
        <w:rPr>
          <w:rFonts w:eastAsia="ＭＳ 明朝"/>
          <w:szCs w:val="24"/>
        </w:rPr>
      </w:r>
    </w:p>
    <w:p>
      <w:pPr>
        <w:pStyle w:val="Normal"/>
        <w:ind w:left="0" w:right="0" w:firstLine="89"/>
        <w:rPr>
        </w:rPr>
      </w:pPr>
      <w:r>
        <w:rPr>
          <w:rFonts w:eastAsia="ＭＳ 明朝"/>
          <w:sz w:val="21"/>
          <w:szCs w:val="21"/>
        </w:rPr>
        <w:t xml:space="preserve">□ </w:t>
      </w:r>
      <w:r>
        <w:rPr>
          <w:rFonts w:ascii="ＭＳ 明朝" w:hAnsi="ＭＳ 明朝"/>
          <w:szCs w:val="24"/>
        </w:rPr>
        <w:t>万一に備えて、エレベーターの保守会社と調整し、</w:t>
      </w:r>
    </w:p>
    <w:p>
      <w:pPr>
        <w:pStyle w:val="Normal"/>
        <w:ind w:left="0" w:right="0" w:firstLine="89"/>
        <w:rPr>
          <w:rFonts w:ascii="ＭＳ 明朝" w:hAnsi="ＭＳ 明朝" w:eastAsia="ＭＳ 明朝"/>
          <w:szCs w:val="24"/>
        </w:rPr>
      </w:pPr>
      <w:r>
        <w:rPr>
          <w:rFonts w:ascii="ＭＳ 明朝" w:hAnsi="ＭＳ 明朝"/>
          <w:szCs w:val="24"/>
        </w:rPr>
        <w:t>　エレベーター閉じ込め救出訓練を実施します。</w:t>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t>3</w:t>
      </w:r>
      <w:r>
        <w:rPr>
          <w:rFonts w:ascii="ＭＳ ゴシック" w:hAnsi="ＭＳ ゴシック" w:eastAsia="ＭＳ ゴシック"/>
          <w:sz w:val="21"/>
          <w:szCs w:val="21"/>
        </w:rPr>
        <w:t>　その他</w:t>
      </w:r>
    </w:p>
    <w:p>
      <w:pPr>
        <w:pStyle w:val="Normal"/>
        <w:ind w:left="267" w:right="0" w:hanging="178"/>
        <w:jc w:val="left"/>
        <w:rPr>
        </w:rPr>
      </w:pPr>
      <w:r>
        <w:rPr>
          <w:rFonts w:eastAsia="ＭＳ 明朝"/>
          <w:sz w:val="21"/>
          <w:szCs w:val="21"/>
        </w:rPr>
        <w:t xml:space="preserve">□ </w:t>
      </w:r>
      <w:r>
        <w:rPr>
          <w:rFonts w:ascii="ＭＳ 明朝" w:hAnsi="ＭＳ 明朝"/>
          <w:szCs w:val="24"/>
        </w:rPr>
        <w:t>エレベーターに地震の初動（Ｐ波）を感知すると最寄りの階に停止させる地震時管制運転装置の取り付けを検討しましょう。</w:t>
      </w:r>
    </w:p>
    <w:p>
      <w:pPr>
        <w:pStyle w:val="Normal"/>
        <w:ind w:left="0" w:right="0" w:firstLine="89"/>
        <w:rPr>
        </w:rPr>
      </w:pPr>
      <w:r>
        <w:rPr>
          <w:rFonts w:eastAsia="ＭＳ 明朝"/>
          <w:sz w:val="21"/>
          <w:szCs w:val="21"/>
        </w:rPr>
        <w:t xml:space="preserve">□ </w:t>
      </w:r>
      <w:r>
        <w:rPr>
          <w:rFonts w:ascii="ＭＳ 明朝" w:hAnsi="ＭＳ 明朝"/>
          <w:szCs w:val="24"/>
        </w:rPr>
        <w:t>飲料水や簡易トイレが入ったエレベーター用防災セットを設置しましょう。</w:t>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Pr>
      </w:pPr>
      <w:r>
        <w:rPr>
        </w:rPr>
        <w:drawing>
          <wp:inline distT="0" distB="0" distL="0" distR="0">
            <wp:extent cx="6119495" cy="8668385"/>
            <wp:effectExtent l="0" t="0" r="0" b="0"/>
            <wp:docPr id="131" name="図 197" desc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図 197" descr="">
                    </pic:cNvPr>
                    <pic:cNvPicPr>
                      <a:picLocks noChangeAspect="1" noChangeArrowheads="1"/>
                    </pic:cNvPicPr>
                  </pic:nvPicPr>
                  <pic:blipFill>
                    <a:blip r:embed="rId39">
                    </a:blip>
                    <a:stretch>
                      <a:fillRect/>
                    </a:stretch>
                  </pic:blipFill>
                  <pic:spPr bwMode="auto">
                    <a:xfrm>
                      <a:off x="0" y="0"/>
                      <a:ext cx="6119495" cy="8668385"/>
                    </a:xfrm>
                    <a:prstGeom prst="rect">
                      <a:avLst/>
                    </a:prstGeom>
                  </pic:spPr>
                </pic:pic>
              </a:graphicData>
            </a:graphic>
          </wp:inline>
        </w:drawing>
      </w:r>
    </w:p>
    <w:p>
      <w:pPr>
        <w:pStyle w:val="Normal"/>
        <w:rPr>
          <w:rFonts w:ascii="ＭＳ 明朝" w:hAnsi="ＭＳ 明朝" w:eastAsia="ＭＳ 明朝"/>
          <w:szCs w:val="24"/>
        </w:rPr>
      </w:pPr>
      <w:r>
        <w:rPr>
          <w:rFonts w:eastAsia="ＭＳ 明朝"/>
          <w:szCs w:val="24"/>
        </w:rPr>
      </w:r>
    </w:p>
    <w:p>
      <w:pPr>
        <w:pStyle w:val="Normal"/>
        <w:rPr>
        </w:rPr>
      </w:pPr>
      <w:r>
        <w:rPr>
        </w:rPr>
        <w:drawing>
          <wp:inline distT="0" distB="1270" distL="0" distR="0">
            <wp:extent cx="6119495" cy="8629015"/>
            <wp:effectExtent l="0" t="0" r="0" b="0"/>
            <wp:docPr id="132" name="図 198" desc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図 198" descr="">
                    </pic:cNvPr>
                    <pic:cNvPicPr>
                      <a:picLocks noChangeAspect="1" noChangeArrowheads="1"/>
                    </pic:cNvPicPr>
                  </pic:nvPicPr>
                  <pic:blipFill>
                    <a:blip r:embed="rId40">
                    </a:blip>
                    <a:stretch>
                      <a:fillRect/>
                    </a:stretch>
                  </pic:blipFill>
                  <pic:spPr bwMode="auto">
                    <a:xfrm>
                      <a:off x="0" y="0"/>
                      <a:ext cx="6119495" cy="8629015"/>
                    </a:xfrm>
                    <a:prstGeom prst="rect">
                      <a:avLst/>
                    </a:prstGeom>
                  </pic:spPr>
                </pic:pic>
              </a:graphicData>
            </a:graphic>
          </wp:inline>
        </w:drawing>
      </w:r>
    </w:p>
    <w:p>
      <w:pPr>
        <w:pStyle w:val="Normal"/>
        <w:rPr>
          <w:rFonts w:ascii="ＭＳ 明朝" w:hAnsi="ＭＳ 明朝" w:eastAsia="ＭＳ 明朝"/>
          <w:szCs w:val="24"/>
        </w:rPr>
      </w:pPr>
      <w:r>
        <w:rPr>
          <w:rFonts w:eastAsia="ＭＳ 明朝"/>
          <w:szCs w:val="24"/>
        </w:rPr>
      </w:r>
    </w:p>
    <w:p>
      <w:pPr>
        <w:pStyle w:val="Normal"/>
        <w:rPr>
          <w:rFonts w:ascii="ＭＳ ゴシック" w:hAnsi="ＭＳ ゴシック" w:eastAsia="ＭＳ ゴシック"/>
          <w:sz w:val="28"/>
          <w:szCs w:val="28"/>
        </w:rPr>
      </w:pPr>
      <w:r>
        <mc:AlternateContent>
          <mc:Choice Requires="wps">
            <w:drawing>
              <wp:anchor behindDoc="0" distT="0" distB="19050" distL="114300" distR="142875" simplePos="0" locked="0" layoutInCell="1" allowOverlap="1" relativeHeight="25">
                <wp:simplePos x="0" y="0"/>
                <wp:positionH relativeFrom="column">
                  <wp:posOffset>3810</wp:posOffset>
                </wp:positionH>
                <wp:positionV relativeFrom="paragraph">
                  <wp:posOffset>261620</wp:posOffset>
                </wp:positionV>
                <wp:extent cx="6125210" cy="635"/>
                <wp:effectExtent l="0" t="0" r="0" b="0"/>
                <wp:wrapNone/>
                <wp:docPr id="133" name="直線コネクタ 29"/>
                <a:graphic xmlns:a="http://schemas.openxmlformats.org/drawingml/2006/main">
                  <a:graphicData uri="http://schemas.microsoft.com/office/word/2010/wordprocessingShape">
                    <wps:wsp>
                      <wps:cNvSpPr/>
                      <wps:spPr>
                        <a:xfrm>
                          <a:off x="0" y="0"/>
                          <a:ext cx="6124680" cy="0"/>
                        </a:xfrm>
                        <a:prstGeom prst="line">
                          <a:avLst/>
                        </a:prstGeom>
                        <a:ln w="19080">
                          <a:solidFill>
                            <a:srgbClr val="385623"/>
                          </a:solidFill>
                          <a:miter/>
                        </a:ln>
                      </wps:spPr>
                      <wps:style>
                        <a:lnRef idx="0"/>
                        <a:fillRef idx="0"/>
                        <a:effectRef idx="0"/>
                        <a:fontRef idx="minor"/>
                      </wps:style>
                      <wps:bodyPr/>
                    </wps:wsp>
                  </a:graphicData>
                </a:graphic>
              </wp:anchor>
            </w:drawing>
          </mc:Choice>
          <mc:Fallback>
            <w:pict>
              <v:line id="shape_0" from="0.3pt,20.6pt" to="482.5pt,20.6pt" ID="直線コネクタ 29" stroked="t" style="position:absolute">
                <v:stroke color="#385623" weight="19080" joinstyle="miter" endcap="flat"/>
                <v:fill o:detectmouseclick="t" on="false"/>
              </v:line>
            </w:pict>
          </mc:Fallback>
        </mc:AlternateContent>
      </w:r>
      <w:r>
        <w:rPr>
          <w:rFonts w:ascii="ＭＳ ゴシック" w:hAnsi="ＭＳ ゴシック" w:eastAsia="ＭＳ ゴシック"/>
          <w:sz w:val="28"/>
          <w:szCs w:val="28"/>
        </w:rPr>
        <w:t>衛生管理</w:t>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ind w:left="0" w:right="0" w:firstLine="208"/>
        <w:rPr>
          <w:rFonts w:ascii="ＭＳ 明朝" w:hAnsi="ＭＳ 明朝" w:eastAsia="ＭＳ 明朝"/>
          <w:szCs w:val="24"/>
        </w:rPr>
      </w:pPr>
      <w:r>
        <w:rPr>
          <w:rFonts w:ascii="ＭＳ 明朝" w:hAnsi="ＭＳ 明朝"/>
          <w:szCs w:val="24"/>
        </w:rPr>
        <w:t>大地震発生後、マンション内の排水制限、一般ゴミの搬出及び簡易トイレ（凝固剤）の保管等については、次のとおりとします。</w:t>
      </w:r>
    </w:p>
    <w:p>
      <w:pPr>
        <w:pStyle w:val="Normal"/>
        <w:rPr>
          <w:rFonts w:ascii="ＭＳ 明朝" w:hAnsi="ＭＳ 明朝" w:eastAsia="ＭＳ 明朝"/>
          <w:szCs w:val="24"/>
        </w:rPr>
      </w:pPr>
      <w:r>
        <w:rPr>
          <w:rFonts w:eastAsia="ＭＳ 明朝"/>
          <w:szCs w:val="24"/>
        </w:rPr>
      </w:r>
    </w:p>
    <w:p>
      <w:pPr>
        <w:pStyle w:val="Normal"/>
        <w:rPr>
          <w:rFonts w:ascii="ＭＳ ゴシック" w:hAnsi="ＭＳ ゴシック" w:eastAsia="ＭＳ ゴシック"/>
          <w:sz w:val="21"/>
          <w:szCs w:val="21"/>
        </w:rPr>
      </w:pPr>
      <w:r>
        <w:drawing>
          <wp:anchor behindDoc="1" distT="0" distB="0" distL="114300" distR="114300" simplePos="0" locked="0" layoutInCell="1" allowOverlap="1" relativeHeight="24">
            <wp:simplePos x="0" y="0"/>
            <wp:positionH relativeFrom="column">
              <wp:posOffset>3928110</wp:posOffset>
            </wp:positionH>
            <wp:positionV relativeFrom="paragraph">
              <wp:posOffset>213995</wp:posOffset>
            </wp:positionV>
            <wp:extent cx="2196465" cy="3113405"/>
            <wp:effectExtent l="0" t="0" r="0" b="0"/>
            <wp:wrapNone/>
            <wp:docPr id="134" name="図 378" desc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図 378" descr="">
                    </pic:cNvPr>
                    <pic:cNvPicPr>
                      <a:picLocks noChangeAspect="1" noChangeArrowheads="1"/>
                    </pic:cNvPicPr>
                  </pic:nvPicPr>
                  <pic:blipFill>
                    <a:blip r:embed="rId41">
                    </a:blip>
                    <a:stretch>
                      <a:fillRect/>
                    </a:stretch>
                  </pic:blipFill>
                  <pic:spPr bwMode="auto">
                    <a:xfrm>
                      <a:off x="0" y="0"/>
                      <a:ext cx="2196465" cy="3113405"/>
                    </a:xfrm>
                    <a:prstGeom prst="rect">
                      <a:avLst/>
                    </a:prstGeom>
                  </pic:spPr>
                </pic:pic>
              </a:graphicData>
            </a:graphic>
          </wp:anchor>
        </w:drawing>
      </w:r>
      <w:r>
        <w:rPr>
          <w:rFonts w:eastAsia="ＭＳ ゴシック" w:ascii="ＭＳ ゴシック" w:hAnsi="ＭＳ ゴシック"/>
          <w:sz w:val="21"/>
          <w:szCs w:val="21"/>
        </w:rPr>
        <w:t>1</w:t>
      </w:r>
      <w:r>
        <w:rPr>
          <w:rFonts w:ascii="ＭＳ ゴシック" w:hAnsi="ＭＳ ゴシック" w:eastAsia="ＭＳ ゴシック"/>
          <w:sz w:val="21"/>
          <w:szCs w:val="21"/>
        </w:rPr>
        <w:t>　マンション内の排水制限</w:t>
      </w:r>
    </w:p>
    <w:p>
      <w:pPr>
        <w:pStyle w:val="Normal"/>
        <w:rPr>
          <w:rFonts w:ascii="ＭＳ 明朝" w:hAnsi="ＭＳ 明朝" w:eastAsia="ＭＳ 明朝"/>
          <w:szCs w:val="24"/>
        </w:rPr>
      </w:pPr>
      <w:r>
        <w:rPr>
          <w:rFonts w:ascii="ＭＳ 明朝" w:hAnsi="ＭＳ 明朝"/>
          <w:szCs w:val="24"/>
        </w:rPr>
        <w:t>　震度６弱以上の地震が発生、停電又は断水が発生した場合、</w:t>
      </w:r>
    </w:p>
    <w:p>
      <w:pPr>
        <w:pStyle w:val="Normal"/>
        <w:rPr>
          <w:rFonts w:ascii="ＭＳ 明朝" w:hAnsi="ＭＳ 明朝" w:eastAsia="ＭＳ 明朝"/>
          <w:szCs w:val="24"/>
        </w:rPr>
      </w:pPr>
      <w:r>
        <w:rPr>
          <w:rFonts w:ascii="ＭＳ 明朝" w:hAnsi="ＭＳ 明朝"/>
          <w:szCs w:val="24"/>
        </w:rPr>
        <w:t>排水管の損傷等の確認ができるまでは、下層階における漏水等</w:t>
      </w:r>
    </w:p>
    <w:p>
      <w:pPr>
        <w:pStyle w:val="Normal"/>
        <w:rPr>
          <w:rFonts w:ascii="ＭＳ 明朝" w:hAnsi="ＭＳ 明朝" w:eastAsia="ＭＳ 明朝"/>
          <w:szCs w:val="24"/>
        </w:rPr>
      </w:pPr>
      <w:r>
        <w:rPr>
          <w:rFonts w:ascii="ＭＳ 明朝" w:hAnsi="ＭＳ 明朝"/>
          <w:szCs w:val="24"/>
        </w:rPr>
        <w:t>の被害を避けるため、排水制限を行うものとします。</w:t>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t>2</w:t>
      </w:r>
      <w:r>
        <w:rPr>
          <w:rFonts w:ascii="ＭＳ ゴシック" w:hAnsi="ＭＳ ゴシック" w:eastAsia="ＭＳ ゴシック"/>
          <w:sz w:val="21"/>
          <w:szCs w:val="21"/>
        </w:rPr>
        <w:t>　排水制限実施時のトイレ</w:t>
      </w:r>
    </w:p>
    <w:p>
      <w:pPr>
        <w:pStyle w:val="Normal"/>
        <w:ind w:left="0" w:right="0" w:firstLine="89"/>
        <w:rPr>
        </w:rPr>
      </w:pPr>
      <w:r>
        <w:rPr>
          <w:rFonts w:eastAsia="ＭＳ 明朝"/>
          <w:sz w:val="21"/>
          <w:szCs w:val="21"/>
        </w:rPr>
        <w:t xml:space="preserve">□ </w:t>
      </w:r>
      <w:r>
        <w:rPr>
          <w:rFonts w:ascii="ＭＳ 明朝" w:hAnsi="ＭＳ 明朝"/>
          <w:szCs w:val="24"/>
        </w:rPr>
        <w:t>マンホールトイレ又は仮設トイレを使用します。</w:t>
      </w:r>
    </w:p>
    <w:p>
      <w:pPr>
        <w:pStyle w:val="Normal"/>
        <w:ind w:left="0" w:right="0" w:firstLine="89"/>
        <w:rPr>
        </w:rPr>
      </w:pPr>
      <w:r>
        <w:rPr>
          <w:rFonts w:eastAsia="ＭＳ 明朝"/>
          <w:sz w:val="21"/>
          <w:szCs w:val="21"/>
        </w:rPr>
        <w:t xml:space="preserve">□ </w:t>
      </w:r>
      <w:r>
        <w:rPr>
          <w:rFonts w:ascii="ＭＳ 明朝" w:hAnsi="ＭＳ 明朝"/>
          <w:szCs w:val="24"/>
        </w:rPr>
        <w:t>各住戸で備蓄している簡易トイレ（凝固剤）を使用します。</w:t>
      </w:r>
    </w:p>
    <w:p>
      <w:pPr>
        <w:pStyle w:val="Normal"/>
        <w:rPr>
          <w:rFonts w:ascii="ＭＳ 明朝" w:hAnsi="ＭＳ 明朝" w:eastAsia="ＭＳ 明朝"/>
          <w:sz w:val="21"/>
          <w:szCs w:val="21"/>
        </w:rPr>
      </w:pPr>
      <w:r>
        <w:rPr>
          <w:rFonts w:eastAsia="ＭＳ 明朝"/>
          <w:sz w:val="21"/>
          <w:szCs w:val="21"/>
        </w:rPr>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t>3</w:t>
      </w:r>
      <w:r>
        <w:rPr>
          <w:rFonts w:ascii="ＭＳ ゴシック" w:hAnsi="ＭＳ ゴシック" w:eastAsia="ＭＳ ゴシック"/>
          <w:sz w:val="21"/>
          <w:szCs w:val="21"/>
        </w:rPr>
        <w:t>　ゴミの搬出</w:t>
      </w:r>
    </w:p>
    <w:p>
      <w:pPr>
        <w:pStyle w:val="Normal"/>
        <w:ind w:left="0" w:right="0" w:firstLine="89"/>
        <w:rPr>
        </w:rPr>
      </w:pPr>
      <w:r>
        <w:rPr>
          <w:rFonts w:eastAsia="ＭＳ 明朝"/>
          <w:sz w:val="21"/>
          <w:szCs w:val="21"/>
        </w:rPr>
        <w:t>□</w:t>
      </w:r>
      <w:r>
        <w:rPr>
          <w:rFonts w:eastAsia="ＭＳ 明朝"/>
          <w:szCs w:val="24"/>
        </w:rPr>
        <w:t xml:space="preserve"> </w:t>
      </w:r>
      <w:r>
        <w:rPr>
          <w:rFonts w:ascii="ＭＳ 明朝" w:hAnsi="ＭＳ 明朝"/>
          <w:szCs w:val="24"/>
        </w:rPr>
        <w:t>市のゴミの収集がストップした場合、ゴミ（普通ごみ・ト</w:t>
      </w:r>
    </w:p>
    <w:p>
      <w:pPr>
        <w:pStyle w:val="Normal"/>
        <w:ind w:left="0" w:right="0" w:firstLine="297"/>
        <w:rPr>
          <w:rFonts w:ascii="ＭＳ 明朝" w:hAnsi="ＭＳ 明朝" w:eastAsia="ＭＳ 明朝"/>
          <w:szCs w:val="24"/>
        </w:rPr>
      </w:pPr>
      <w:r>
        <w:rPr>
          <w:rFonts w:ascii="ＭＳ 明朝" w:hAnsi="ＭＳ 明朝"/>
          <w:szCs w:val="24"/>
        </w:rPr>
        <w:t>イレごみ）は、各住戸で保管します。</w:t>
      </w:r>
    </w:p>
    <w:p>
      <w:pPr>
        <w:pStyle w:val="Normal"/>
        <w:ind w:left="0" w:right="0" w:firstLine="89"/>
        <w:rPr>
        </w:rPr>
      </w:pPr>
      <w:r>
        <w:rPr>
          <w:rFonts w:eastAsia="ＭＳ 明朝"/>
          <w:sz w:val="21"/>
          <w:szCs w:val="21"/>
        </w:rPr>
        <w:t>□</w:t>
      </w:r>
      <w:r>
        <w:rPr>
          <w:rFonts w:eastAsia="ＭＳ 明朝"/>
          <w:szCs w:val="24"/>
        </w:rPr>
        <w:t xml:space="preserve"> </w:t>
      </w:r>
      <w:r>
        <w:rPr>
          <w:rFonts w:ascii="ＭＳ 明朝" w:hAnsi="ＭＳ 明朝"/>
          <w:szCs w:val="24"/>
        </w:rPr>
        <w:t>マンション敷地内にごみの種類別の保管場所を確保し、居住者に周知します。</w:t>
      </w:r>
    </w:p>
    <w:p>
      <w:pPr>
        <w:pStyle w:val="Normal"/>
        <w:ind w:left="267" w:right="0" w:hanging="178"/>
        <w:rPr>
        </w:rPr>
      </w:pPr>
      <w:r>
        <w:rPr>
          <w:rFonts w:eastAsia="ＭＳ 明朝"/>
          <w:sz w:val="21"/>
          <w:szCs w:val="21"/>
        </w:rPr>
        <w:t>□</w:t>
      </w:r>
      <w:r>
        <w:rPr>
          <w:rFonts w:eastAsia="ＭＳ 明朝"/>
          <w:szCs w:val="24"/>
        </w:rPr>
        <w:t xml:space="preserve"> </w:t>
      </w:r>
      <w:r>
        <w:rPr>
          <w:rFonts w:ascii="ＭＳ 明朝" w:hAnsi="ＭＳ 明朝"/>
          <w:szCs w:val="24"/>
        </w:rPr>
        <w:t>固化し尿は、草津市災害廃棄物処理計画に基づき、拠点回収により回収されるため、指定された場所に搬出します。</w:t>
      </w:r>
    </w:p>
    <w:p>
      <w:pPr>
        <w:pStyle w:val="Normal"/>
        <w:rPr>
          <w:rFonts w:ascii="ＭＳ 明朝" w:hAnsi="ＭＳ 明朝" w:eastAsia="ＭＳ 明朝"/>
          <w:szCs w:val="24"/>
        </w:rPr>
      </w:pPr>
      <w:r>
        <w:rPr>
          <w:rFonts w:eastAsia="ＭＳ 明朝"/>
          <w:szCs w:val="24"/>
        </w:rPr>
        <w:drawing>
          <wp:anchor behindDoc="1" distT="0" distB="0" distL="114300" distR="114300" simplePos="0" locked="0" layoutInCell="1" allowOverlap="1" relativeHeight="23">
            <wp:simplePos x="0" y="0"/>
            <wp:positionH relativeFrom="column">
              <wp:posOffset>3771900</wp:posOffset>
            </wp:positionH>
            <wp:positionV relativeFrom="paragraph">
              <wp:posOffset>170815</wp:posOffset>
            </wp:positionV>
            <wp:extent cx="2197735" cy="3110230"/>
            <wp:effectExtent l="0" t="0" r="0" b="0"/>
            <wp:wrapNone/>
            <wp:docPr id="135" name="図 379" desc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図 379" descr="">
                    </pic:cNvPr>
                    <pic:cNvPicPr>
                      <a:picLocks noChangeAspect="1" noChangeArrowheads="1"/>
                    </pic:cNvPicPr>
                  </pic:nvPicPr>
                  <pic:blipFill>
                    <a:blip r:embed="rId42">
                    </a:blip>
                    <a:stretch>
                      <a:fillRect/>
                    </a:stretch>
                  </pic:blipFill>
                  <pic:spPr bwMode="auto">
                    <a:xfrm>
                      <a:off x="0" y="0"/>
                      <a:ext cx="2197735" cy="3110230"/>
                    </a:xfrm>
                    <a:prstGeom prst="rect">
                      <a:avLst/>
                    </a:prstGeom>
                  </pic:spPr>
                </pic:pic>
              </a:graphicData>
            </a:graphic>
          </wp:anchor>
        </w:drawing>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rPr>
          <w:rFonts w:ascii="ＭＳ ゴシック" w:hAnsi="ＭＳ ゴシック" w:eastAsia="ＭＳ ゴシック"/>
          <w:szCs w:val="24"/>
        </w:rPr>
      </w:pPr>
      <w:r>
        <w:rPr>
          <w:rFonts w:eastAsia="ＭＳ ゴシック" w:ascii="ＭＳ ゴシック" w:hAnsi="ＭＳ ゴシック"/>
          <w:szCs w:val="24"/>
        </w:rPr>
        <w:drawing>
          <wp:anchor behindDoc="1" distT="0" distB="9525" distL="114300" distR="123190" simplePos="0" locked="0" layoutInCell="1" allowOverlap="1" relativeHeight="50">
            <wp:simplePos x="0" y="0"/>
            <wp:positionH relativeFrom="column">
              <wp:posOffset>708660</wp:posOffset>
            </wp:positionH>
            <wp:positionV relativeFrom="paragraph">
              <wp:posOffset>158750</wp:posOffset>
            </wp:positionV>
            <wp:extent cx="1952625" cy="1952625"/>
            <wp:effectExtent l="0" t="0" r="0" b="0"/>
            <wp:wrapNone/>
            <wp:docPr id="136" name="図 206" descr="C:\Users\v29465\Desktop\tkd2023.3.31\1防災2021.4.27\0🚒⛑消防・防災イラスト\1いぢちひろゆきイラスト\災害時\ibi-m-saigaiji-saigaigomi-4c.pn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図 206" descr="C:\Users\v29465\Desktop\tkd2023.3.31\1防災2021.4.27\0🚒⛑消防・防災イラスト\1いぢちひろゆきイラスト\災害時\ibi-m-saigaiji-saigaigomi-4c.png">
                    </pic:cNvPr>
                    <pic:cNvPicPr>
                      <a:picLocks noChangeAspect="1" noChangeArrowheads="1"/>
                    </pic:cNvPicPr>
                  </pic:nvPicPr>
                  <pic:blipFill>
                    <a:blip r:embed="rId43">
                    </a:blip>
                    <a:stretch>
                      <a:fillRect/>
                    </a:stretch>
                  </pic:blipFill>
                  <pic:spPr bwMode="auto">
                    <a:xfrm>
                      <a:off x="0" y="0"/>
                      <a:ext cx="1952625" cy="1952625"/>
                    </a:xfrm>
                    <a:prstGeom prst="rect">
                      <a:avLst/>
                    </a:prstGeom>
                  </pic:spPr>
                </pic:pic>
              </a:graphicData>
            </a:graphic>
          </wp:anchor>
        </w:drawing>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rPr>
          <w:rFonts w:ascii="ＭＳ ゴシック" w:hAnsi="ＭＳ ゴシック" w:eastAsia="ＭＳ ゴシック"/>
          <w:sz w:val="28"/>
          <w:szCs w:val="28"/>
        </w:rPr>
      </w:pPr>
      <w:r>
        <mc:AlternateContent>
          <mc:Choice Requires="wps">
            <w:drawing>
              <wp:anchor behindDoc="1" distT="0" distB="9525" distL="114300" distR="114300" simplePos="0" locked="0" layoutInCell="1" allowOverlap="1" relativeHeight="51">
                <wp:simplePos x="0" y="0"/>
                <wp:positionH relativeFrom="column">
                  <wp:posOffset>3423285</wp:posOffset>
                </wp:positionH>
                <wp:positionV relativeFrom="paragraph">
                  <wp:posOffset>261620</wp:posOffset>
                </wp:positionV>
                <wp:extent cx="2896235" cy="3153410"/>
                <wp:effectExtent l="0" t="0" r="0" b="0"/>
                <wp:wrapNone/>
                <wp:docPr id="137" name="正方形/長方形 203"/>
                <a:graphic xmlns:a="http://schemas.openxmlformats.org/drawingml/2006/main">
                  <a:graphicData uri="http://schemas.microsoft.com/office/word/2010/wordprocessingShape">
                    <wps:wsp>
                      <wps:cNvSpPr/>
                      <wps:spPr>
                        <a:xfrm>
                          <a:off x="0" y="0"/>
                          <a:ext cx="2895480" cy="3152880"/>
                        </a:xfrm>
                        <a:prstGeom prst="rect">
                          <a:avLst>
                          </a:avLst>
                        </a:prstGeom>
                        <a:solidFill>
                          <a:srgbClr val="ffffff"/>
                        </a:solidFill>
                        <a:ln w="12600">
                          <a:noFill/>
                        </a:ln>
                      </wps:spPr>
                      <wps:style>
                        <a:lnRef idx="0"/>
                        <a:fillRef idx="0"/>
                        <a:effectRef idx="0"/>
                        <a:fontRef idx="minor"/>
                      </wps:style>
                      <wps:txbx>
                        <w:txbxContent>
                          <w:p>
                            <w:pPr>
                              <w:pStyle w:val="FrameContents"/>
                              <w:jc w:val="center"/>
                              <w:rPr>
                                <w:rFonts w:ascii="Segoe UI Symbol" w:hAnsi="Segoe UI Symbol"/>
                                <w:color w:val="FF9999"/>
                                <w:sz w:val="400"/>
                                <w:szCs w:val="400"/>
                              </w:rPr>
                            </w:pPr>
                            <w:r>
                              <w:rPr>
                                <w:rFonts w:ascii="Segoe UI Symbol" w:hAnsi="Segoe UI Symbol"/>
                                <w:color w:val="FF9999"/>
                                <w:sz w:val="400"/>
                                <w:szCs w:val="400"/>
                              </w:rPr>
                              <w:t>🏢</w:t>
                            </w:r>
                          </w:p>
                          <w:p>
                            <w:pPr>
                              <w:pStyle w:val="FrameContents"/>
                              <w:jc w:val="center"/>
                              <w:rPr>
                              </w:rPr>
                            </w:pPr>
                            <w:r>
                              <w:rPr>
                              </w:rPr>
                            </w:r>
                          </w:p>
                        </w:txbxContent>
                      </wps:txbx>
                      <wps:bodyPr anchor="ctr">
                        <a:noAutofit/>
                      </wps:bodyPr>
                    </wps:wsp>
                  </a:graphicData>
                </a:graphic>
              </wp:anchor>
            </w:drawing>
          </mc:Choice>
          <mc:Fallback>
            <w:pict>
              <v:rect id="shape_0" ID="正方形/長方形 203" fillcolor="white" stroked="f" style="position:absolute;margin-left:269.55pt;margin-top:20.6pt;width:227.95pt;height:248.2pt">
                <w10:wrap type="square"/>
                <v:fill o:detectmouseclick="t" type="solid" color2="black"/>
                <v:stroke color="#3465a4" weight="12600" joinstyle="miter" endcap="flat"/>
                <v:textbox>
                  <w:txbxContent>
                    <w:p>
                      <w:pPr>
                        <w:pStyle w:val="FrameContents"/>
                        <w:jc w:val="center"/>
                        <w:rPr>
                          <w:rFonts w:ascii="Segoe UI Symbol" w:hAnsi="Segoe UI Symbol"/>
                          <w:color w:val="FF9999"/>
                          <w:sz w:val="400"/>
                          <w:szCs w:val="400"/>
                        </w:rPr>
                      </w:pPr>
                      <w:r>
                        <w:rPr>
                          <w:rFonts w:ascii="Segoe UI Symbol" w:hAnsi="Segoe UI Symbol"/>
                          <w:color w:val="FF9999"/>
                          <w:sz w:val="400"/>
                          <w:szCs w:val="400"/>
                        </w:rPr>
                        <w:t>🏢</w:t>
                      </w:r>
                    </w:p>
                    <w:p>
                      <w:pPr>
                        <w:pStyle w:val="FrameContents"/>
                        <w:jc w:val="center"/>
                        <w:rPr>
                        </w:rPr>
                      </w:pPr>
                      <w:r>
                        <w:rPr>
                        </w:rPr>
                      </w:r>
                    </w:p>
                  </w:txbxContent>
                </v:textbox>
              </v:rect>
            </w:pict>
          </mc:Fallback>
        </mc:AlternateContent>
        <mc:AlternateContent>
          <mc:Choice Requires="wps">
            <w:drawing>
              <wp:anchor behindDoc="0" distT="0" distB="19050" distL="114300" distR="142875" simplePos="0" locked="0" layoutInCell="1" allowOverlap="1" relativeHeight="208">
                <wp:simplePos x="0" y="0"/>
                <wp:positionH relativeFrom="column">
                  <wp:posOffset>3810</wp:posOffset>
                </wp:positionH>
                <wp:positionV relativeFrom="paragraph">
                  <wp:posOffset>261620</wp:posOffset>
                </wp:positionV>
                <wp:extent cx="6125210" cy="635"/>
                <wp:effectExtent l="0" t="0" r="0" b="0"/>
                <wp:wrapNone/>
                <wp:docPr id="139" name="直線コネクタ 32"/>
                <a:graphic xmlns:a="http://schemas.openxmlformats.org/drawingml/2006/main">
                  <a:graphicData uri="http://schemas.microsoft.com/office/word/2010/wordprocessingShape">
                    <wps:wsp>
                      <wps:cNvSpPr/>
                      <wps:spPr>
                        <a:xfrm>
                          <a:off x="0" y="0"/>
                          <a:ext cx="6124680" cy="0"/>
                        </a:xfrm>
                        <a:prstGeom prst="line">
                          <a:avLst/>
                        </a:prstGeom>
                        <a:ln w="19080">
                          <a:solidFill>
                            <a:srgbClr val="385623"/>
                          </a:solidFill>
                          <a:miter/>
                        </a:ln>
                      </wps:spPr>
                      <wps:style>
                        <a:lnRef idx="0"/>
                        <a:fillRef idx="0"/>
                        <a:effectRef idx="0"/>
                        <a:fontRef idx="minor"/>
                      </wps:style>
                      <wps:bodyPr/>
                    </wps:wsp>
                  </a:graphicData>
                </a:graphic>
              </wp:anchor>
            </w:drawing>
          </mc:Choice>
          <mc:Fallback>
            <w:pict>
              <v:line id="shape_0" from="0.3pt,20.6pt" to="482.5pt,20.6pt" ID="直線コネクタ 32" stroked="t" style="position:absolute">
                <v:stroke color="#385623" weight="19080" joinstyle="miter" endcap="flat"/>
                <v:fill o:detectmouseclick="t" on="false"/>
              </v:line>
            </w:pict>
          </mc:Fallback>
        </mc:AlternateContent>
      </w:r>
      <w:r>
        <w:rPr>
          <w:rFonts w:ascii="ＭＳ ゴシック" w:hAnsi="ＭＳ ゴシック" w:eastAsia="ＭＳ ゴシック"/>
          <w:sz w:val="28"/>
          <w:szCs w:val="28"/>
        </w:rPr>
        <w:t>建物・設備確認</w:t>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ascii="ＭＳ 明朝" w:hAnsi="ＭＳ 明朝"/>
          <w:szCs w:val="24"/>
        </w:rPr>
        <w:t>　このマンションは、○年○月に建築されたものであり、大地震発生時に直ちに倒壊する可能性は低いと考えられます。</w:t>
      </w:r>
    </w:p>
    <w:p>
      <w:pPr>
        <w:pStyle w:val="Normal"/>
        <w:rPr>
          <w:rFonts w:ascii="ＭＳ 明朝" w:hAnsi="ＭＳ 明朝" w:eastAsia="ＭＳ 明朝"/>
          <w:szCs w:val="24"/>
        </w:rPr>
      </w:pPr>
      <w:r>
        <w:rPr>
          <w:rFonts w:ascii="ＭＳ 明朝" w:hAnsi="ＭＳ 明朝"/>
          <w:szCs w:val="24"/>
        </w:rPr>
        <w:t>　しかし、マンションの構造に大きな被害がなくても、</w:t>
      </w:r>
    </w:p>
    <w:p>
      <w:pPr>
        <w:pStyle w:val="Normal"/>
        <w:rPr>
          <w:rFonts w:ascii="ＭＳ 明朝" w:hAnsi="ＭＳ 明朝" w:eastAsia="ＭＳ 明朝"/>
          <w:szCs w:val="24"/>
        </w:rPr>
      </w:pPr>
      <w:r>
        <w:rPr>
          <w:rFonts w:ascii="ＭＳ 明朝" w:hAnsi="ＭＳ 明朝"/>
          <w:szCs w:val="24"/>
        </w:rPr>
        <w:t>建物の一部や設備等に被害が生じる可能性があります。</w:t>
      </w:r>
    </w:p>
    <w:p>
      <w:pPr>
        <w:pStyle w:val="Normal"/>
        <w:rPr>
          <w:rFonts w:ascii="ＭＳ 明朝" w:hAnsi="ＭＳ 明朝" w:eastAsia="ＭＳ 明朝"/>
          <w:szCs w:val="24"/>
        </w:rPr>
      </w:pPr>
      <w:r>
        <w:rPr>
          <w:rFonts w:ascii="ＭＳ 明朝" w:hAnsi="ＭＳ 明朝"/>
          <w:szCs w:val="24"/>
        </w:rPr>
        <w:t>　設備班において、マンションの被害状況や設備の作動</w:t>
      </w:r>
    </w:p>
    <w:p>
      <w:pPr>
        <w:pStyle w:val="Normal"/>
        <w:rPr>
          <w:rFonts w:ascii="ＭＳ 明朝" w:hAnsi="ＭＳ 明朝" w:eastAsia="ＭＳ 明朝"/>
          <w:szCs w:val="24"/>
        </w:rPr>
      </w:pPr>
      <w:r>
        <w:rPr>
          <w:rFonts w:ascii="ＭＳ 明朝" w:hAnsi="ＭＳ 明朝"/>
          <w:szCs w:val="24"/>
        </w:rPr>
        <w:t>状況を確認しましょう。必要に応じて、使用禁止等の措</w:t>
      </w:r>
    </w:p>
    <w:p>
      <w:pPr>
        <w:pStyle w:val="Normal"/>
        <w:rPr>
          <w:rFonts w:ascii="ＭＳ 明朝" w:hAnsi="ＭＳ 明朝" w:eastAsia="ＭＳ 明朝"/>
          <w:szCs w:val="24"/>
        </w:rPr>
      </w:pPr>
      <w:r>
        <w:rPr>
          <w:rFonts w:ascii="ＭＳ 明朝" w:hAnsi="ＭＳ 明朝"/>
          <w:szCs w:val="24"/>
        </w:rPr>
        <w:t>置を行います。</w:t>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ゴシック" w:hAnsi="ＭＳ ゴシック" w:eastAsia="ＭＳ ゴシック"/>
          <w:sz w:val="21"/>
          <w:szCs w:val="21"/>
        </w:rPr>
      </w:pPr>
      <w:r>
        <w:rPr>
          <w:rFonts w:ascii="ＭＳ ゴシック" w:hAnsi="ＭＳ ゴシック" w:eastAsia="ＭＳ ゴシック"/>
          <w:sz w:val="21"/>
          <w:szCs w:val="21"/>
        </w:rPr>
        <w:t>１　建物・設備の確認</w:t>
      </w:r>
    </w:p>
    <w:p>
      <w:pPr>
        <w:pStyle w:val="Normal"/>
        <w:rPr>
          <w:rFonts w:ascii="ＭＳ 明朝" w:hAnsi="ＭＳ 明朝" w:eastAsia="ＭＳ 明朝"/>
          <w:szCs w:val="24"/>
        </w:rPr>
      </w:pPr>
      <w:r>
        <w:rPr>
          <w:rFonts w:ascii="ＭＳ 明朝" w:hAnsi="ＭＳ 明朝"/>
          <w:szCs w:val="24"/>
        </w:rPr>
        <w:t>　　建物・設備チェックリストに基づき、建物・設備を</w:t>
      </w:r>
    </w:p>
    <w:p>
      <w:pPr>
        <w:pStyle w:val="Normal"/>
        <w:ind w:left="0" w:right="0" w:firstLine="208"/>
        <w:rPr>
          <w:rFonts w:ascii="ＭＳ 明朝" w:hAnsi="ＭＳ 明朝" w:eastAsia="ＭＳ 明朝"/>
          <w:szCs w:val="24"/>
        </w:rPr>
      </w:pPr>
      <w:r>
        <w:rPr>
          <w:rFonts w:ascii="ＭＳ 明朝" w:hAnsi="ＭＳ 明朝"/>
          <w:szCs w:val="24"/>
        </w:rPr>
        <w:t>目視等により確認します。</w:t>
      </w:r>
    </w:p>
    <w:p>
      <w:pPr>
        <w:pStyle w:val="Normal"/>
        <w:rPr>
          <w:rFonts w:ascii="ＭＳ 明朝" w:hAnsi="ＭＳ 明朝" w:eastAsia="ＭＳ 明朝"/>
          <w:szCs w:val="24"/>
        </w:rPr>
      </w:pPr>
      <w:r>
        <w:rPr>
          <w:rFonts w:eastAsia="ＭＳ 明朝"/>
          <w:szCs w:val="24"/>
        </w:rPr>
        <w:drawing>
          <wp:anchor behindDoc="1" distT="0" distB="0" distL="114300" distR="119380" simplePos="0" locked="0" layoutInCell="1" allowOverlap="1" relativeHeight="33">
            <wp:simplePos x="0" y="0"/>
            <wp:positionH relativeFrom="column">
              <wp:posOffset>3643630</wp:posOffset>
            </wp:positionH>
            <wp:positionV relativeFrom="paragraph">
              <wp:posOffset>234950</wp:posOffset>
            </wp:positionV>
            <wp:extent cx="2414270" cy="3418840"/>
            <wp:effectExtent l="0" t="0" r="0" b="0"/>
            <wp:wrapNone/>
            <wp:docPr id="140" name="図 380" desc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図 380" descr="">
                    </pic:cNvPr>
                    <pic:cNvPicPr>
                      <a:picLocks noChangeAspect="1" noChangeArrowheads="1"/>
                    </pic:cNvPicPr>
                  </pic:nvPicPr>
                  <pic:blipFill>
                    <a:blip r:embed="rId44">
                    </a:blip>
                    <a:stretch>
                      <a:fillRect/>
                    </a:stretch>
                  </pic:blipFill>
                  <pic:spPr bwMode="auto">
                    <a:xfrm>
                      <a:off x="0" y="0"/>
                      <a:ext cx="2414270" cy="3418840"/>
                    </a:xfrm>
                    <a:prstGeom prst="rect">
                      <a:avLst/>
                    </a:prstGeom>
                  </pic:spPr>
                </pic:pic>
              </a:graphicData>
            </a:graphic>
          </wp:anchor>
        </w:drawing>
      </w:r>
    </w:p>
    <w:p>
      <w:pPr>
        <w:pStyle w:val="Normal"/>
        <w:rPr>
          <w:rFonts w:ascii="ＭＳ ゴシック" w:hAnsi="ＭＳ ゴシック" w:eastAsia="ＭＳ ゴシック"/>
          <w:sz w:val="21"/>
          <w:szCs w:val="21"/>
        </w:rPr>
      </w:pPr>
      <w:r>
        <w:rPr>
          <w:rFonts w:ascii="ＭＳ ゴシック" w:hAnsi="ＭＳ ゴシック" w:eastAsia="ＭＳ ゴシック"/>
          <w:sz w:val="21"/>
          <w:szCs w:val="21"/>
        </w:rPr>
        <w:t>２　災害対策本部に報告</w:t>
      </w:r>
    </w:p>
    <w:p>
      <w:pPr>
        <w:pStyle w:val="Normal"/>
        <w:rPr>
          <w:rFonts w:ascii="ＭＳ 明朝" w:hAnsi="ＭＳ 明朝" w:eastAsia="ＭＳ 明朝"/>
          <w:szCs w:val="24"/>
        </w:rPr>
      </w:pPr>
      <w:r>
        <w:rPr>
          <w:rFonts w:ascii="ＭＳ 明朝" w:hAnsi="ＭＳ 明朝"/>
          <w:szCs w:val="24"/>
        </w:rPr>
        <w:t>　　建物・設備の確認結果を災害対策本部に報告します。</w:t>
      </w:r>
    </w:p>
    <w:p>
      <w:pPr>
        <w:pStyle w:val="Normal"/>
        <w:rPr>
          <w:rFonts w:ascii="ＭＳ 明朝" w:hAnsi="ＭＳ 明朝" w:eastAsia="ＭＳ 明朝"/>
          <w:szCs w:val="24"/>
        </w:rPr>
      </w:pPr>
      <w:r>
        <w:rPr>
          <w:rFonts w:eastAsia="ＭＳ 明朝"/>
          <w:szCs w:val="24"/>
        </w:rPr>
      </w:r>
    </w:p>
    <w:p>
      <w:pPr>
        <w:pStyle w:val="Normal"/>
        <w:rPr>
          <w:rFonts w:ascii="ＭＳ ゴシック" w:hAnsi="ＭＳ ゴシック" w:eastAsia="ＭＳ ゴシック"/>
          <w:sz w:val="21"/>
          <w:szCs w:val="21"/>
        </w:rPr>
      </w:pPr>
      <w:r>
        <w:rPr>
          <w:rFonts w:ascii="ＭＳ ゴシック" w:hAnsi="ＭＳ ゴシック" w:eastAsia="ＭＳ ゴシック"/>
          <w:sz w:val="21"/>
          <w:szCs w:val="21"/>
        </w:rPr>
        <w:t>３　使用禁止・立ち入り禁止の措置</w:t>
      </w:r>
    </w:p>
    <w:p>
      <w:pPr>
        <w:pStyle w:val="Normal"/>
        <w:rPr>
          <w:rFonts w:ascii="ＭＳ 明朝" w:hAnsi="ＭＳ 明朝" w:eastAsia="ＭＳ 明朝"/>
          <w:szCs w:val="24"/>
        </w:rPr>
      </w:pPr>
      <w:r>
        <w:rPr>
          <w:rFonts w:ascii="ＭＳ 明朝" w:hAnsi="ＭＳ 明朝"/>
          <w:szCs w:val="24"/>
        </w:rPr>
        <w:t>　　二次災害等を防止するため、貼紙やロープ等で使用</w:t>
      </w:r>
    </w:p>
    <w:p>
      <w:pPr>
        <w:pStyle w:val="Normal"/>
        <w:ind w:left="0" w:right="0" w:firstLine="208"/>
        <w:rPr>
          <w:rFonts w:ascii="ＭＳ 明朝" w:hAnsi="ＭＳ 明朝" w:eastAsia="ＭＳ 明朝"/>
          <w:szCs w:val="24"/>
        </w:rPr>
      </w:pPr>
      <w:r>
        <w:rPr>
          <w:rFonts w:ascii="ＭＳ 明朝" w:hAnsi="ＭＳ 明朝"/>
          <w:szCs w:val="24"/>
        </w:rPr>
        <w:t>禁止や立ち入り禁止の措置を行います。</w:t>
      </w:r>
    </w:p>
    <w:p>
      <w:pPr>
        <w:pStyle w:val="Normal"/>
        <w:rPr>
          <w:rFonts w:ascii="ＭＳ 明朝" w:hAnsi="ＭＳ 明朝" w:eastAsia="ＭＳ 明朝"/>
          <w:szCs w:val="24"/>
        </w:rPr>
      </w:pPr>
      <w:r>
        <w:rPr>
          <w:rFonts w:eastAsia="ＭＳ 明朝"/>
          <w:szCs w:val="24"/>
        </w:rPr>
      </w:r>
    </w:p>
    <w:p>
      <w:pPr>
        <w:pStyle w:val="Normal"/>
        <w:rPr>
          <w:rFonts w:ascii="ＭＳ ゴシック" w:hAnsi="ＭＳ ゴシック" w:eastAsia="ＭＳ ゴシック"/>
          <w:sz w:val="21"/>
          <w:szCs w:val="21"/>
        </w:rPr>
      </w:pPr>
      <w:r>
        <w:rPr>
          <w:rFonts w:ascii="ＭＳ ゴシック" w:hAnsi="ＭＳ ゴシック" w:eastAsia="ＭＳ ゴシック"/>
          <w:sz w:val="21"/>
          <w:szCs w:val="21"/>
        </w:rPr>
        <w:t>４　修理依頼</w:t>
      </w:r>
    </w:p>
    <w:p>
      <w:pPr>
        <w:pStyle w:val="Normal"/>
        <w:rPr>
          <w:rFonts w:ascii="ＭＳ 明朝" w:hAnsi="ＭＳ 明朝" w:eastAsia="ＭＳ 明朝"/>
          <w:szCs w:val="24"/>
        </w:rPr>
      </w:pPr>
      <w:r>
        <w:rPr>
          <w:rFonts w:ascii="ＭＳ 明朝" w:hAnsi="ＭＳ 明朝"/>
          <w:szCs w:val="24"/>
        </w:rPr>
        <w:t>　　関連業者に応急復旧を依頼するとともに、復旧見通し</w:t>
      </w:r>
    </w:p>
    <w:p>
      <w:pPr>
        <w:pStyle w:val="Normal"/>
        <w:ind w:left="0" w:right="0" w:firstLine="208"/>
        <w:rPr>
          <w:rFonts w:ascii="ＭＳ 明朝" w:hAnsi="ＭＳ 明朝" w:eastAsia="ＭＳ 明朝"/>
          <w:szCs w:val="24"/>
        </w:rPr>
      </w:pPr>
      <w:r>
        <w:rPr>
          <w:rFonts w:ascii="ＭＳ 明朝" w:hAnsi="ＭＳ 明朝"/>
          <w:szCs w:val="24"/>
        </w:rPr>
        <w:t>を災害対策本部に報告します。</w:t>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ゴシック" w:hAnsi="ＭＳ ゴシック" w:eastAsia="ＭＳ ゴシック"/>
        </w:rPr>
      </w:pPr>
      <w:r>
        <w:rPr>
          <w:rFonts w:ascii="ＭＳ ゴシック" w:hAnsi="ＭＳ ゴシック" w:eastAsia="ＭＳ ゴシック"/>
        </w:rPr>
        <w:t>建物・設備チェックリスト（発生直後から１日目）</w:t>
      </w:r>
    </w:p>
    <w:tbl>
      <w:tblPr>
        <w:tblW w:w="9626" w:type="dxa"/>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Pr>
      <w:tblGrid>
        <w:gridCol w:w="702"/>
        <w:gridCol w:w="1701"/>
        <w:gridCol w:w="3372"/>
        <w:gridCol w:w="1021"/>
        <w:gridCol w:w="2830"/>
      </w:tblGrid>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vAlign w:val="center"/>
          </w:tcPr>
          <w:p>
            <w:pPr>
              <w:pStyle w:val="Normal"/>
              <w:spacing w:lineRule="exact" w:line="420"/>
              <w:jc w:val="center"/>
              <w:rPr>
                <w:sz w:val="21"/>
                <w:szCs w:val="21"/>
              </w:rPr>
            </w:pPr>
            <w:r>
              <w:rPr>
                <w:sz w:val="21"/>
                <w:szCs w:val="21"/>
              </w:rPr>
              <w:t>№</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vAlign w:val="center"/>
          </w:tcPr>
          <w:p>
            <w:pPr>
              <w:pStyle w:val="Normal"/>
              <w:spacing w:lineRule="exact" w:line="420"/>
              <w:jc w:val="center"/>
              <w:rPr>
                <w:sz w:val="21"/>
                <w:szCs w:val="21"/>
              </w:rPr>
            </w:pPr>
            <w:r>
              <w:rPr>
                <w:sz w:val="21"/>
                <w:szCs w:val="21"/>
              </w:rPr>
              <w:t>チェック個所</w:t>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vAlign w:val="center"/>
          </w:tcPr>
          <w:p>
            <w:pPr>
              <w:pStyle w:val="Normal"/>
              <w:spacing w:lineRule="exact" w:line="420"/>
              <w:jc w:val="center"/>
              <w:rPr>
                <w:sz w:val="21"/>
                <w:szCs w:val="21"/>
              </w:rPr>
            </w:pPr>
            <w:r>
              <w:rPr>
                <w:sz w:val="21"/>
                <w:szCs w:val="21"/>
              </w:rPr>
              <w:t>チェック内容</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vAlign w:val="center"/>
          </w:tcPr>
          <w:p>
            <w:pPr>
              <w:pStyle w:val="Normal"/>
              <w:spacing w:lineRule="exact" w:line="420"/>
              <w:jc w:val="center"/>
              <w:rPr>
              </w:rPr>
            </w:pPr>
            <w:r>
              <w:rPr>
                <w:w w:val="71"/>
                <w:sz w:val="21"/>
                <w:szCs w:val="21"/>
              </w:rPr>
              <w:t>チェック</w:t>
            </w:r>
            <w:r>
              <w:rPr>
                <w:spacing w:val="8"/>
                <w:w w:val="71"/>
                <w:sz w:val="21"/>
                <w:szCs w:val="21"/>
              </w:rPr>
              <w:t>欄</w:t>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vAlign w:val="center"/>
          </w:tcPr>
          <w:p>
            <w:pPr>
              <w:pStyle w:val="Normal"/>
              <w:spacing w:lineRule="exact" w:line="420"/>
              <w:jc w:val="center"/>
              <w:rPr>
                <w:sz w:val="21"/>
                <w:szCs w:val="21"/>
              </w:rPr>
            </w:pPr>
            <w:r>
              <w:rPr>
                <w:sz w:val="21"/>
                <w:szCs w:val="21"/>
              </w:rPr>
              <w:t>備考</w:t>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1</w:t>
            </w:r>
          </w:p>
        </w:tc>
        <w:tc>
          <w:tcPr>
            <w:tcW w:w="1701"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屋根・屋上</w:t>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屋根の異常</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2</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屋上床面の異常</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3</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高架水槽の傾斜・漏水等の異常</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4</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ＴＶアンテナ設備の傾斜などの異常</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5</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避雷針設備等の傾斜などの異常</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6</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屋上エレベーター機械室の異常</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7</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その他</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8</w:t>
            </w:r>
          </w:p>
        </w:tc>
        <w:tc>
          <w:tcPr>
            <w:tcW w:w="1701"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建物外部</w:t>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外壁の亀裂・破損・脱落等</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9</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屋外階段の異常</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10</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バルコニーの亀裂・欠損・剥落</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11</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塀・フェンス・棚・植木等の損壊</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12</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ゴミ置き場の異常</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13</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その他</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14</w:t>
            </w:r>
          </w:p>
        </w:tc>
        <w:tc>
          <w:tcPr>
            <w:tcW w:w="1701"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建物内部</w:t>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室内壁の亀裂・欠損・剝落</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15</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玄関ホール・自動ドアの異常</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16</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通路・廊下の異常</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17</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階段の異常</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18</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管理人室の異常</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19</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集会室等の共用スペースの異常</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20</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その他</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21</w:t>
            </w:r>
          </w:p>
        </w:tc>
        <w:tc>
          <w:tcPr>
            <w:tcW w:w="1701"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エレベーター</w:t>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エレベーターの停止</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22</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エレベーター籠の異常</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23</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エレベーター扉の異常</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24</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その他</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25</w:t>
            </w:r>
          </w:p>
        </w:tc>
        <w:tc>
          <w:tcPr>
            <w:tcW w:w="1701"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建具</w:t>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住戸玄関扉の変形・開閉異常</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26</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窓ガラスの破損</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27</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その他</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28</w:t>
            </w:r>
          </w:p>
        </w:tc>
        <w:tc>
          <w:tcPr>
            <w:tcW w:w="1701"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給排水設備</w:t>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漏水等の異常</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29</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給排水管の破裂等の異常</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30</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給排水管・マンホールの陥没等の異常</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31</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その他</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32</w:t>
            </w:r>
          </w:p>
        </w:tc>
        <w:tc>
          <w:tcPr>
            <w:tcW w:w="1701"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電気設備</w:t>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変電設備の異常</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33</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その他</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34</w:t>
            </w:r>
          </w:p>
        </w:tc>
        <w:tc>
          <w:tcPr>
            <w:tcW w:w="1701"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消防・防災設備</w:t>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自動火災報知設備の異常</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35</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屋内消火栓設備の異常</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36</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誘導灯の異常</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37</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非常警報設備の異常</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38</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避難器具の異常</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39</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防火扉の変形等の異常</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40</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その他</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41</w:t>
            </w:r>
          </w:p>
        </w:tc>
        <w:tc>
          <w:tcPr>
            <w:tcW w:w="1701"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電話設備</w:t>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電話設備の異常</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42</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インターホン設備の異常</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43</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オートロックシステムの異常</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44</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その他</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45</w:t>
            </w:r>
          </w:p>
        </w:tc>
        <w:tc>
          <w:tcPr>
            <w:tcW w:w="1701"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その他</w:t>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郵便受け・宅配ロッカーの異常</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46</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機械式駐車場の異常</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47</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自転車ラックの異常</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r>
        <w:trPr>
        </w:trPr>
        <w:tc>
          <w:tcPr>
            <w:tcW w:w="7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jc w:val="center"/>
              <w:rPr>
                <w:sz w:val="21"/>
                <w:szCs w:val="21"/>
              </w:rPr>
            </w:pPr>
            <w:r>
              <w:rPr>
                <w:sz w:val="21"/>
                <w:szCs w:val="21"/>
              </w:rPr>
              <w:t>48</w:t>
            </w:r>
          </w:p>
        </w:tc>
        <w:tc>
          <w:tcPr>
            <w:tcW w:w="1701"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tc>
        <w:tc>
          <w:tcPr>
            <w:tcW w:w="33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t>その他</w:t>
            </w:r>
          </w:p>
        </w:tc>
        <w:tc>
          <w:tcPr>
            <w:tcW w:w="102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c>
          <w:tcPr>
            <w:tcW w:w="28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spacing w:lineRule="exact" w:line="420"/>
              <w:rPr>
                <w:sz w:val="21"/>
                <w:szCs w:val="21"/>
              </w:rPr>
            </w:pPr>
            <w:r>
              <w:rPr>
                <w:sz w:val="21"/>
                <w:szCs w:val="21"/>
              </w:rPr>
            </w:r>
          </w:p>
        </w:tc>
      </w:tr>
    </w:tbl>
    <w:p>
      <w:pPr>
        <w:pStyle w:val="Normal"/>
        <w:spacing w:lineRule="exact" w:line="420"/>
        <w:rPr>
          <w:rFonts w:ascii="Century" w:hAnsi="Century"/>
        </w:rPr>
      </w:pPr>
      <w:r>
        <w:rPr>
          <w:rFonts w:ascii="Century" w:hAnsi="Century"/>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ゴシック" w:hAnsi="ＭＳ ゴシック" w:eastAsia="ＭＳ ゴシック"/>
        </w:rPr>
      </w:pPr>
      <w:r>
        <w:rPr>
          <w:rFonts w:eastAsia="ＭＳ ゴシック" w:ascii="ＭＳ ゴシック" w:hAnsi="ＭＳ ゴシック"/>
        </w:rPr>
        <w:t>○</w:t>
      </w:r>
      <w:r>
        <w:rPr>
          <w:rFonts w:ascii="ＭＳ ゴシック" w:hAnsi="ＭＳ ゴシック" w:eastAsia="ＭＳ ゴシック"/>
        </w:rPr>
        <w:t>　添付資料</w:t>
      </w:r>
    </w:p>
    <w:p>
      <w:pPr>
        <w:pStyle w:val="Normal"/>
        <w:rPr>
        </w:rPr>
      </w:pPr>
      <w:r>
        <w:rPr>
        </w:rPr>
        <w:t>　・各階平面図（避難経路、一次集合場所、消防・防災設備等）</w:t>
      </w:r>
    </w:p>
    <w:p>
      <w:pPr>
        <w:pStyle w:val="Normal"/>
        <w:rPr>
        </w:rPr>
      </w:pPr>
      <w:r>
        <w:rPr>
        </w:rPr>
        <w:t>　・立面図（</w:t>
      </w:r>
      <w:r>
        <w:rPr>
        </w:rPr>
        <w:t>4</w:t>
      </w:r>
      <w:r>
        <w:rPr>
        </w:rPr>
        <w:t>方向）</w:t>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ゴシック" w:hAnsi="ＭＳ ゴシック" w:eastAsia="ＭＳ ゴシック"/>
          <w:szCs w:val="24"/>
        </w:rPr>
      </w:pPr>
      <w:r>
        <w:rPr>
          <w:rFonts w:eastAsia="ＭＳ ゴシック" w:ascii="ＭＳ ゴシック" w:hAnsi="ＭＳ ゴシック"/>
          <w:szCs w:val="24"/>
        </w:rPr>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rPr>
          <w:rFonts w:ascii="ＭＳ ゴシック" w:hAnsi="ＭＳ ゴシック" w:eastAsia="ＭＳ ゴシック"/>
          <w:sz w:val="28"/>
          <w:szCs w:val="28"/>
        </w:rPr>
      </w:pPr>
      <w:r>
        <mc:AlternateContent>
          <mc:Choice Requires="wps">
            <w:drawing>
              <wp:anchor behindDoc="0" distT="0" distB="19050" distL="114300" distR="142875" simplePos="0" locked="0" layoutInCell="1" allowOverlap="1" relativeHeight="27">
                <wp:simplePos x="0" y="0"/>
                <wp:positionH relativeFrom="column">
                  <wp:posOffset>3810</wp:posOffset>
                </wp:positionH>
                <wp:positionV relativeFrom="paragraph">
                  <wp:posOffset>261620</wp:posOffset>
                </wp:positionV>
                <wp:extent cx="6125210" cy="635"/>
                <wp:effectExtent l="0" t="0" r="0" b="0"/>
                <wp:wrapNone/>
                <wp:docPr id="141" name="直線コネクタ 28"/>
                <a:graphic xmlns:a="http://schemas.openxmlformats.org/drawingml/2006/main">
                  <a:graphicData uri="http://schemas.microsoft.com/office/word/2010/wordprocessingShape">
                    <wps:wsp>
                      <wps:cNvSpPr/>
                      <wps:spPr>
                        <a:xfrm>
                          <a:off x="0" y="0"/>
                          <a:ext cx="6124680" cy="0"/>
                        </a:xfrm>
                        <a:prstGeom prst="line">
                          <a:avLst/>
                        </a:prstGeom>
                        <a:ln w="19080">
                          <a:solidFill>
                            <a:srgbClr val="385623"/>
                          </a:solidFill>
                          <a:miter/>
                        </a:ln>
                      </wps:spPr>
                      <wps:style>
                        <a:lnRef idx="0"/>
                        <a:fillRef idx="0"/>
                        <a:effectRef idx="0"/>
                        <a:fontRef idx="minor"/>
                      </wps:style>
                      <wps:bodyPr/>
                    </wps:wsp>
                  </a:graphicData>
                </a:graphic>
              </wp:anchor>
            </w:drawing>
          </mc:Choice>
          <mc:Fallback>
            <w:pict>
              <v:line id="shape_0" from="0.3pt,20.6pt" to="482.5pt,20.6pt" ID="直線コネクタ 28" stroked="t" style="position:absolute">
                <v:stroke color="#385623" weight="19080" joinstyle="miter" endcap="flat"/>
                <v:fill o:detectmouseclick="t" on="false"/>
              </v:line>
            </w:pict>
          </mc:Fallback>
        </mc:AlternateContent>
      </w:r>
      <w:r>
        <w:rPr>
          <w:rFonts w:ascii="ＭＳ ゴシック" w:hAnsi="ＭＳ ゴシック" w:eastAsia="ＭＳ ゴシック"/>
          <w:sz w:val="28"/>
          <w:szCs w:val="28"/>
        </w:rPr>
        <w:t>情報収集・周知活動</w:t>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ascii="ＭＳ 明朝" w:hAnsi="ＭＳ 明朝"/>
          <w:szCs w:val="24"/>
        </w:rPr>
        <w:t>　マンション内の情報及び行政情報を直接又は各班から収集し、居住者へ情報を周知し、共有するものとします。</w:t>
      </w:r>
    </w:p>
    <w:p>
      <w:pPr>
        <w:pStyle w:val="Normal"/>
        <w:rPr>
          <w:rFonts w:ascii="ＭＳ 明朝" w:hAnsi="ＭＳ 明朝" w:eastAsia="ＭＳ 明朝"/>
          <w:szCs w:val="24"/>
        </w:rPr>
      </w:pPr>
      <w:r>
        <w:rPr>
          <w:rFonts w:eastAsia="ＭＳ 明朝"/>
          <w:szCs w:val="24"/>
        </w:rPr>
      </w:r>
    </w:p>
    <w:p>
      <w:pPr>
        <w:pStyle w:val="Normal"/>
        <w:rPr>
          <w:rFonts w:ascii="ＭＳ ゴシック" w:hAnsi="ＭＳ ゴシック" w:eastAsia="ＭＳ ゴシック"/>
          <w:sz w:val="21"/>
          <w:szCs w:val="21"/>
        </w:rPr>
      </w:pPr>
      <w:r>
        <w:rPr>
          <w:rFonts w:ascii="ＭＳ ゴシック" w:hAnsi="ＭＳ ゴシック" w:eastAsia="ＭＳ ゴシック"/>
          <w:sz w:val="21"/>
          <w:szCs w:val="21"/>
        </w:rPr>
        <w:t>１　マンションの情報</w:t>
      </w:r>
    </w:p>
    <w:p>
      <w:pPr>
        <w:pStyle w:val="ListParagraph"/>
        <w:numPr>
          <w:ilvl w:val="0"/>
          <w:numId w:val="2"/>
        </w:numPr>
        <w:ind w:left="567" w:right="0" w:hanging="278"/>
        <w:jc w:val="left"/>
        <w:rPr>
          <w:rFonts w:ascii="ＭＳ ゴシック" w:hAnsi="ＭＳ ゴシック" w:eastAsia="ＭＳ ゴシック"/>
          <w:sz w:val="21"/>
          <w:szCs w:val="21"/>
        </w:rPr>
      </w:pPr>
      <w:r>
        <w:rPr>
          <w:rFonts w:ascii="ＭＳ ゴシック" w:hAnsi="ＭＳ ゴシック" w:eastAsia="ＭＳ ゴシック"/>
          <w:sz w:val="21"/>
          <w:szCs w:val="21"/>
        </w:rPr>
        <w:t>安否確認情報</w:t>
      </w:r>
    </w:p>
    <w:p>
      <w:pPr>
        <w:pStyle w:val="ListParagraph"/>
        <w:ind w:left="567" w:right="0" w:hanging="0"/>
        <w:jc w:val="left"/>
        <w:rPr>
          <w:rFonts w:ascii="ＭＳ 明朝" w:hAnsi="ＭＳ 明朝" w:eastAsia="ＭＳ 明朝"/>
          <w:szCs w:val="24"/>
        </w:rPr>
      </w:pPr>
      <w:r>
        <mc:AlternateContent>
          <mc:Choice Requires="wps">
            <w:drawing>
              <wp:anchor behindDoc="1" distT="0" distB="0" distL="114300" distR="114300" simplePos="0" locked="0" layoutInCell="1" allowOverlap="1" relativeHeight="26">
                <wp:simplePos x="0" y="0"/>
                <wp:positionH relativeFrom="column">
                  <wp:posOffset>3918585</wp:posOffset>
                </wp:positionH>
                <wp:positionV relativeFrom="paragraph">
                  <wp:posOffset>50165</wp:posOffset>
                </wp:positionV>
                <wp:extent cx="2117725" cy="1588135"/>
                <wp:effectExtent l="0" t="0" r="0" b="0"/>
                <wp:wrapNone/>
                <wp:docPr id="142" name="図 318" descr="C:\Users\u23348\Desktop\防災\1マンション防災\3㍇防災訓練\1リベリー南草津2019.3.9\写真3.9\IMG_1175 (2).JPG"/>
                <a:graphic xmlns:a="http://schemas.openxmlformats.org/drawingml/2006/main">
                  <a:graphicData uri="http://schemas.openxmlformats.org/drawingml/2006/picture">
                    <pic:pic xmlns:pic="http://schemas.openxmlformats.org/drawingml/2006/picture">
                      <pic:nvPicPr>
                        <pic:cNvPr id="12" name="図 318" descr="C:\Users\u23348\Desktop\防災\1マンション防災\3㍇防災訓練\1リベリー南草津2019.3.9\写真3.9\IMG_1175 (2).JPG"/>
                        <pic:cNvPicPr/>
                      </pic:nvPicPr>
                      <pic:blipFill>
                        <a:blip r:embed="rId45">
                        </a:blip>
                        <a:stretch/>
                      </pic:blipFill>
                      <pic:spPr>
                        <a:xfrm>
                          <a:off x="0" y="0"/>
                          <a:ext cx="2117160" cy="1587600"/>
                        </a:xfrm>
                        <a:prstGeom prst="rect">
                          <a:avLst/>
                        </a:prstGeom>
                        <a:ln>
                          <a:noFill/>
                        </a:ln>
                      </pic:spPr>
                    </pic:pic>
                  </a:graphicData>
                </a:graphic>
              </wp:anchor>
            </w:drawing>
          </mc:Choice>
          <mc:Fallback>
            <w:pict>
              <v:rect id="shape_0" ID="図 318" stroked="f" style="position:absolute;margin-left:308.55pt;margin-top:3.95pt;width:166.65pt;height:124.95pt">
                <v:imagedata r:id="rId45" o:detectmouseclick="t"/>
                <w10:wrap type="none"/>
                <v:stroke color="#3465a4" joinstyle="round" endcap="flat"/>
              </v:rect>
            </w:pict>
          </mc:Fallback>
        </mc:AlternateContent>
      </w:r>
      <w:r>
        <w:rPr>
          <w:rFonts w:ascii="ＭＳ 明朝" w:hAnsi="ＭＳ 明朝"/>
          <w:szCs w:val="24"/>
        </w:rPr>
        <w:t>マンション居住者の安否確認及び要援護者の支援を最優</w:t>
      </w:r>
    </w:p>
    <w:p>
      <w:pPr>
        <w:pStyle w:val="ListParagraph"/>
        <w:ind w:left="567" w:right="0" w:hanging="0"/>
        <w:jc w:val="left"/>
        <w:rPr>
          <w:rFonts w:ascii="ＭＳ 明朝" w:hAnsi="ＭＳ 明朝" w:eastAsia="ＭＳ 明朝"/>
          <w:szCs w:val="24"/>
        </w:rPr>
      </w:pPr>
      <w:r>
        <w:rPr>
          <w:rFonts w:ascii="ＭＳ 明朝" w:hAnsi="ＭＳ 明朝"/>
          <w:szCs w:val="24"/>
        </w:rPr>
        <w:t>先するとともに、その際に、把握した情報を集約します。</w:t>
      </w:r>
    </w:p>
    <w:p>
      <w:pPr>
        <w:pStyle w:val="ListParagraph"/>
        <w:ind w:left="567" w:right="0" w:hanging="0"/>
        <w:jc w:val="left"/>
        <w:rPr>
          <w:rFonts w:ascii="ＭＳ 明朝" w:hAnsi="ＭＳ 明朝" w:eastAsia="ＭＳ 明朝"/>
          <w:szCs w:val="24"/>
        </w:rPr>
      </w:pPr>
      <w:r>
        <w:rPr>
          <w:rFonts w:eastAsia="ＭＳ 明朝"/>
          <w:szCs w:val="24"/>
        </w:rPr>
      </w:r>
    </w:p>
    <w:p>
      <w:pPr>
        <w:pStyle w:val="ListParagraph"/>
        <w:numPr>
          <w:ilvl w:val="0"/>
          <w:numId w:val="2"/>
        </w:numPr>
        <w:ind w:left="567" w:right="0" w:hanging="278"/>
        <w:jc w:val="left"/>
        <w:rPr>
          <w:rFonts w:ascii="ＭＳ ゴシック" w:hAnsi="ＭＳ ゴシック" w:eastAsia="ＭＳ ゴシック"/>
          <w:sz w:val="21"/>
          <w:szCs w:val="21"/>
        </w:rPr>
      </w:pPr>
      <w:r>
        <mc:AlternateContent>
          <mc:Choice Requires="wps">
            <w:drawing>
              <wp:anchor behindDoc="1" distT="0" distB="9525" distL="114300" distR="123190" simplePos="0" locked="0" layoutInCell="1" allowOverlap="1" relativeHeight="209">
                <wp:simplePos x="0" y="0"/>
                <wp:positionH relativeFrom="column">
                  <wp:posOffset>3070860</wp:posOffset>
                </wp:positionH>
                <wp:positionV relativeFrom="paragraph">
                  <wp:posOffset>141605</wp:posOffset>
                </wp:positionV>
                <wp:extent cx="848360" cy="848360"/>
                <wp:effectExtent l="0" t="0" r="0" b="0"/>
                <wp:wrapNone/>
                <wp:docPr id="143" name="図 319" descr="C:\Users\u23348\Desktop\防災\5消防防災関連機関\6消防庁\イラスト\消太ダウンロード（jpgファイル）　：：　総務省消防庁.files\214_cap.jpg"/>
                <a:graphic xmlns:a="http://schemas.openxmlformats.org/drawingml/2006/main">
                  <a:graphicData uri="http://schemas.openxmlformats.org/drawingml/2006/picture">
                    <pic:pic xmlns:pic="http://schemas.openxmlformats.org/drawingml/2006/picture">
                      <pic:nvPicPr>
                        <pic:cNvPr id="13" name="図 319" descr="C:\Users\u23348\Desktop\防災\5消防防災関連機関\6消防庁\イラスト\消太ダウンロード（jpgファイル）　：：　総務省消防庁.files\214_cap.jpg"/>
                        <pic:cNvPicPr/>
                      </pic:nvPicPr>
                      <pic:blipFill>
                        <a:blip r:embed="rId46">
                        </a:blip>
                        <a:stretch/>
                      </pic:blipFill>
                      <pic:spPr>
                        <a:xfrm>
                          <a:off x="0" y="0"/>
                          <a:ext cx="847800" cy="847800"/>
                        </a:xfrm>
                        <a:prstGeom prst="rect">
                          <a:avLst/>
                        </a:prstGeom>
                        <a:ln>
                          <a:noFill/>
                        </a:ln>
                      </pic:spPr>
                    </pic:pic>
                  </a:graphicData>
                </a:graphic>
              </wp:anchor>
            </w:drawing>
          </mc:Choice>
          <mc:Fallback>
            <w:pict>
              <v:rect id="shape_0" ID="図 319" stroked="f" style="position:absolute;margin-left:241.8pt;margin-top:11.15pt;width:66.7pt;height:66.7pt">
                <v:imagedata r:id="rId46" o:detectmouseclick="t"/>
                <w10:wrap type="none"/>
                <v:stroke color="#3465a4" joinstyle="round" endcap="flat"/>
              </v:rect>
            </w:pict>
          </mc:Fallback>
        </mc:AlternateContent>
      </w:r>
      <w:r>
        <w:rPr>
          <w:rFonts w:ascii="ＭＳ ゴシック" w:hAnsi="ＭＳ ゴシック" w:eastAsia="ＭＳ ゴシック"/>
          <w:sz w:val="21"/>
          <w:szCs w:val="21"/>
        </w:rPr>
        <w:t>エレベーター使用禁止情報</w:t>
      </w:r>
    </w:p>
    <w:p>
      <w:pPr>
        <w:pStyle w:val="ListParagraph"/>
        <w:ind w:left="567" w:right="0" w:hanging="0"/>
        <w:jc w:val="left"/>
        <w:rPr>
          <w:rFonts w:ascii="ＭＳ 明朝" w:hAnsi="ＭＳ 明朝" w:eastAsia="ＭＳ 明朝"/>
          <w:szCs w:val="24"/>
        </w:rPr>
      </w:pPr>
      <w:r>
        <mc:AlternateContent>
          <mc:Choice Requires="wps">
            <w:drawing>
              <wp:anchor behindDoc="1" distT="0" distB="0" distL="114300" distR="114300" simplePos="0" locked="0" layoutInCell="1" allowOverlap="1" relativeHeight="29">
                <wp:simplePos x="0" y="0"/>
                <wp:positionH relativeFrom="column">
                  <wp:posOffset>3756660</wp:posOffset>
                </wp:positionH>
                <wp:positionV relativeFrom="paragraph">
                  <wp:posOffset>50165</wp:posOffset>
                </wp:positionV>
                <wp:extent cx="2296160" cy="2839085"/>
                <wp:effectExtent l="0" t="0" r="0" b="0"/>
                <wp:wrapNone/>
                <wp:docPr id="144" name="正方形/長方形 320"/>
                <a:graphic xmlns:a="http://schemas.openxmlformats.org/drawingml/2006/main">
                  <a:graphicData uri="http://schemas.microsoft.com/office/word/2010/wordprocessingShape">
                    <wps:wsp>
                      <wps:cNvSpPr/>
                      <wps:spPr>
                        <a:xfrm>
                          <a:off x="0" y="0"/>
                          <a:ext cx="2295360" cy="2838600"/>
                        </a:xfrm>
                        <a:prstGeom prst="rect">
                          <a:avLst>
                          </a:avLst>
                        </a:prstGeom>
                        <a:noFill/>
                        <a:ln w="12600">
                          <a:noFill/>
                        </a:ln>
                      </wps:spPr>
                      <wps:style>
                        <a:lnRef idx="0"/>
                        <a:fillRef idx="0"/>
                        <a:effectRef idx="0"/>
                        <a:fontRef idx="minor"/>
                      </wps:style>
                      <wps:txbx>
                        <w:txbxContent>
                          <w:p>
                            <w:pPr>
                              <w:pStyle w:val="FrameContents"/>
                              <w:jc w:val="center"/>
                              <w:rPr>
                              </w:rPr>
                            </w:pPr>
                            <w:r>
                              <w:rPr>
                                <w:rFonts w:eastAsia="ＭＳ 明朝" w:ascii="Segoe UI Symbol" w:hAnsi="Segoe UI Symbol"/>
                                <w:color w:val="C00000"/>
                                <w:sz w:val="400"/>
                                <w:szCs w:val="400"/>
                              </w:rPr>
                              <w:t>×</w:t>
                            </w:r>
                          </w:p>
                        </w:txbxContent>
                      </wps:txbx>
                      <wps:bodyPr anchor="ctr">
                        <a:noAutofit/>
                      </wps:bodyPr>
                    </wps:wsp>
                  </a:graphicData>
                </a:graphic>
              </wp:anchor>
            </w:drawing>
          </mc:Choice>
          <mc:Fallback>
            <w:pict>
              <v:rect id="shape_0" ID="正方形/長方形 320" fillcolor="white" stroked="f" style="position:absolute;margin-left:295.8pt;margin-top:3.95pt;width:180.7pt;height:223.45pt">
                <w10:wrap type="square"/>
                <v:fill o:detectmouseclick="t" type="solid" color2="black" opacity="0"/>
                <v:stroke color="#3465a4" weight="12600" joinstyle="miter" endcap="flat"/>
                <v:textbox>
                  <w:txbxContent>
                    <w:p>
                      <w:pPr>
                        <w:pStyle w:val="FrameContents"/>
                        <w:jc w:val="center"/>
                        <w:rPr>
                        </w:rPr>
                      </w:pPr>
                      <w:r>
                        <w:rPr>
                          <w:rFonts w:eastAsia="ＭＳ 明朝" w:ascii="Segoe UI Symbol" w:hAnsi="Segoe UI Symbol"/>
                          <w:color w:val="C00000"/>
                          <w:sz w:val="400"/>
                          <w:szCs w:val="400"/>
                        </w:rPr>
                        <w:t>×</w:t>
                      </w:r>
                    </w:p>
                  </w:txbxContent>
                </v:textbox>
              </v:rect>
            </w:pict>
          </mc:Fallback>
        </mc:AlternateContent>
      </w:r>
      <w:r>
        <w:rPr>
          <w:rFonts w:ascii="ＭＳ 明朝" w:hAnsi="ＭＳ 明朝"/>
          <w:szCs w:val="24"/>
        </w:rPr>
        <w:t>大地震発生後の閉じ込め等を防止するため、</w:t>
      </w:r>
    </w:p>
    <w:p>
      <w:pPr>
        <w:pStyle w:val="ListParagraph"/>
        <w:ind w:left="567" w:right="0" w:hanging="0"/>
        <w:jc w:val="left"/>
        <w:rPr>
          <w:rFonts w:ascii="ＭＳ 明朝" w:hAnsi="ＭＳ 明朝" w:eastAsia="ＭＳ 明朝"/>
          <w:szCs w:val="24"/>
        </w:rPr>
      </w:pPr>
      <w:r>
        <w:rPr>
          <w:rFonts w:ascii="ＭＳ 明朝" w:hAnsi="ＭＳ 明朝"/>
          <w:szCs w:val="24"/>
        </w:rPr>
        <w:t>エレベーターの使用禁止・復旧等を居住者</w:t>
      </w:r>
    </w:p>
    <w:p>
      <w:pPr>
        <w:pStyle w:val="ListParagraph"/>
        <w:ind w:left="567" w:right="0" w:hanging="0"/>
        <w:jc w:val="left"/>
        <w:rPr>
          <w:rFonts w:ascii="ＭＳ 明朝" w:hAnsi="ＭＳ 明朝" w:eastAsia="ＭＳ 明朝"/>
          <w:szCs w:val="24"/>
        </w:rPr>
      </w:pPr>
      <w:r>
        <w:rPr>
          <w:rFonts w:ascii="ＭＳ 明朝" w:hAnsi="ＭＳ 明朝"/>
          <w:szCs w:val="24"/>
        </w:rPr>
        <w:t>に周知します。</w:t>
      </w:r>
    </w:p>
    <w:p>
      <w:pPr>
        <w:pStyle w:val="ListParagraph"/>
        <w:ind w:left="567" w:right="0" w:hanging="0"/>
        <w:jc w:val="left"/>
        <w:rPr>
          <w:rFonts w:ascii="ＭＳ 明朝" w:hAnsi="ＭＳ 明朝" w:eastAsia="ＭＳ 明朝"/>
          <w:szCs w:val="24"/>
        </w:rPr>
      </w:pPr>
      <w:r>
        <w:rPr>
          <w:rFonts w:eastAsia="ＭＳ 明朝"/>
          <w:szCs w:val="24"/>
        </w:rPr>
      </w:r>
    </w:p>
    <w:p>
      <w:pPr>
        <w:pStyle w:val="ListParagraph"/>
        <w:numPr>
          <w:ilvl w:val="0"/>
          <w:numId w:val="2"/>
        </w:numPr>
        <w:ind w:left="567" w:right="0" w:hanging="284"/>
        <w:jc w:val="left"/>
        <w:rPr>
          <w:rFonts w:ascii="ＭＳ ゴシック" w:hAnsi="ＭＳ ゴシック" w:eastAsia="ＭＳ ゴシック"/>
          <w:sz w:val="21"/>
          <w:szCs w:val="21"/>
        </w:rPr>
      </w:pPr>
      <w:r>
        <mc:AlternateContent>
          <mc:Choice Requires="wps">
            <w:drawing>
              <wp:anchor behindDoc="1" distT="0" distB="19050" distL="114300" distR="137160" simplePos="0" locked="0" layoutInCell="1" allowOverlap="1" relativeHeight="60">
                <wp:simplePos x="0" y="0"/>
                <wp:positionH relativeFrom="column">
                  <wp:posOffset>3937635</wp:posOffset>
                </wp:positionH>
                <wp:positionV relativeFrom="paragraph">
                  <wp:posOffset>95885</wp:posOffset>
                </wp:positionV>
                <wp:extent cx="2035175" cy="1753235"/>
                <wp:effectExtent l="0" t="0" r="0" b="0"/>
                <wp:wrapNone/>
                <wp:docPr id="146" name="正方形/長方形 321"/>
                <a:graphic xmlns:a="http://schemas.openxmlformats.org/drawingml/2006/main">
                  <a:graphicData uri="http://schemas.microsoft.com/office/word/2010/wordprocessingShape">
                    <wps:wsp>
                      <wps:cNvSpPr/>
                      <wps:spPr>
                        <a:xfrm>
                          <a:off x="0" y="0"/>
                          <a:ext cx="2034720" cy="1752480"/>
                        </a:xfrm>
                        <a:prstGeom prst="rect">
                          <a:avLst>
                          </a:avLst>
                        </a:prstGeom>
                        <a:solidFill>
                          <a:srgbClr val="ffffff"/>
                        </a:solidFill>
                        <a:ln w="12600">
                          <a:solidFill>
                            <a:srgbClr val="70ad47"/>
                          </a:solidFill>
                          <a:miter/>
                        </a:ln>
                      </wps:spPr>
                      <wps:style>
                        <a:lnRef idx="0"/>
                        <a:fillRef idx="0"/>
                        <a:effectRef idx="0"/>
                        <a:fontRef idx="minor"/>
                      </wps:style>
                      <wps:txbx>
                        <w:txbxContent>
                          <w:p>
                            <w:pPr>
                              <w:pStyle w:val="FrameContents"/>
                              <w:jc w:val="center"/>
                              <w:rPr>
                              </w:rPr>
                            </w:pPr>
                            <w:r>
                              <w:rPr>
                                <w:rFonts w:ascii="Segoe UI Symbol" w:hAnsi="Segoe UI Symbol"/>
                                <w:color w:val="767171"/>
                                <w:sz w:val="200"/>
                                <w:szCs w:val="200"/>
                                <w:highlight w:val="lightGray"/>
                              </w:rPr>
                              <w:t>🚾</w:t>
                            </w:r>
                          </w:p>
                        </w:txbxContent>
                      </wps:txbx>
                      <wps:bodyPr anchor="ctr">
                        <a:noAutofit/>
                      </wps:bodyPr>
                    </wps:wsp>
                  </a:graphicData>
                </a:graphic>
              </wp:anchor>
            </w:drawing>
          </mc:Choice>
          <mc:Fallback>
            <w:pict>
              <v:rect id="shape_0" ID="正方形/長方形 321" fillcolor="white" stroked="t" style="position:absolute;margin-left:310.05pt;margin-top:7.55pt;width:160.15pt;height:137.95pt">
                <w10:wrap type="square"/>
                <v:fill o:detectmouseclick="t" type="solid" color2="black"/>
                <v:stroke color="#70ad47" weight="12600" joinstyle="miter" endcap="flat"/>
                <v:textbox>
                  <w:txbxContent>
                    <w:p>
                      <w:pPr>
                        <w:pStyle w:val="FrameContents"/>
                        <w:jc w:val="center"/>
                        <w:rPr>
                        </w:rPr>
                      </w:pPr>
                      <w:r>
                        <w:rPr>
                          <w:rFonts w:ascii="Segoe UI Symbol" w:hAnsi="Segoe UI Symbol"/>
                          <w:color w:val="767171"/>
                          <w:sz w:val="200"/>
                          <w:szCs w:val="200"/>
                          <w:highlight w:val="lightGray"/>
                        </w:rPr>
                        <w:t>🚾</w:t>
                      </w:r>
                    </w:p>
                  </w:txbxContent>
                </v:textbox>
              </v:rect>
            </w:pict>
          </mc:Fallback>
        </mc:AlternateContent>
      </w:r>
      <w:r>
        <w:rPr>
          <w:rFonts w:ascii="ＭＳ ゴシック" w:hAnsi="ＭＳ ゴシック" w:eastAsia="ＭＳ ゴシック"/>
          <w:sz w:val="21"/>
          <w:szCs w:val="21"/>
        </w:rPr>
        <w:t>排水禁止情報</w:t>
      </w:r>
    </w:p>
    <w:p>
      <w:pPr>
        <w:pStyle w:val="ListParagraph"/>
        <w:ind w:left="567" w:right="0" w:hanging="0"/>
        <w:jc w:val="left"/>
        <w:rPr>
          <w:rFonts w:ascii="Segoe UI Symbol" w:hAnsi="Segoe UI Symbol" w:eastAsia="ＭＳ 明朝" w:cs="Segoe UI Symbol"/>
          <w:szCs w:val="24"/>
        </w:rPr>
      </w:pPr>
      <w:r>
        <w:rPr>
          <w:rFonts w:ascii="Segoe UI Symbol" w:hAnsi="Segoe UI Symbol" w:cs="Segoe UI Symbol"/>
          <w:szCs w:val="24"/>
        </w:rPr>
        <w:t>トイレ、台所、洗面所、浴室等からの排水禁止・復旧等</w:t>
      </w:r>
    </w:p>
    <w:p>
      <w:pPr>
        <w:pStyle w:val="ListParagraph"/>
        <w:ind w:left="567" w:right="0" w:hanging="0"/>
        <w:jc w:val="left"/>
        <w:rPr>
          <w:rFonts w:ascii="Segoe UI Symbol" w:hAnsi="Segoe UI Symbol" w:eastAsia="ＭＳ 明朝" w:cs="Segoe UI Symbol"/>
          <w:szCs w:val="24"/>
        </w:rPr>
      </w:pPr>
      <w:r>
        <w:rPr>
          <w:rFonts w:ascii="Segoe UI Symbol" w:hAnsi="Segoe UI Symbol" w:cs="Segoe UI Symbol"/>
          <w:szCs w:val="24"/>
        </w:rPr>
        <w:t>の情報を居住者に周知します。</w:t>
      </w:r>
    </w:p>
    <w:p>
      <w:pPr>
        <w:pStyle w:val="ListParagraph"/>
        <w:ind w:left="567" w:right="0" w:hanging="0"/>
        <w:jc w:val="left"/>
        <w:rPr>
          <w:rFonts w:ascii="ＭＳ 明朝" w:hAnsi="ＭＳ 明朝" w:eastAsia="ＭＳ 明朝"/>
          <w:szCs w:val="24"/>
        </w:rPr>
      </w:pPr>
      <w:r>
        <w:rPr>
          <w:rFonts w:eastAsia="ＭＳ 明朝"/>
          <w:szCs w:val="24"/>
        </w:rPr>
      </w:r>
    </w:p>
    <w:p>
      <w:pPr>
        <w:pStyle w:val="ListParagraph"/>
        <w:numPr>
          <w:ilvl w:val="0"/>
          <w:numId w:val="2"/>
        </w:numPr>
        <w:ind w:left="567" w:right="0" w:hanging="278"/>
        <w:jc w:val="left"/>
        <w:rPr>
          <w:rFonts w:ascii="ＭＳ ゴシック" w:hAnsi="ＭＳ ゴシック" w:eastAsia="ＭＳ ゴシック"/>
          <w:sz w:val="21"/>
          <w:szCs w:val="21"/>
        </w:rPr>
      </w:pPr>
      <w:r>
        <w:rPr>
          <w:rFonts w:ascii="ＭＳ ゴシック" w:hAnsi="ＭＳ ゴシック" w:eastAsia="ＭＳ ゴシック"/>
          <w:sz w:val="21"/>
          <w:szCs w:val="21"/>
        </w:rPr>
        <w:t>ごみ出し禁止情報</w:t>
      </w:r>
    </w:p>
    <w:p>
      <w:pPr>
        <w:pStyle w:val="ListParagraph"/>
        <w:ind w:left="567" w:right="0" w:hanging="0"/>
        <w:jc w:val="left"/>
        <w:rPr>
          <w:rFonts w:ascii="ＭＳ 明朝" w:hAnsi="ＭＳ 明朝" w:eastAsia="ＭＳ 明朝"/>
          <w:szCs w:val="24"/>
        </w:rPr>
      </w:pPr>
      <w:r>
        <w:rPr>
          <w:rFonts w:ascii="ＭＳ 明朝" w:hAnsi="ＭＳ 明朝"/>
          <w:szCs w:val="24"/>
        </w:rPr>
        <w:t>市のゴミの収集がストップした場合におけるゴミ出し禁</w:t>
      </w:r>
    </w:p>
    <w:p>
      <w:pPr>
        <w:pStyle w:val="ListParagraph"/>
        <w:ind w:left="567" w:right="0" w:hanging="0"/>
        <w:jc w:val="left"/>
        <w:rPr>
          <w:rFonts w:ascii="ＭＳ 明朝" w:hAnsi="ＭＳ 明朝" w:eastAsia="ＭＳ 明朝"/>
          <w:szCs w:val="24"/>
        </w:rPr>
      </w:pPr>
      <w:r>
        <w:rPr>
          <w:rFonts w:ascii="ＭＳ 明朝" w:hAnsi="ＭＳ 明朝"/>
          <w:szCs w:val="24"/>
        </w:rPr>
        <w:t>止・復旧情報を居住者に周知します。</w:t>
      </w:r>
    </w:p>
    <w:p>
      <w:pPr>
        <w:pStyle w:val="ListParagraph"/>
        <w:ind w:left="567" w:right="0" w:hanging="0"/>
        <w:jc w:val="left"/>
        <w:rPr>
          <w:rFonts w:ascii="ＭＳ 明朝" w:hAnsi="ＭＳ 明朝" w:eastAsia="ＭＳ 明朝"/>
          <w:szCs w:val="24"/>
        </w:rPr>
      </w:pPr>
      <w:r>
        <w:rPr>
          <w:rFonts w:ascii="ＭＳ 明朝" w:hAnsi="ＭＳ 明朝"/>
          <w:szCs w:val="24"/>
        </w:rPr>
        <w:t>また、使用済みの簡易トイレ（固化し尿）の搬出時期・</w:t>
      </w:r>
    </w:p>
    <w:p>
      <w:pPr>
        <w:pStyle w:val="ListParagraph"/>
        <w:ind w:left="567" w:right="0" w:hanging="0"/>
        <w:jc w:val="left"/>
        <w:rPr>
          <w:rFonts w:ascii="ＭＳ 明朝" w:hAnsi="ＭＳ 明朝" w:eastAsia="ＭＳ 明朝"/>
          <w:szCs w:val="24"/>
        </w:rPr>
      </w:pPr>
      <w:r>
        <w:rPr>
          <w:rFonts w:ascii="ＭＳ 明朝" w:hAnsi="ＭＳ 明朝"/>
          <w:szCs w:val="24"/>
        </w:rPr>
        <w:t>場所等の情報を居住者に周知します。</w:t>
      </w:r>
    </w:p>
    <w:p>
      <w:pPr>
        <w:pStyle w:val="ListParagraph"/>
        <w:ind w:left="567" w:right="0" w:hanging="0"/>
        <w:jc w:val="left"/>
        <w:rPr>
          <w:rFonts w:ascii="ＭＳ 明朝" w:hAnsi="ＭＳ 明朝" w:eastAsia="ＭＳ 明朝"/>
          <w:szCs w:val="24"/>
        </w:rPr>
      </w:pPr>
      <w:r>
        <w:rPr>
          <w:rFonts w:eastAsia="ＭＳ 明朝"/>
          <w:szCs w:val="24"/>
        </w:rPr>
      </w:r>
    </w:p>
    <w:p>
      <w:pPr>
        <w:pStyle w:val="ListParagraph"/>
        <w:numPr>
          <w:ilvl w:val="0"/>
          <w:numId w:val="2"/>
        </w:numPr>
        <w:ind w:left="567" w:right="0" w:hanging="278"/>
        <w:jc w:val="left"/>
        <w:rPr>
          <w:rFonts w:ascii="ＭＳ ゴシック" w:hAnsi="ＭＳ ゴシック" w:eastAsia="ＭＳ ゴシック"/>
          <w:sz w:val="21"/>
          <w:szCs w:val="21"/>
        </w:rPr>
      </w:pPr>
      <w:r>
        <mc:AlternateContent>
          <mc:Choice Requires="wps">
            <w:drawing>
              <wp:anchor behindDoc="1" distT="0" distB="1270" distL="114300" distR="114935" simplePos="0" locked="0" layoutInCell="1" allowOverlap="1" relativeHeight="59">
                <wp:simplePos x="0" y="0"/>
                <wp:positionH relativeFrom="column">
                  <wp:posOffset>3918585</wp:posOffset>
                </wp:positionH>
                <wp:positionV relativeFrom="paragraph">
                  <wp:posOffset>61595</wp:posOffset>
                </wp:positionV>
                <wp:extent cx="2133600" cy="1600200"/>
                <wp:effectExtent l="0" t="0" r="0" b="0"/>
                <wp:wrapNone/>
                <wp:docPr id="148" name="図 317" descr="C:\Users\u23348\Desktop\防災\7災害対策本部\1草津市災害対策本部\R１草津市総合防災訓練\記録　草津市総合防災訓練2019.10.27\IMG_1343.JPG"/>
                <a:graphic xmlns:a="http://schemas.openxmlformats.org/drawingml/2006/main">
                  <a:graphicData uri="http://schemas.openxmlformats.org/drawingml/2006/picture">
                    <pic:pic xmlns:pic="http://schemas.openxmlformats.org/drawingml/2006/picture">
                      <pic:nvPicPr>
                        <pic:cNvPr id="14" name="図 317" descr="C:\Users\u23348\Desktop\防災\7災害対策本部\1草津市災害対策本部\R１草津市総合防災訓練\記録　草津市総合防災訓練2019.10.27\IMG_1343.JPG"/>
                        <pic:cNvPicPr/>
                      </pic:nvPicPr>
                      <pic:blipFill>
                        <a:blip r:embed="rId47">
                        </a:blip>
                        <a:stretch/>
                      </pic:blipFill>
                      <pic:spPr>
                        <a:xfrm>
                          <a:off x="0" y="0"/>
                          <a:ext cx="2133000" cy="1599480"/>
                        </a:xfrm>
                        <a:prstGeom prst="rect">
                          <a:avLst/>
                        </a:prstGeom>
                        <a:ln>
                          <a:noFill/>
                        </a:ln>
                      </pic:spPr>
                    </pic:pic>
                  </a:graphicData>
                </a:graphic>
              </wp:anchor>
            </w:drawing>
          </mc:Choice>
          <mc:Fallback>
            <w:pict>
              <v:rect id="shape_0" ID="図 317" stroked="f" style="position:absolute;margin-left:308.55pt;margin-top:4.85pt;width:167.9pt;height:125.9pt">
                <v:imagedata r:id="rId47" o:detectmouseclick="t"/>
                <w10:wrap type="none"/>
                <v:stroke color="#3465a4" joinstyle="round" endcap="flat"/>
              </v:rect>
            </w:pict>
          </mc:Fallback>
        </mc:AlternateContent>
      </w:r>
      <w:r>
        <w:rPr>
          <w:rFonts w:ascii="ＭＳ ゴシック" w:hAnsi="ＭＳ ゴシック" w:eastAsia="ＭＳ ゴシック"/>
          <w:sz w:val="21"/>
          <w:szCs w:val="21"/>
        </w:rPr>
        <w:t>給水・断水情報</w:t>
      </w:r>
    </w:p>
    <w:p>
      <w:pPr>
        <w:pStyle w:val="ListParagraph"/>
        <w:ind w:left="567" w:right="0" w:hanging="0"/>
        <w:jc w:val="left"/>
        <w:rPr>
          <w:rFonts w:ascii="ＭＳ 明朝" w:hAnsi="ＭＳ 明朝" w:eastAsia="ＭＳ 明朝"/>
          <w:szCs w:val="24"/>
        </w:rPr>
      </w:pPr>
      <w:r>
        <w:rPr>
          <w:rFonts w:ascii="ＭＳ 明朝" w:hAnsi="ＭＳ 明朝"/>
          <w:szCs w:val="24"/>
        </w:rPr>
        <w:t>マンションの受水槽及び市の給水車等からの給水情報を</w:t>
      </w:r>
    </w:p>
    <w:p>
      <w:pPr>
        <w:pStyle w:val="ListParagraph"/>
        <w:ind w:left="567" w:right="0" w:hanging="0"/>
        <w:jc w:val="left"/>
        <w:rPr>
          <w:rFonts w:ascii="ＭＳ 明朝" w:hAnsi="ＭＳ 明朝" w:eastAsia="ＭＳ 明朝"/>
          <w:szCs w:val="24"/>
        </w:rPr>
      </w:pPr>
      <w:r>
        <w:rPr>
          <w:rFonts w:ascii="ＭＳ 明朝" w:hAnsi="ＭＳ 明朝"/>
          <w:szCs w:val="24"/>
        </w:rPr>
        <w:t>居住者に周知します。</w:t>
      </w:r>
    </w:p>
    <w:p>
      <w:pPr>
        <w:pStyle w:val="ListParagraph"/>
        <w:ind w:left="567" w:right="0" w:hanging="0"/>
        <w:jc w:val="left"/>
        <w:rPr>
          <w:rFonts w:ascii="ＭＳ 明朝" w:hAnsi="ＭＳ 明朝" w:eastAsia="ＭＳ 明朝"/>
          <w:szCs w:val="24"/>
        </w:rPr>
      </w:pPr>
      <w:r>
        <w:rPr>
          <w:rFonts w:eastAsia="ＭＳ 明朝"/>
          <w:szCs w:val="24"/>
        </w:rPr>
      </w:r>
    </w:p>
    <w:p>
      <w:pPr>
        <w:pStyle w:val="ListParagraph"/>
        <w:numPr>
          <w:ilvl w:val="0"/>
          <w:numId w:val="2"/>
        </w:numPr>
        <w:ind w:left="567" w:right="0" w:hanging="278"/>
        <w:jc w:val="left"/>
        <w:rPr>
          <w:rFonts w:ascii="ＭＳ ゴシック" w:hAnsi="ＭＳ ゴシック" w:eastAsia="ＭＳ ゴシック"/>
          <w:sz w:val="21"/>
          <w:szCs w:val="21"/>
        </w:rPr>
      </w:pPr>
      <w:r>
        <w:rPr>
          <w:rFonts w:ascii="ＭＳ ゴシック" w:hAnsi="ＭＳ ゴシック" w:eastAsia="ＭＳ ゴシック"/>
          <w:sz w:val="21"/>
          <w:szCs w:val="21"/>
        </w:rPr>
        <w:t>建物・設備被害情報</w:t>
      </w:r>
    </w:p>
    <w:p>
      <w:pPr>
        <w:pStyle w:val="Normal"/>
        <w:rPr>
        </w:rPr>
      </w:pPr>
      <w:r>
        <w:rPr>
          <w:rFonts w:ascii="ＭＳ ゴシック" w:hAnsi="ＭＳ ゴシック" w:eastAsia="ＭＳ ゴシック"/>
          <w:sz w:val="21"/>
          <w:szCs w:val="21"/>
        </w:rPr>
        <w:t>　　　</w:t>
      </w:r>
      <w:r>
        <w:rPr>
          <w:rFonts w:ascii="ＭＳ 明朝" w:hAnsi="ＭＳ 明朝"/>
          <w:szCs w:val="24"/>
        </w:rPr>
        <w:t>建物・設備の被害情報及び立入禁止情報を居住者に周知</w:t>
      </w:r>
    </w:p>
    <w:p>
      <w:pPr>
        <w:pStyle w:val="Normal"/>
        <w:ind w:left="0" w:right="0" w:firstLine="624"/>
        <w:rPr>
          <w:rFonts w:ascii="ＭＳ 明朝" w:hAnsi="ＭＳ 明朝" w:eastAsia="ＭＳ 明朝"/>
          <w:szCs w:val="24"/>
        </w:rPr>
      </w:pPr>
      <w:r>
        <w:rPr>
          <w:rFonts w:ascii="ＭＳ 明朝" w:hAnsi="ＭＳ 明朝"/>
          <w:szCs w:val="24"/>
        </w:rPr>
        <w:t>し、二次災害を防止します。</w:t>
      </w:r>
    </w:p>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rPr>
          <w:rFonts w:ascii="ＭＳ ゴシック" w:hAnsi="ＭＳ ゴシック" w:eastAsia="ＭＳ ゴシック"/>
          <w:sz w:val="21"/>
          <w:szCs w:val="21"/>
        </w:rPr>
      </w:pPr>
      <w:r>
        <w:rPr>
          <w:rFonts w:ascii="ＭＳ ゴシック" w:hAnsi="ＭＳ ゴシック" w:eastAsia="ＭＳ ゴシック"/>
          <w:sz w:val="21"/>
          <w:szCs w:val="21"/>
        </w:rPr>
        <w:t>２　行政情報の収集</w:t>
      </w:r>
    </w:p>
    <w:p>
      <w:pPr>
        <w:pStyle w:val="Normal"/>
        <w:ind w:left="208" w:right="0" w:hanging="208"/>
        <w:rPr>
          <w:rFonts w:ascii="ＭＳ 明朝" w:hAnsi="ＭＳ 明朝" w:eastAsia="ＭＳ 明朝"/>
          <w:szCs w:val="24"/>
        </w:rPr>
      </w:pPr>
      <w:r>
        <w:rPr>
          <w:rFonts w:ascii="ＭＳ 明朝" w:hAnsi="ＭＳ 明朝"/>
          <w:szCs w:val="24"/>
        </w:rPr>
        <w:t>　　最寄りのまちづくりセンター、広域避難所等に連絡し、各種情報を収集するとともに、マンション内の被害状況等を伝達します。なお、電話回線等が遮断されているときは、直接、出向きます。</w:t>
      </w:r>
    </w:p>
    <w:p>
      <w:pPr>
        <w:pStyle w:val="Normal"/>
        <w:rPr>
          <w:rFonts w:ascii="ＭＳ 明朝" w:hAnsi="ＭＳ 明朝" w:eastAsia="ＭＳ 明朝"/>
          <w:szCs w:val="24"/>
        </w:rPr>
      </w:pPr>
      <w:r>
        <w:rPr>
          <w:rFonts w:eastAsia="ＭＳ 明朝"/>
          <w:szCs w:val="24"/>
        </w:rPr>
      </w:r>
    </w:p>
    <w:p>
      <w:pPr>
        <w:pStyle w:val="Normal"/>
        <w:rPr>
          <w:rFonts w:ascii="ＭＳ ゴシック" w:hAnsi="ＭＳ ゴシック" w:eastAsia="ＭＳ ゴシック"/>
          <w:sz w:val="21"/>
          <w:szCs w:val="21"/>
        </w:rPr>
      </w:pPr>
      <w:r>
        <mc:AlternateContent>
          <mc:Choice Requires="wps">
            <w:drawing>
              <wp:anchor behindDoc="1" distT="0" distB="0" distL="114300" distR="118110" simplePos="0" locked="0" layoutInCell="1" allowOverlap="1" relativeHeight="58">
                <wp:simplePos x="0" y="0"/>
                <wp:positionH relativeFrom="column">
                  <wp:posOffset>3861435</wp:posOffset>
                </wp:positionH>
                <wp:positionV relativeFrom="paragraph">
                  <wp:posOffset>240665</wp:posOffset>
                </wp:positionV>
                <wp:extent cx="2111375" cy="1899285"/>
                <wp:effectExtent l="0" t="0" r="0" b="0"/>
                <wp:wrapNone/>
                <wp:docPr id="149" name="図 316" descr="C:\Users\u23348\Desktop\防災\1マンション防災\4㍇出前講座\3ローレルコート南草津2019.12.1\記録　防災セミナー\DSCF1842.JPG"/>
                <a:graphic xmlns:a="http://schemas.openxmlformats.org/drawingml/2006/main">
                  <a:graphicData uri="http://schemas.openxmlformats.org/drawingml/2006/picture">
                    <pic:pic xmlns:pic="http://schemas.openxmlformats.org/drawingml/2006/picture">
                      <pic:nvPicPr>
                        <pic:cNvPr id="15" name="図 316" descr="C:\Users\u23348\Desktop\防災\1マンション防災\4㍇出前講座\3ローレルコート南草津2019.12.1\記録　防災セミナー\DSCF1842.JPG"/>
                        <pic:cNvPicPr/>
                      </pic:nvPicPr>
                      <pic:blipFill>
                        <a:blip r:embed="rId48">
                        </a:blip>
                        <a:stretch/>
                      </pic:blipFill>
                      <pic:spPr>
                        <a:xfrm>
                          <a:off x="0" y="0"/>
                          <a:ext cx="2110680" cy="1898640"/>
                        </a:xfrm>
                        <a:prstGeom prst="rect">
                          <a:avLst/>
                        </a:prstGeom>
                        <a:ln>
                          <a:noFill/>
                        </a:ln>
                      </pic:spPr>
                    </pic:pic>
                  </a:graphicData>
                </a:graphic>
                <wp14:sizeRelV relativeFrom="margin">
                  <wp14:pctHeight>20000</wp14:pctHeight>
                </wp14:sizeRelV>
              </wp:anchor>
            </w:drawing>
          </mc:Choice>
          <mc:Fallback>
            <w:pict>
              <v:rect id="shape_0" ID="図 316" stroked="f" style="position:absolute;margin-left:304.05pt;margin-top:18.95pt;width:166.15pt;height:149.45pt">
                <v:imagedata r:id="rId48" o:detectmouseclick="t"/>
                <w10:wrap type="none"/>
                <v:stroke color="#3465a4" joinstyle="round" endcap="flat"/>
              </v:rect>
            </w:pict>
          </mc:Fallback>
        </mc:AlternateContent>
      </w:r>
      <w:r>
        <w:rPr>
          <w:rFonts w:ascii="ＭＳ ゴシック" w:hAnsi="ＭＳ ゴシック" w:eastAsia="ＭＳ ゴシック"/>
          <w:sz w:val="21"/>
          <w:szCs w:val="21"/>
        </w:rPr>
        <w:t>３　各種情報の周知方法</w:t>
      </w:r>
    </w:p>
    <w:p>
      <w:pPr>
        <w:pStyle w:val="Normal"/>
        <w:rPr>
          <w:rFonts w:ascii="ＭＳ 明朝" w:hAnsi="ＭＳ 明朝" w:eastAsia="ＭＳ 明朝"/>
          <w:szCs w:val="24"/>
        </w:rPr>
      </w:pPr>
      <w:r>
        <w:rPr>
          <w:rFonts w:ascii="ＭＳ 明朝" w:hAnsi="ＭＳ 明朝"/>
          <w:szCs w:val="24"/>
        </w:rPr>
        <w:t>　　各種情報は、次の方法で居住者に周知します。</w:t>
      </w:r>
    </w:p>
    <w:p>
      <w:pPr>
        <w:pStyle w:val="Normal"/>
        <w:rPr>
        </w:rPr>
      </w:pPr>
      <w:r>
        <w:rPr>
        </w:rPr>
        <w:t>　□　掲示板に貼付</w:t>
      </w:r>
    </w:p>
    <w:p>
      <w:pPr>
        <w:pStyle w:val="Normal"/>
        <w:rPr>
        </w:rPr>
      </w:pPr>
      <w:r>
        <w:rPr>
        </w:rPr>
        <w:t>　□　回覧板</w:t>
      </w:r>
    </w:p>
    <w:p>
      <w:pPr>
        <w:pStyle w:val="Normal"/>
        <w:rPr>
        </w:rPr>
      </w:pPr>
      <w:r>
        <w:rPr>
        </w:rPr>
        <w:t>　□　放送設備</w:t>
      </w:r>
    </w:p>
    <w:p>
      <w:pPr>
        <w:pStyle w:val="Normal"/>
        <w:rPr>
        </w:rPr>
      </w:pPr>
      <w:r>
        <w:rPr>
        </w:rPr>
        <w:t>　□　戸別訪問</w:t>
      </w:r>
    </w:p>
    <w:p>
      <w:pPr>
        <w:pStyle w:val="Normal"/>
        <w:rPr>
        </w:rPr>
      </w:pPr>
      <w:r>
        <w:rPr>
        </w:rPr>
        <w:t>　□　その他（　　　　　　　　　　　）</w:t>
      </w:r>
    </w:p>
    <w:p>
      <w:pPr>
        <w:pStyle w:val="Normal"/>
        <w:rPr>
        </w:rPr>
      </w:pPr>
      <w:r>
        <w:rPr>
        </w:rPr>
      </w:r>
    </w:p>
    <w:p>
      <w:pPr>
        <w:pStyle w:val="Normal"/>
        <w:rPr>
          <w:rFonts w:ascii="ＭＳ ゴシック" w:hAnsi="ＭＳ ゴシック" w:eastAsia="ＭＳ ゴシック"/>
          <w:sz w:val="21"/>
          <w:szCs w:val="21"/>
        </w:rPr>
      </w:pPr>
      <w:r>
        <w:rPr>
          <w:rFonts w:ascii="ＭＳ ゴシック" w:hAnsi="ＭＳ ゴシック" w:eastAsia="ＭＳ ゴシック"/>
          <w:sz w:val="21"/>
          <w:szCs w:val="21"/>
        </w:rPr>
        <w:t>４　その他</w:t>
      </w:r>
    </w:p>
    <w:p>
      <w:pPr>
        <w:pStyle w:val="Normal"/>
        <w:rPr>
        </w:rPr>
      </w:pPr>
      <w:r>
        <w:rPr>
        </w:rPr>
        <w:t>　　各居住者、家庭においても、次の方法で正しい情報入手に努めましょう。</w:t>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Fonts w:ascii="ＭＳ ゴシック" w:hAnsi="ＭＳ ゴシック" w:eastAsia="ＭＳ ゴシック"/>
          <w:sz w:val="21"/>
          <w:szCs w:val="21"/>
        </w:rPr>
      </w:pPr>
      <w:r>
        <w:drawing>
          <wp:anchor behindDoc="1" distT="0" distB="0" distL="114300" distR="114300" simplePos="0" locked="0" layoutInCell="1" allowOverlap="1" relativeHeight="62">
            <wp:simplePos x="0" y="0"/>
            <wp:positionH relativeFrom="column">
              <wp:posOffset>-62865</wp:posOffset>
            </wp:positionH>
            <wp:positionV relativeFrom="paragraph">
              <wp:posOffset>265430</wp:posOffset>
            </wp:positionV>
            <wp:extent cx="6119495" cy="8651875"/>
            <wp:effectExtent l="0" t="0" r="0" b="0"/>
            <wp:wrapNone/>
            <wp:docPr id="150" name="図 209" desc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図 209" descr="">
                    </pic:cNvPr>
                    <pic:cNvPicPr>
                      <a:picLocks noChangeAspect="1" noChangeArrowheads="1"/>
                    </pic:cNvPicPr>
                  </pic:nvPicPr>
                  <pic:blipFill>
                    <a:blip r:embed="rId49">
                    </a:blip>
                    <a:stretch>
                      <a:fillRect/>
                    </a:stretch>
                  </pic:blipFill>
                  <pic:spPr bwMode="auto">
                    <a:xfrm>
                      <a:off x="0" y="0"/>
                      <a:ext cx="6119495" cy="8651875"/>
                    </a:xfrm>
                    <a:prstGeom prst="rect">
                      <a:avLst/>
                    </a:prstGeom>
                  </pic:spPr>
                </pic:pic>
              </a:graphicData>
            </a:graphic>
          </wp:anchor>
        </w:drawing>
      </w:r>
      <w:r>
        <w:rPr>
          <w:rFonts w:ascii="ＭＳ ゴシック" w:hAnsi="ＭＳ ゴシック" w:eastAsia="ＭＳ ゴシック"/>
          <w:sz w:val="21"/>
          <w:szCs w:val="21"/>
        </w:rPr>
        <w:t>災</w:t>
      </w:r>
      <w:r>
        <w:rPr>
          <w:rFonts w:ascii="ＭＳ ゴシック" w:hAnsi="ＭＳ ゴシック" w:eastAsia="ＭＳ ゴシック"/>
          <w:sz w:val="21"/>
          <w:szCs w:val="21"/>
        </w:rPr>
        <w:t>害情報の入手方法</w:t>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drawing>
          <wp:anchor behindDoc="1" distT="0" distB="9525" distL="114300" distR="123190" simplePos="0" locked="0" layoutInCell="1" allowOverlap="1" relativeHeight="118">
            <wp:simplePos x="0" y="0"/>
            <wp:positionH relativeFrom="column">
              <wp:posOffset>5052060</wp:posOffset>
            </wp:positionH>
            <wp:positionV relativeFrom="paragraph">
              <wp:posOffset>10160</wp:posOffset>
            </wp:positionV>
            <wp:extent cx="847725" cy="847725"/>
            <wp:effectExtent l="0" t="0" r="0" b="0"/>
            <wp:wrapNone/>
            <wp:docPr id="151" name="図 3" desc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図 3" descr="">
                    </pic:cNvPr>
                    <pic:cNvPicPr>
                      <a:picLocks noChangeAspect="1" noChangeArrowheads="1"/>
                    </pic:cNvPicPr>
                  </pic:nvPicPr>
                  <pic:blipFill>
                    <a:blip r:embed="rId50">
                    </a:blip>
                    <a:stretch>
                      <a:fillRect/>
                    </a:stretch>
                  </pic:blipFill>
                  <pic:spPr bwMode="auto">
                    <a:xfrm>
                      <a:off x="0" y="0"/>
                      <a:ext cx="847725" cy="847725"/>
                    </a:xfrm>
                    <a:prstGeom prst="rect">
                      <a:avLst/>
                    </a:prstGeom>
                  </pic:spPr>
                </pic:pic>
              </a:graphicData>
            </a:graphic>
          </wp:anchor>
        </w:drawing>
      </w:r>
    </w:p>
    <w:p>
      <w:pPr>
        <w:pStyle w:val="Normal"/>
        <w:rPr>
        </w:rPr>
      </w:pPr>
      <w:r>
        <w:rPr>
        </w:rPr>
      </w:r>
    </w:p>
    <w:p>
      <w:pPr>
        <w:pStyle w:val="Normal"/>
        <w:rPr>
        </w:rPr>
      </w:pPr>
      <w:r>
        <w:rPr>
        </w:rPr>
      </w:r>
    </w:p>
    <w:p>
      <w:pPr>
        <w:pStyle w:val="Normal"/>
        <w:rPr>
        </w:rPr>
      </w:pPr>
      <w:bookmarkStart w:id="0" w:name="_GoBack"/>
      <w:bookmarkStart w:id="1" w:name="_GoBack"/>
      <w:bookmarkEnd w:id="1"/>
      <w:r>
        <w:rPr>
        </w:rPr>
        <mc:AlternateContent>
          <mc:Choice Requires="wps">
            <w:drawing>
              <wp:anchor behindDoc="1" distT="0" distB="9525" distL="114300" distR="114300" simplePos="0" locked="0" layoutInCell="1" allowOverlap="1" relativeHeight="63">
                <wp:simplePos x="0" y="0"/>
                <wp:positionH relativeFrom="column">
                  <wp:posOffset>2689860</wp:posOffset>
                </wp:positionH>
                <wp:positionV relativeFrom="paragraph">
                  <wp:posOffset>23495</wp:posOffset>
                </wp:positionV>
                <wp:extent cx="2229485" cy="162560"/>
                <wp:effectExtent l="0" t="0" r="0" b="0"/>
                <wp:wrapNone/>
                <wp:docPr id="152" name="正方形/長方形 210"/>
                <a:graphic xmlns:a="http://schemas.openxmlformats.org/drawingml/2006/main">
                  <a:graphicData uri="http://schemas.microsoft.com/office/word/2010/wordprocessingShape">
                    <wps:wsp>
                      <wps:cNvSpPr/>
                      <wps:spPr>
                        <a:xfrm>
                          <a:off x="0" y="0"/>
                          <a:ext cx="2228760" cy="162000"/>
                        </a:xfrm>
                        <a:prstGeom prst="rect">
                          <a:avLst>
                          </a:avLst>
                        </a:prstGeom>
                        <a:solidFill>
                          <a:srgbClr val="ffffff"/>
                        </a:solidFill>
                        <a:ln w="12600">
                          <a:noFill/>
                        </a:ln>
                      </wps:spPr>
                      <wps:style>
                        <a:lnRef idx="0"/>
                        <a:fillRef idx="0"/>
                        <a:effectRef idx="0"/>
                        <a:fontRef idx="minor"/>
                      </wps:style>
                      <wps:txbx>
                        <w:txbxContent>
                          <w:p>
                            <w:pPr>
                              <w:pStyle w:val="FrameContents"/>
                              <w:spacing w:lineRule="exact" w:line="240"/>
                              <w:jc w:val="center"/>
                              <w:rPr>
                              </w:rPr>
                            </w:pPr>
                            <w:r>
                              <w:rPr>
                                <w:rFonts w:ascii="ＭＳ ゴシック" w:hAnsi="ＭＳ ゴシック" w:eastAsia="ＭＳ ゴシック"/>
                                <w:color w:val="171717"/>
                              </w:rPr>
                              <w:t>ｔ</w:t>
                            </w:r>
                            <w:r>
                              <w:rPr>
                                <w:rFonts w:eastAsia="ＭＳ ゴシック" w:ascii="ＭＳ ゴシック" w:hAnsi="ＭＳ ゴシック"/>
                                <w:color w:val="171717"/>
                              </w:rPr>
                              <w:t>-</w:t>
                            </w:r>
                            <w:r>
                              <w:rPr>
                                <w:rFonts w:ascii="ＭＳ ゴシック" w:hAnsi="ＭＳ ゴシック" w:eastAsia="ＭＳ ゴシック"/>
                                <w:color w:val="171717"/>
                              </w:rPr>
                              <w:t>ｋｕｓａｔｓｕ＠ｓｇ</w:t>
                            </w:r>
                            <w:r>
                              <w:rPr>
                                <w:rFonts w:eastAsia="ＭＳ ゴシック" w:ascii="ＭＳ ゴシック" w:hAnsi="ＭＳ ゴシック"/>
                                <w:color w:val="171717"/>
                              </w:rPr>
                              <w:t>-</w:t>
                            </w:r>
                            <w:r>
                              <w:rPr>
                                <w:rFonts w:ascii="ＭＳ ゴシック" w:hAnsi="ＭＳ ゴシック" w:eastAsia="ＭＳ ゴシック"/>
                                <w:color w:val="171717"/>
                              </w:rPr>
                              <w:t>ｐ</w:t>
                            </w:r>
                            <w:r>
                              <w:rPr>
                                <w:rFonts w:eastAsia="ＭＳ ゴシック" w:ascii="ＭＳ ゴシック" w:hAnsi="ＭＳ ゴシック"/>
                                <w:color w:val="171717"/>
                              </w:rPr>
                              <w:t>.</w:t>
                            </w:r>
                            <w:r>
                              <w:rPr>
                                <w:rFonts w:ascii="ＭＳ ゴシック" w:hAnsi="ＭＳ ゴシック" w:eastAsia="ＭＳ ゴシック"/>
                                <w:color w:val="171717"/>
                              </w:rPr>
                              <w:t>ｊｐ</w:t>
                            </w:r>
                          </w:p>
                        </w:txbxContent>
                      </wps:txbx>
                      <wps:bodyPr lIns="0" rIns="0" tIns="0" bIns="0" anchor="ctr">
                        <a:noAutofit/>
                      </wps:bodyPr>
                    </wps:wsp>
                  </a:graphicData>
                </a:graphic>
              </wp:anchor>
            </w:drawing>
          </mc:Choice>
          <mc:Fallback>
            <w:pict>
              <v:rect id="shape_0" ID="正方形/長方形 210" fillcolor="white" stroked="f" style="position:absolute;margin-left:211.8pt;margin-top:1.85pt;width:175.45pt;height:12.7pt">
                <w10:wrap type="square"/>
                <v:fill o:detectmouseclick="t" type="solid" color2="black"/>
                <v:stroke color="#3465a4" weight="12600" joinstyle="miter" endcap="flat"/>
                <v:textbox>
                  <w:txbxContent>
                    <w:p>
                      <w:pPr>
                        <w:pStyle w:val="FrameContents"/>
                        <w:spacing w:lineRule="exact" w:line="240"/>
                        <w:jc w:val="center"/>
                        <w:rPr>
                        </w:rPr>
                      </w:pPr>
                      <w:r>
                        <w:rPr>
                          <w:rFonts w:ascii="ＭＳ ゴシック" w:hAnsi="ＭＳ ゴシック" w:eastAsia="ＭＳ ゴシック"/>
                          <w:color w:val="171717"/>
                        </w:rPr>
                        <w:t>ｔ</w:t>
                      </w:r>
                      <w:r>
                        <w:rPr>
                          <w:rFonts w:eastAsia="ＭＳ ゴシック" w:ascii="ＭＳ ゴシック" w:hAnsi="ＭＳ ゴシック"/>
                          <w:color w:val="171717"/>
                        </w:rPr>
                        <w:t>-</w:t>
                      </w:r>
                      <w:r>
                        <w:rPr>
                          <w:rFonts w:ascii="ＭＳ ゴシック" w:hAnsi="ＭＳ ゴシック" w:eastAsia="ＭＳ ゴシック"/>
                          <w:color w:val="171717"/>
                        </w:rPr>
                        <w:t>ｋｕｓａｔｓｕ＠ｓｇ</w:t>
                      </w:r>
                      <w:r>
                        <w:rPr>
                          <w:rFonts w:eastAsia="ＭＳ ゴシック" w:ascii="ＭＳ ゴシック" w:hAnsi="ＭＳ ゴシック"/>
                          <w:color w:val="171717"/>
                        </w:rPr>
                        <w:t>-</w:t>
                      </w:r>
                      <w:r>
                        <w:rPr>
                          <w:rFonts w:ascii="ＭＳ ゴシック" w:hAnsi="ＭＳ ゴシック" w:eastAsia="ＭＳ ゴシック"/>
                          <w:color w:val="171717"/>
                        </w:rPr>
                        <w:t>ｐ</w:t>
                      </w:r>
                      <w:r>
                        <w:rPr>
                          <w:rFonts w:eastAsia="ＭＳ ゴシック" w:ascii="ＭＳ ゴシック" w:hAnsi="ＭＳ ゴシック"/>
                          <w:color w:val="171717"/>
                        </w:rPr>
                        <w:t>.</w:t>
                      </w:r>
                      <w:r>
                        <w:rPr>
                          <w:rFonts w:ascii="ＭＳ ゴシック" w:hAnsi="ＭＳ ゴシック" w:eastAsia="ＭＳ ゴシック"/>
                          <w:color w:val="171717"/>
                        </w:rPr>
                        <w:t>ｊｐ</w:t>
                      </w:r>
                    </w:p>
                  </w:txbxContent>
                </v:textbox>
              </v:rect>
            </w:pict>
          </mc:Fallback>
        </mc:AlternateContent>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Fonts w:ascii="ＭＳ ゴシック" w:hAnsi="ＭＳ ゴシック" w:eastAsia="ＭＳ ゴシック"/>
        </w:rPr>
      </w:pPr>
      <w:r>
        <w:rPr>
          <w:rFonts w:ascii="ＭＳ ゴシック" w:hAnsi="ＭＳ ゴシック" w:eastAsia="ＭＳ ゴシック"/>
        </w:rPr>
        <w:t>様式集</w:t>
      </w:r>
    </w:p>
    <w:p>
      <w:pPr>
        <w:pStyle w:val="Normal"/>
        <w:rPr>
        </w:rPr>
      </w:pPr>
      <w:r>
        <w:rPr>
        </w:rPr>
      </w:r>
    </w:p>
    <w:p>
      <w:pPr>
        <w:pStyle w:val="Normal"/>
        <w:rPr>
          <w:rFonts w:ascii="ＭＳ ゴシック" w:hAnsi="ＭＳ ゴシック" w:eastAsia="ＭＳ ゴシック"/>
        </w:rPr>
      </w:pPr>
      <w:r>
        <w:rPr>
          <w:rFonts w:ascii="ＭＳ ゴシック" w:hAnsi="ＭＳ ゴシック" w:eastAsia="ＭＳ ゴシック"/>
        </w:rPr>
        <w:t>備蓄品リスト（自主防災組織）</w:t>
      </w:r>
    </w:p>
    <w:tbl>
      <w:tblPr>
        <w:tblW w:w="9632" w:type="dxa"/>
        <w:jc w:val="left"/>
        <w:tblInd w:w="-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Pr>
      <w:tblGrid>
        <w:gridCol w:w="565"/>
        <w:gridCol w:w="3402"/>
        <w:gridCol w:w="849"/>
        <w:gridCol w:w="1605"/>
        <w:gridCol w:w="1605"/>
        <w:gridCol w:w="1606"/>
      </w:tblGrid>
      <w:tr>
        <w:trPr>
        </w:trPr>
        <w:tc>
          <w:tcPr>
            <w:tcW w:w="5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sz w:val="21"/>
                <w:szCs w:val="21"/>
              </w:rPr>
            </w:pPr>
            <w:r>
              <w:rPr>
                <w:sz w:val="21"/>
                <w:szCs w:val="21"/>
              </w:rPr>
              <w:t>№</w:t>
            </w:r>
          </w:p>
        </w:tc>
        <w:tc>
          <w:tcPr>
            <w:tcW w:w="34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Fonts w:cs="ＭＳ 明朝"/>
                <w:sz w:val="21"/>
                <w:szCs w:val="21"/>
              </w:rPr>
              <w:t>品</w:t>
            </w:r>
            <w:r>
              <w:rPr>
                <w:sz w:val="21"/>
                <w:szCs w:val="21"/>
              </w:rPr>
              <w:t>名</w:t>
            </w:r>
          </w:p>
        </w:tc>
        <w:tc>
          <w:tcPr>
            <w:tcW w:w="8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Fonts w:cs="ＭＳ 明朝"/>
                <w:sz w:val="21"/>
                <w:szCs w:val="21"/>
              </w:rPr>
              <w:t>数</w:t>
            </w:r>
            <w:r>
              <w:rPr>
                <w:sz w:val="21"/>
                <w:szCs w:val="21"/>
              </w:rPr>
              <w:t>量</w:t>
            </w:r>
          </w:p>
        </w:tc>
        <w:tc>
          <w:tcPr>
            <w:tcW w:w="16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Fonts w:cs="ＭＳ 明朝"/>
                <w:sz w:val="21"/>
                <w:szCs w:val="21"/>
              </w:rPr>
              <w:t>備蓄した</w:t>
            </w:r>
            <w:r>
              <w:rPr>
                <w:sz w:val="21"/>
                <w:szCs w:val="21"/>
              </w:rPr>
              <w:t>日</w:t>
            </w:r>
          </w:p>
        </w:tc>
        <w:tc>
          <w:tcPr>
            <w:tcW w:w="16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Fonts w:cs="ＭＳ 明朝"/>
                <w:sz w:val="21"/>
                <w:szCs w:val="21"/>
              </w:rPr>
              <w:t>有効期</w:t>
            </w:r>
            <w:r>
              <w:rPr>
                <w:sz w:val="21"/>
                <w:szCs w:val="21"/>
              </w:rPr>
              <w:t>限</w:t>
            </w:r>
          </w:p>
        </w:tc>
        <w:tc>
          <w:tcPr>
            <w:tcW w:w="16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Fonts w:cs="ＭＳ 明朝"/>
                <w:sz w:val="21"/>
                <w:szCs w:val="21"/>
              </w:rPr>
              <w:t>備</w:t>
            </w:r>
            <w:r>
              <w:rPr>
                <w:sz w:val="21"/>
                <w:szCs w:val="21"/>
              </w:rPr>
              <w:t>考</w:t>
            </w:r>
          </w:p>
        </w:tc>
      </w:tr>
      <w:tr>
        <w:trPr>
        </w:trPr>
        <w:tc>
          <w:tcPr>
            <w:tcW w:w="5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34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8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6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6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6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r>
      <w:tr>
        <w:trPr>
        </w:trPr>
        <w:tc>
          <w:tcPr>
            <w:tcW w:w="5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34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8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6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6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6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r>
      <w:tr>
        <w:trPr>
        </w:trPr>
        <w:tc>
          <w:tcPr>
            <w:tcW w:w="5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34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8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6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6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6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r>
      <w:tr>
        <w:trPr>
        </w:trPr>
        <w:tc>
          <w:tcPr>
            <w:tcW w:w="5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34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8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6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6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6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r>
      <w:tr>
        <w:trPr>
        </w:trPr>
        <w:tc>
          <w:tcPr>
            <w:tcW w:w="56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340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8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6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60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60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r>
    </w:tbl>
    <w:p>
      <w:pPr>
        <w:pStyle w:val="Normal"/>
        <w:rPr>
          <w:rFonts w:ascii="Century" w:hAnsi="Century"/>
        </w:rPr>
      </w:pPr>
      <w:r>
        <w:rPr>
          <w:rFonts w:ascii="Century" w:hAnsi="Century"/>
        </w:rPr>
      </w:r>
    </w:p>
    <w:p>
      <w:pPr>
        <w:pStyle w:val="Normal"/>
        <w:rPr>
        </w:rPr>
      </w:pPr>
      <w:r>
        <w:rPr>
        </w:rPr>
      </w:r>
    </w:p>
    <w:p>
      <w:pPr>
        <w:pStyle w:val="Normal"/>
        <w:rPr>
        </w:rPr>
      </w:pPr>
      <w:r>
        <w:rPr>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ascii="ＭＳ ゴシック" w:hAnsi="ＭＳ ゴシック" w:eastAsia="ＭＳ ゴシック"/>
        </w:rPr>
        <w:t>入居者・災害時要援護者台帳</w:t>
      </w:r>
    </w:p>
    <w:tbl>
      <w:tblPr>
        <w:tblW w:w="9626" w:type="dxa"/>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Pr>
      <w:tblGrid>
        <w:gridCol w:w="845"/>
        <w:gridCol w:w="1134"/>
        <w:gridCol w:w="1843"/>
        <w:gridCol w:w="1678"/>
        <w:gridCol w:w="730"/>
        <w:gridCol w:w="1418"/>
        <w:gridCol w:w="1978"/>
      </w:tblGrid>
      <w:tr>
        <w:trPr>
        </w:trPr>
        <w:tc>
          <w:tcPr>
            <w:tcW w:w="84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sz w:val="21"/>
                <w:szCs w:val="21"/>
              </w:rPr>
            </w:pPr>
            <w:r>
              <w:rPr>
                <w:sz w:val="21"/>
                <w:szCs w:val="21"/>
              </w:rPr>
              <w:t>№</w:t>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Fonts w:cs="ＭＳ 明朝"/>
                <w:sz w:val="21"/>
                <w:szCs w:val="21"/>
              </w:rPr>
              <w:t>部屋番</w:t>
            </w:r>
            <w:r>
              <w:rPr>
                <w:sz w:val="21"/>
                <w:szCs w:val="21"/>
              </w:rPr>
              <w:t>号</w:t>
            </w:r>
          </w:p>
        </w:tc>
        <w:tc>
          <w:tcPr>
            <w:tcW w:w="18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Fonts w:cs="ＭＳ 明朝"/>
                <w:sz w:val="21"/>
                <w:szCs w:val="21"/>
              </w:rPr>
              <w:t>世帯主氏</w:t>
            </w:r>
            <w:r>
              <w:rPr>
                <w:sz w:val="21"/>
                <w:szCs w:val="21"/>
              </w:rPr>
              <w:t>名</w:t>
            </w:r>
          </w:p>
        </w:tc>
        <w:tc>
          <w:tcPr>
            <w:tcW w:w="16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Fonts w:cs="ＭＳ 明朝"/>
                <w:sz w:val="21"/>
                <w:szCs w:val="21"/>
              </w:rPr>
              <w:t>家族氏</w:t>
            </w:r>
            <w:r>
              <w:rPr>
                <w:sz w:val="21"/>
                <w:szCs w:val="21"/>
              </w:rPr>
              <w:t>名</w:t>
            </w:r>
          </w:p>
        </w:tc>
        <w:tc>
          <w:tcPr>
            <w:tcW w:w="7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Fonts w:cs="ＭＳ 明朝"/>
                <w:sz w:val="21"/>
                <w:szCs w:val="21"/>
              </w:rPr>
              <w:t>続</w:t>
            </w:r>
            <w:r>
              <w:rPr>
                <w:sz w:val="21"/>
                <w:szCs w:val="21"/>
              </w:rPr>
              <w:t>柄</w:t>
            </w:r>
          </w:p>
        </w:tc>
        <w:tc>
          <w:tcPr>
            <w:tcW w:w="141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Fonts w:cs="ＭＳ 明朝"/>
                <w:sz w:val="21"/>
                <w:szCs w:val="21"/>
              </w:rPr>
              <w:t>援護の要</w:t>
            </w:r>
            <w:r>
              <w:rPr>
                <w:sz w:val="21"/>
                <w:szCs w:val="21"/>
              </w:rPr>
              <w:t>否</w:t>
            </w:r>
          </w:p>
        </w:tc>
        <w:tc>
          <w:tcPr>
            <w:tcW w:w="19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Fonts w:cs="ＭＳ 明朝"/>
                <w:sz w:val="21"/>
                <w:szCs w:val="21"/>
              </w:rPr>
              <w:t>状</w:t>
            </w:r>
            <w:r>
              <w:rPr>
                <w:sz w:val="21"/>
                <w:szCs w:val="21"/>
              </w:rPr>
              <w:t>態</w:t>
            </w:r>
          </w:p>
        </w:tc>
      </w:tr>
      <w:tr>
        <w:trPr>
        </w:trPr>
        <w:tc>
          <w:tcPr>
            <w:tcW w:w="84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8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6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7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41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9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r>
      <w:tr>
        <w:trPr>
        </w:trPr>
        <w:tc>
          <w:tcPr>
            <w:tcW w:w="84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8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6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7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41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9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r>
      <w:tr>
        <w:trPr>
        </w:trPr>
        <w:tc>
          <w:tcPr>
            <w:tcW w:w="84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8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6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7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41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9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r>
      <w:tr>
        <w:trPr>
        </w:trPr>
        <w:tc>
          <w:tcPr>
            <w:tcW w:w="84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8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6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7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41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9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r>
      <w:tr>
        <w:trPr>
        </w:trPr>
        <w:tc>
          <w:tcPr>
            <w:tcW w:w="84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8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6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7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41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9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r>
    </w:tbl>
    <w:p>
      <w:pPr>
        <w:pStyle w:val="Normal"/>
        <w:rPr>
          <w:rFonts w:ascii="Century" w:hAnsi="Century"/>
        </w:rPr>
      </w:pPr>
      <w:r>
        <w:rPr>
          <w:rFonts w:ascii="Century" w:hAnsi="Century"/>
        </w:rPr>
      </w:r>
    </w:p>
    <w:p>
      <w:pPr>
        <w:pStyle w:val="Normal"/>
        <w:rPr>
        </w:rPr>
      </w:pPr>
      <w:r>
        <w:rPr>
        </w:rPr>
      </w:r>
    </w:p>
    <w:p>
      <w:pPr>
        <w:pStyle w:val="Normal"/>
        <w:rPr>
        </w:rPr>
      </w:pPr>
      <w:r>
        <w:rPr>
        </w:rPr>
      </w:r>
    </w:p>
    <w:p>
      <w:pPr>
        <w:pStyle w:val="Normal"/>
        <w:rPr>
        </w:rPr>
      </w:pPr>
      <w:r>
        <w:rPr>
        </w:rPr>
      </w:r>
    </w:p>
    <w:p>
      <w:pPr>
        <w:pStyle w:val="Normal"/>
        <w:rPr>
          <w:rFonts w:ascii="ＭＳ ゴシック" w:hAnsi="ＭＳ ゴシック" w:eastAsia="ＭＳ ゴシック"/>
        </w:rPr>
      </w:pPr>
      <w:r>
        <w:rPr>
          <w:rFonts w:ascii="ＭＳ ゴシック" w:hAnsi="ＭＳ ゴシック" w:eastAsia="ＭＳ ゴシック"/>
        </w:rPr>
        <w:t>専門技術者等登録台帳</w:t>
      </w:r>
    </w:p>
    <w:tbl>
      <w:tblPr>
        <w:tblW w:w="9626" w:type="dxa"/>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Pr>
      <w:tblGrid>
        <w:gridCol w:w="845"/>
        <w:gridCol w:w="1134"/>
        <w:gridCol w:w="1843"/>
        <w:gridCol w:w="3878"/>
        <w:gridCol w:w="1926"/>
      </w:tblGrid>
      <w:tr>
        <w:trPr>
        </w:trPr>
        <w:tc>
          <w:tcPr>
            <w:tcW w:w="84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sz w:val="21"/>
                <w:szCs w:val="21"/>
              </w:rPr>
            </w:pPr>
            <w:r>
              <w:rPr>
                <w:sz w:val="21"/>
                <w:szCs w:val="21"/>
              </w:rPr>
              <w:t>№</w:t>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Fonts w:cs="ＭＳ 明朝"/>
                <w:sz w:val="21"/>
                <w:szCs w:val="21"/>
              </w:rPr>
              <w:t>部屋番</w:t>
            </w:r>
            <w:r>
              <w:rPr>
                <w:sz w:val="21"/>
                <w:szCs w:val="21"/>
              </w:rPr>
              <w:t>号</w:t>
            </w:r>
          </w:p>
        </w:tc>
        <w:tc>
          <w:tcPr>
            <w:tcW w:w="18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Fonts w:cs="ＭＳ 明朝"/>
                <w:sz w:val="21"/>
                <w:szCs w:val="21"/>
              </w:rPr>
              <w:t>技術者氏</w:t>
            </w:r>
            <w:r>
              <w:rPr>
                <w:sz w:val="21"/>
                <w:szCs w:val="21"/>
              </w:rPr>
              <w:t>名</w:t>
            </w:r>
          </w:p>
        </w:tc>
        <w:tc>
          <w:tcPr>
            <w:tcW w:w="38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Fonts w:cs="ＭＳ 明朝"/>
                <w:sz w:val="21"/>
                <w:szCs w:val="21"/>
              </w:rPr>
              <w:t>内</w:t>
            </w:r>
            <w:r>
              <w:rPr>
                <w:sz w:val="21"/>
                <w:szCs w:val="21"/>
              </w:rPr>
              <w:t>容</w:t>
            </w:r>
          </w:p>
        </w:tc>
        <w:tc>
          <w:tcPr>
            <w:tcW w:w="19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Fonts w:cs="ＭＳ 明朝"/>
                <w:sz w:val="21"/>
                <w:szCs w:val="21"/>
              </w:rPr>
              <w:t>備</w:t>
            </w:r>
            <w:r>
              <w:rPr>
                <w:sz w:val="21"/>
                <w:szCs w:val="21"/>
              </w:rPr>
              <w:t>考</w:t>
            </w:r>
          </w:p>
        </w:tc>
      </w:tr>
      <w:tr>
        <w:trPr>
        </w:trPr>
        <w:tc>
          <w:tcPr>
            <w:tcW w:w="84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8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38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9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r>
      <w:tr>
        <w:trPr>
        </w:trPr>
        <w:tc>
          <w:tcPr>
            <w:tcW w:w="84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8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38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9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r>
      <w:tr>
        <w:trPr>
        </w:trPr>
        <w:tc>
          <w:tcPr>
            <w:tcW w:w="84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8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38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9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r>
      <w:tr>
        <w:trPr>
        </w:trPr>
        <w:tc>
          <w:tcPr>
            <w:tcW w:w="84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8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38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9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r>
      <w:tr>
        <w:trPr>
        </w:trPr>
        <w:tc>
          <w:tcPr>
            <w:tcW w:w="84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13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84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387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c>
          <w:tcPr>
            <w:tcW w:w="192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1"/>
                <w:szCs w:val="21"/>
              </w:rPr>
            </w:pPr>
            <w:r>
              <w:rPr>
                <w:sz w:val="21"/>
                <w:szCs w:val="21"/>
              </w:rPr>
            </w:r>
          </w:p>
        </w:tc>
      </w:tr>
    </w:tbl>
    <w:p>
      <w:pPr>
        <w:pStyle w:val="Normal"/>
        <w:rPr>
          <w:rFonts w:ascii="Century" w:hAnsi="Century"/>
        </w:rPr>
      </w:pPr>
      <w:r>
        <w:rPr>
          <w:rFonts w:ascii="Century" w:hAnsi="Century"/>
        </w:rPr>
      </w:r>
    </w:p>
    <w:p>
      <w:pPr>
        <w:pStyle w:val="Normal"/>
        <w:rPr>
        </w:rPr>
      </w:pPr>
      <w:r>
        <w:rPr>
        </w:rPr>
      </w:r>
    </w:p>
    <w:tbl>
      <w:tblPr>
        <w:tblW w:w="9627" w:type="dxa"/>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Pr>
      <w:tblGrid>
        <w:gridCol w:w="1553"/>
        <w:gridCol w:w="1701"/>
        <w:gridCol w:w="992"/>
        <w:gridCol w:w="2693"/>
        <w:gridCol w:w="2688"/>
      </w:tblGrid>
      <w:tr>
        <w:trPr>
        </w:trPr>
        <w:tc>
          <w:tcPr>
            <w:tcW w:w="9627" w:type="dxa"/>
            <w:gridSpan w:val="5"/>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00000" w:val="clear"/>
            <w:tcMar>
              <w:left w:w="108" w:type="dxa"/>
            </w:tcMar>
          </w:tcPr>
          <w:p>
            <w:pPr>
              <w:pStyle w:val="Normal"/>
              <w:ind w:left="0" w:right="0" w:firstLine="1456"/>
              <w:rPr>
                <w:rFonts w:ascii="ＭＳ ゴシック" w:hAnsi="ＭＳ ゴシック" w:eastAsia="ＭＳ ゴシック"/>
                <w:szCs w:val="24"/>
              </w:rPr>
            </w:pPr>
            <w:r>
              <w:rPr>
                <w:rFonts w:eastAsia="ＭＳ ゴシック" w:ascii="ＭＳ ゴシック" w:hAnsi="ＭＳ ゴシック"/>
                <w:szCs w:val="24"/>
              </w:rPr>
              <w:t>○○</w:t>
            </w:r>
            <w:r>
              <w:rPr>
                <w:rFonts w:ascii="ＭＳ ゴシック" w:hAnsi="ＭＳ ゴシック" w:eastAsia="ＭＳ ゴシック"/>
                <w:szCs w:val="24"/>
              </w:rPr>
              <w:t>マンション</w:t>
            </w:r>
          </w:p>
          <w:p>
            <w:pPr>
              <w:pStyle w:val="Normal"/>
              <w:jc w:val="center"/>
              <w:rPr>
                <w:rFonts w:ascii="ＭＳ ゴシック" w:hAnsi="ＭＳ ゴシック" w:eastAsia="ＭＳ ゴシック"/>
                <w:sz w:val="96"/>
                <w:szCs w:val="96"/>
              </w:rPr>
            </w:pPr>
            <w:r>
              <w:rPr>
                <w:rFonts w:ascii="ＭＳ ゴシック" w:hAnsi="ＭＳ ゴシック" w:eastAsia="ＭＳ ゴシック"/>
                <w:sz w:val="96"/>
                <w:szCs w:val="96"/>
              </w:rPr>
              <w:t>安否確認シート</w:t>
            </w:r>
          </w:p>
          <w:p>
            <w:pPr>
              <w:pStyle w:val="Normal"/>
              <w:jc w:val="center"/>
              <w:rPr>
                <w:rFonts w:ascii="ＭＳ ゴシック" w:hAnsi="ＭＳ ゴシック" w:eastAsia="ＭＳ ゴシック"/>
                <w:sz w:val="28"/>
                <w:szCs w:val="28"/>
              </w:rPr>
            </w:pPr>
            <w:r>
              <w:rPr>
                <w:rFonts w:ascii="ＭＳ ゴシック" w:hAnsi="ＭＳ ゴシック" w:eastAsia="ＭＳ ゴシック"/>
                <w:sz w:val="28"/>
                <w:szCs w:val="28"/>
              </w:rPr>
              <w:t>　　　　　　　　　　　　　　　　　　　　　　　月　　日　　時　　分現在</w:t>
            </w:r>
          </w:p>
        </w:tc>
      </w:tr>
      <w:tr>
        <w:trPr>
          <w:trHeight w:val="1609" w:hRule="atLeast"/>
        </w:trPr>
        <w:tc>
          <w:tcPr>
            <w:tcW w:w="15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right"/>
              <w:rPr>
                <w:rFonts w:ascii="ＭＳ ゴシック" w:hAnsi="ＭＳ ゴシック" w:eastAsia="ＭＳ ゴシック"/>
              </w:rPr>
            </w:pPr>
            <w:r>
              <w:rPr>
                <w:rFonts w:ascii="ＭＳ ゴシック" w:hAnsi="ＭＳ ゴシック" w:eastAsia="ＭＳ ゴシック"/>
              </w:rPr>
              <w:t>階</w:t>
            </w:r>
          </w:p>
          <w:p>
            <w:pPr>
              <w:pStyle w:val="Normal"/>
              <w:jc w:val="right"/>
              <w:rPr>
                <w:rFonts w:ascii="ＭＳ ゴシック" w:hAnsi="ＭＳ ゴシック" w:eastAsia="ＭＳ ゴシック"/>
              </w:rPr>
            </w:pPr>
            <w:r>
              <w:rPr>
                <w:rFonts w:eastAsia="ＭＳ ゴシック" w:ascii="ＭＳ ゴシック" w:hAnsi="ＭＳ ゴシック"/>
              </w:rPr>
            </w:r>
          </w:p>
          <w:p>
            <w:pPr>
              <w:pStyle w:val="Normal"/>
              <w:jc w:val="right"/>
              <w:rPr>
                <w:rFonts w:ascii="ＭＳ ゴシック" w:hAnsi="ＭＳ ゴシック" w:eastAsia="ＭＳ ゴシック"/>
              </w:rPr>
            </w:pPr>
            <w:r>
              <w:rPr>
                <w:rFonts w:eastAsia="ＭＳ ゴシック" w:ascii="ＭＳ ゴシック" w:hAnsi="ＭＳ ゴシック"/>
              </w:rPr>
            </w:r>
          </w:p>
          <w:p>
            <w:pPr>
              <w:pStyle w:val="Normal"/>
              <w:jc w:val="right"/>
              <w:rPr>
                <w:rFonts w:ascii="ＭＳ ゴシック" w:hAnsi="ＭＳ ゴシック" w:eastAsia="ＭＳ ゴシック"/>
              </w:rPr>
            </w:pPr>
            <w:r>
              <w:rPr>
                <w:rFonts w:ascii="ＭＳ ゴシック" w:hAnsi="ＭＳ ゴシック" w:eastAsia="ＭＳ ゴシック"/>
              </w:rPr>
              <w:t>　　</w:t>
            </w:r>
          </w:p>
        </w:tc>
        <w:tc>
          <w:tcPr>
            <w:tcW w:w="1701"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right"/>
              <w:rPr>
                <w:rFonts w:ascii="ＭＳ ゴシック" w:hAnsi="ＭＳ ゴシック" w:eastAsia="ＭＳ ゴシック"/>
              </w:rPr>
            </w:pPr>
            <w:r>
              <w:rPr>
                <w:rFonts w:ascii="ＭＳ ゴシック" w:hAnsi="ＭＳ ゴシック" w:eastAsia="ＭＳ ゴシック"/>
              </w:rPr>
              <w:t>号室</w:t>
            </w:r>
          </w:p>
        </w:tc>
        <w:tc>
          <w:tcPr>
            <w:tcW w:w="6373"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ascii="ＭＳ ゴシック" w:hAnsi="ＭＳ ゴシック" w:eastAsia="ＭＳ ゴシック"/>
              </w:rPr>
            </w:pPr>
            <w:r>
              <w:rPr>
                <w:rFonts w:ascii="ＭＳ ゴシック" w:hAnsi="ＭＳ ゴシック" w:eastAsia="ＭＳ ゴシック"/>
              </w:rPr>
              <w:t>氏名　　　　　　　　　　　　　　　家族の人数　　　　　人</w:t>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tc>
      </w:tr>
      <w:tr>
        <w:trPr>
          <w:trHeight w:val="1782" w:hRule="atLeast"/>
        </w:trPr>
        <w:tc>
          <w:tcPr>
            <w:tcW w:w="15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FFCCCC" w:val="clear"/>
            <w:tcMar>
              <w:left w:w="108" w:type="dxa"/>
            </w:tcMar>
            <w:vAlign w:val="center"/>
          </w:tcPr>
          <w:p>
            <w:pPr>
              <w:pStyle w:val="Normal"/>
              <w:jc w:val="center"/>
              <w:rPr>
                <w:rFonts w:ascii="ＭＳ ゴシック" w:hAnsi="ＭＳ ゴシック" w:eastAsia="ＭＳ ゴシック"/>
              </w:rPr>
            </w:pPr>
            <w:r>
              <w:rPr>
                <w:rFonts w:ascii="ＭＳ ゴシック" w:hAnsi="ＭＳ ゴシック" w:eastAsia="ＭＳ ゴシック"/>
              </w:rPr>
              <w:t>安否の状況</w:t>
            </w:r>
          </w:p>
        </w:tc>
        <w:tc>
          <w:tcPr>
            <w:tcW w:w="2693" w:type="dxa"/>
            <w:gridSpan w:val="2"/>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jc w:val="center"/>
              <w:rPr>
                <w:rFonts w:ascii="ＭＳ ゴシック" w:hAnsi="ＭＳ ゴシック" w:eastAsia="ＭＳ ゴシック"/>
              </w:rPr>
            </w:pPr>
            <w:r>
              <w:rPr>
                <w:rFonts w:ascii="ＭＳ ゴシック" w:hAnsi="ＭＳ ゴシック" w:eastAsia="ＭＳ ゴシック"/>
              </w:rPr>
              <w:t>家族全員無事です</w:t>
            </w:r>
          </w:p>
          <w:p>
            <w:pPr>
              <w:pStyle w:val="Normal"/>
              <w:jc w:val="center"/>
              <w:rPr>
                <w:rFonts w:ascii="ＭＳ ゴシック" w:hAnsi="ＭＳ ゴシック" w:eastAsia="ＭＳ ゴシック"/>
              </w:rPr>
            </w:pPr>
            <w:r>
              <w:rPr>
                <w:rFonts w:eastAsia="ＭＳ ゴシック" w:ascii="ＭＳ ゴシック" w:hAnsi="ＭＳ ゴシック"/>
              </w:rPr>
            </w:r>
          </w:p>
        </w:tc>
        <w:tc>
          <w:tcPr>
            <w:tcW w:w="269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rPr>
            </w:pPr>
            <w:r>
              <w:rPr>
                <w:rFonts w:ascii="ＭＳ ゴシック" w:hAnsi="ＭＳ ゴシック" w:eastAsia="ＭＳ ゴシック"/>
              </w:rPr>
              <w:t>家族にけが人がいます</w:t>
            </w:r>
          </w:p>
          <w:p>
            <w:pPr>
              <w:pStyle w:val="Normal"/>
              <w:ind w:left="0" w:right="0" w:firstLine="1068"/>
              <w:rPr>
                <w:rFonts w:ascii="ＭＳ ゴシック" w:hAnsi="ＭＳ ゴシック" w:eastAsia="ＭＳ ゴシック"/>
              </w:rPr>
            </w:pPr>
            <w:r>
              <w:rPr>
                <w:rFonts w:ascii="ＭＳ ゴシック" w:hAnsi="ＭＳ ゴシック" w:eastAsia="ＭＳ ゴシック"/>
              </w:rPr>
              <w:t>（　　　）人</w:t>
            </w:r>
          </w:p>
        </w:tc>
        <w:tc>
          <w:tcPr>
            <w:tcW w:w="26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rPr>
            </w:pPr>
            <w:r>
              <w:rPr>
                <w:rFonts w:ascii="ＭＳ ゴシック" w:hAnsi="ＭＳ ゴシック" w:eastAsia="ＭＳ ゴシック"/>
              </w:rPr>
              <w:t>家族の安否を確認中です</w:t>
            </w:r>
          </w:p>
          <w:p>
            <w:pPr>
              <w:pStyle w:val="Normal"/>
              <w:ind w:left="0" w:right="0" w:firstLine="1068"/>
              <w:rPr>
                <w:rFonts w:ascii="ＭＳ ゴシック" w:hAnsi="ＭＳ ゴシック" w:eastAsia="ＭＳ ゴシック"/>
              </w:rPr>
            </w:pPr>
            <w:r>
              <w:rPr>
                <w:rFonts w:ascii="ＭＳ ゴシック" w:hAnsi="ＭＳ ゴシック" w:eastAsia="ＭＳ ゴシック"/>
              </w:rPr>
              <w:t>（　　　）人</w:t>
            </w:r>
          </w:p>
        </w:tc>
      </w:tr>
      <w:tr>
        <w:trPr>
        </w:trPr>
        <w:tc>
          <w:tcPr>
            <w:tcW w:w="15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FFCCCC" w:val="clear"/>
            <w:tcMar>
              <w:left w:w="108" w:type="dxa"/>
            </w:tcMar>
            <w:vAlign w:val="center"/>
          </w:tcPr>
          <w:p>
            <w:pPr>
              <w:pStyle w:val="Normal"/>
              <w:rPr>
                <w:rFonts w:ascii="ＭＳ ゴシック" w:hAnsi="ＭＳ ゴシック" w:eastAsia="ＭＳ ゴシック"/>
              </w:rPr>
            </w:pPr>
            <w:r>
              <w:rPr>
                <w:rFonts w:ascii="ＭＳ ゴシック" w:hAnsi="ＭＳ ゴシック" w:eastAsia="ＭＳ ゴシック"/>
              </w:rPr>
              <w:t>　右記へ避難</w:t>
            </w:r>
          </w:p>
          <w:p>
            <w:pPr>
              <w:pStyle w:val="Normal"/>
              <w:ind w:left="0" w:right="0" w:firstLine="178"/>
              <w:rPr>
                <w:rFonts w:ascii="ＭＳ ゴシック" w:hAnsi="ＭＳ ゴシック" w:eastAsia="ＭＳ ゴシック"/>
              </w:rPr>
            </w:pPr>
            <w:r>
              <w:rPr>
                <w:rFonts w:ascii="ＭＳ ゴシック" w:hAnsi="ＭＳ ゴシック" w:eastAsia="ＭＳ ゴシック"/>
              </w:rPr>
              <w:t>します</w:t>
            </w:r>
          </w:p>
        </w:tc>
        <w:tc>
          <w:tcPr>
            <w:tcW w:w="5386"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ascii="ＭＳ ゴシック" w:hAnsi="ＭＳ ゴシック" w:eastAsia="ＭＳ ゴシック"/>
              </w:rPr>
            </w:pPr>
            <w:r>
              <w:rPr>
                <w:rFonts w:ascii="ＭＳ ゴシック" w:hAnsi="ＭＳ ゴシック" w:eastAsia="ＭＳ ゴシック"/>
              </w:rPr>
              <w:t>避難場所</w:t>
            </w:r>
          </w:p>
          <w:p>
            <w:pPr>
              <w:pStyle w:val="Normal"/>
              <w:rPr>
                <w:rFonts w:ascii="ＭＳ ゴシック" w:hAnsi="ＭＳ ゴシック" w:eastAsia="ＭＳ ゴシック"/>
              </w:rPr>
            </w:pPr>
            <w:r>
              <w:rPr>
                <w:rFonts w:ascii="ＭＳ ゴシック" w:hAnsi="ＭＳ ゴシック" w:eastAsia="ＭＳ ゴシック"/>
              </w:rPr>
              <w:t>（広域避難所・親戚宅・知人宅・その他（　　　））</w:t>
            </w:r>
          </w:p>
          <w:p>
            <w:pPr>
              <w:pStyle w:val="Normal"/>
              <w:rPr>
                <w:rFonts w:ascii="ＭＳ ゴシック" w:hAnsi="ＭＳ ゴシック" w:eastAsia="ＭＳ ゴシック"/>
              </w:rPr>
            </w:pPr>
            <w:r>
              <w:rPr>
                <w:rFonts w:eastAsia="ＭＳ ゴシック" w:ascii="ＭＳ ゴシック" w:hAnsi="ＭＳ ゴシック"/>
              </w:rPr>
            </w:r>
          </w:p>
        </w:tc>
        <w:tc>
          <w:tcPr>
            <w:tcW w:w="26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ascii="ＭＳ ゴシック" w:hAnsi="ＭＳ ゴシック" w:eastAsia="ＭＳ ゴシック"/>
              </w:rPr>
            </w:pPr>
            <w:r>
              <w:rPr>
                <w:rFonts w:ascii="ＭＳ ゴシック" w:hAnsi="ＭＳ ゴシック" w:eastAsia="ＭＳ ゴシック"/>
              </w:rPr>
              <w:t>連絡先</w:t>
            </w:r>
          </w:p>
          <w:p>
            <w:pPr>
              <w:pStyle w:val="Normal"/>
              <w:rPr>
                <w:rFonts w:ascii="ＭＳ ゴシック" w:hAnsi="ＭＳ ゴシック" w:eastAsia="ＭＳ ゴシック"/>
              </w:rPr>
            </w:pPr>
            <w:r>
              <w:rPr>
                <w:rFonts w:ascii="ＭＳ ゴシック" w:hAnsi="ＭＳ ゴシック" w:eastAsia="ＭＳ ゴシック"/>
              </w:rPr>
              <w:t>電話</w:t>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ascii="ＭＳ ゴシック" w:hAnsi="ＭＳ ゴシック" w:eastAsia="ＭＳ ゴシック"/>
              </w:rPr>
              <w:t>携帯</w:t>
            </w:r>
          </w:p>
          <w:p>
            <w:pPr>
              <w:pStyle w:val="Normal"/>
              <w:rPr>
                <w:rFonts w:ascii="ＭＳ ゴシック" w:hAnsi="ＭＳ ゴシック" w:eastAsia="ＭＳ ゴシック"/>
              </w:rPr>
            </w:pPr>
            <w:r>
              <w:rPr>
                <w:rFonts w:eastAsia="ＭＳ ゴシック" w:ascii="ＭＳ ゴシック" w:hAnsi="ＭＳ ゴシック"/>
              </w:rPr>
            </w:r>
          </w:p>
        </w:tc>
      </w:tr>
      <w:tr>
        <w:trPr>
        </w:trPr>
        <w:tc>
          <w:tcPr>
            <w:tcW w:w="15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FFCCCC" w:val="clear"/>
            <w:tcMar>
              <w:left w:w="108" w:type="dxa"/>
            </w:tcMar>
            <w:vAlign w:val="center"/>
          </w:tcPr>
          <w:p>
            <w:pPr>
              <w:pStyle w:val="Normal"/>
              <w:jc w:val="center"/>
              <w:rPr>
              </w:rPr>
            </w:pPr>
            <w:r>
              <w:rPr>
                <w:rFonts w:ascii="ＭＳ ゴシック" w:hAnsi="ＭＳ ゴシック" w:eastAsia="ＭＳ ゴシック"/>
                <w:spacing w:val="1"/>
              </w:rPr>
              <w:t>要</w:t>
            </w:r>
            <w:r>
              <w:rPr>
                <w:rFonts w:ascii="ＭＳ ゴシック" w:hAnsi="ＭＳ ゴシック" w:eastAsia="ＭＳ ゴシック"/>
              </w:rPr>
              <w:t>望事項</w:t>
            </w:r>
          </w:p>
        </w:tc>
        <w:tc>
          <w:tcPr>
            <w:tcW w:w="8074"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ascii="ＭＳ ゴシック" w:hAnsi="ＭＳ ゴシック" w:eastAsia="ＭＳ ゴシック"/>
              </w:rPr>
            </w:pPr>
            <w:r>
              <w:rPr>
                <w:rFonts w:eastAsia="ＭＳ ゴシック" w:ascii="ＭＳ ゴシック" w:hAnsi="ＭＳ ゴシック"/>
              </w:rPr>
              <w:t>□</w:t>
            </w:r>
            <w:r>
              <w:rPr>
                <w:rFonts w:ascii="ＭＳ ゴシック" w:hAnsi="ＭＳ ゴシック" w:eastAsia="ＭＳ ゴシック"/>
              </w:rPr>
              <w:t>けが人　□病人がいます。病院に搬送してください。</w:t>
            </w:r>
          </w:p>
          <w:p>
            <w:pPr>
              <w:pStyle w:val="Normal"/>
              <w:ind w:left="178" w:right="0" w:hanging="178"/>
              <w:rPr>
                <w:rFonts w:ascii="ＭＳ ゴシック" w:hAnsi="ＭＳ ゴシック" w:eastAsia="ＭＳ ゴシック"/>
              </w:rPr>
            </w:pPr>
            <w:r>
              <w:rPr>
                <w:rFonts w:eastAsia="ＭＳ ゴシック" w:ascii="ＭＳ ゴシック" w:hAnsi="ＭＳ ゴシック"/>
              </w:rPr>
              <w:t>□</w:t>
            </w:r>
            <w:r>
              <w:rPr>
                <w:rFonts w:ascii="ＭＳ ゴシック" w:hAnsi="ＭＳ ゴシック" w:eastAsia="ＭＳ ゴシック"/>
              </w:rPr>
              <w:t>高齢者　□障害者　□乳幼児　□妊産婦　□難病患者　□外国人等高齢者等（　　）人を安全なところに避難させてください。</w:t>
            </w:r>
          </w:p>
          <w:p>
            <w:pPr>
              <w:pStyle w:val="Normal"/>
              <w:rPr>
                <w:rFonts w:ascii="ＭＳ ゴシック" w:hAnsi="ＭＳ ゴシック" w:eastAsia="ＭＳ ゴシック"/>
              </w:rPr>
            </w:pPr>
            <w:r>
              <w:rPr>
                <w:rFonts w:eastAsia="ＭＳ ゴシック" w:ascii="ＭＳ ゴシック" w:hAnsi="ＭＳ ゴシック"/>
              </w:rPr>
              <w:t>□</w:t>
            </w:r>
            <w:r>
              <w:rPr>
                <w:rFonts w:ascii="ＭＳ ゴシック" w:hAnsi="ＭＳ ゴシック" w:eastAsia="ＭＳ ゴシック"/>
              </w:rPr>
              <w:t>飲料水　□食料が不足しています。</w:t>
            </w:r>
          </w:p>
          <w:p>
            <w:pPr>
              <w:pStyle w:val="Normal"/>
              <w:rPr>
                <w:rFonts w:ascii="ＭＳ ゴシック" w:hAnsi="ＭＳ ゴシック" w:eastAsia="ＭＳ ゴシック"/>
              </w:rPr>
            </w:pPr>
            <w:r>
              <w:rPr>
                <w:rFonts w:eastAsia="ＭＳ ゴシック" w:ascii="ＭＳ ゴシック" w:hAnsi="ＭＳ ゴシック"/>
              </w:rPr>
              <w:t>□</w:t>
            </w:r>
            <w:r>
              <w:rPr>
                <w:rFonts w:ascii="ＭＳ ゴシック" w:hAnsi="ＭＳ ゴシック" w:eastAsia="ＭＳ ゴシック"/>
              </w:rPr>
              <w:t>簡易トイレが不足しています。</w:t>
            </w:r>
          </w:p>
          <w:p>
            <w:pPr>
              <w:pStyle w:val="Normal"/>
              <w:rPr>
                <w:rFonts w:ascii="ＭＳ ゴシック" w:hAnsi="ＭＳ ゴシック" w:eastAsia="ＭＳ ゴシック"/>
              </w:rPr>
            </w:pPr>
            <w:r>
              <w:rPr>
                <w:rFonts w:eastAsia="ＭＳ ゴシック" w:ascii="ＭＳ ゴシック" w:hAnsi="ＭＳ ゴシック"/>
              </w:rPr>
              <w:t>□</w:t>
            </w:r>
            <w:r>
              <w:rPr>
                <w:rFonts w:ascii="ＭＳ ゴシック" w:hAnsi="ＭＳ ゴシック" w:eastAsia="ＭＳ ゴシック"/>
              </w:rPr>
              <w:t>その他</w:t>
            </w:r>
          </w:p>
          <w:p>
            <w:pPr>
              <w:pStyle w:val="Normal"/>
              <w:rPr>
                <w:rFonts w:ascii="ＭＳ ゴシック" w:hAnsi="ＭＳ ゴシック" w:eastAsia="ＭＳ ゴシック"/>
              </w:rPr>
            </w:pPr>
            <w:r>
              <w:rPr>
                <w:rFonts w:ascii="ＭＳ ゴシック" w:hAnsi="ＭＳ ゴシック" w:eastAsia="ＭＳ ゴシック"/>
              </w:rPr>
              <w:t>・</w:t>
            </w:r>
          </w:p>
          <w:p>
            <w:pPr>
              <w:pStyle w:val="Normal"/>
              <w:rPr>
                <w:rFonts w:ascii="ＭＳ ゴシック" w:hAnsi="ＭＳ ゴシック" w:eastAsia="ＭＳ ゴシック"/>
              </w:rPr>
            </w:pPr>
            <w:r>
              <w:rPr>
                <w:rFonts w:ascii="ＭＳ ゴシック" w:hAnsi="ＭＳ ゴシック" w:eastAsia="ＭＳ ゴシック"/>
              </w:rPr>
              <w:t>・</w:t>
            </w:r>
          </w:p>
          <w:p>
            <w:pPr>
              <w:pStyle w:val="Normal"/>
              <w:rPr>
                <w:rFonts w:ascii="ＭＳ ゴシック" w:hAnsi="ＭＳ ゴシック" w:eastAsia="ＭＳ ゴシック"/>
              </w:rPr>
            </w:pPr>
            <w:r>
              <w:rPr>
                <w:rFonts w:ascii="ＭＳ ゴシック" w:hAnsi="ＭＳ ゴシック" w:eastAsia="ＭＳ ゴシック"/>
              </w:rPr>
              <w:t>・</w:t>
            </w:r>
          </w:p>
        </w:tc>
      </w:tr>
      <w:tr>
        <w:trPr>
          <w:trHeight w:val="2111" w:hRule="atLeast"/>
        </w:trPr>
        <w:tc>
          <w:tcPr>
            <w:tcW w:w="155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FFCCCC" w:val="clear"/>
            <w:tcMar>
              <w:left w:w="108" w:type="dxa"/>
            </w:tcMar>
            <w:vAlign w:val="center"/>
          </w:tcPr>
          <w:p>
            <w:pPr>
              <w:pStyle w:val="Normal"/>
              <w:jc w:val="center"/>
              <w:rPr>
                <w:rFonts w:ascii="ＭＳ ゴシック" w:hAnsi="ＭＳ ゴシック" w:eastAsia="ＭＳ ゴシック"/>
              </w:rPr>
            </w:pPr>
            <w:r>
              <w:rPr>
                <w:rFonts w:ascii="ＭＳ ゴシック" w:hAnsi="ＭＳ ゴシック" w:eastAsia="ＭＳ ゴシック"/>
              </w:rPr>
              <w:t>そ　の　他</w:t>
            </w:r>
          </w:p>
        </w:tc>
        <w:tc>
          <w:tcPr>
            <w:tcW w:w="8074" w:type="dxa"/>
            <w:gridSpan w:val="4"/>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tc>
      </w:tr>
    </w:tbl>
    <w:p>
      <w:pPr>
        <w:pStyle w:val="Normal"/>
        <w:rPr>
          <w:rFonts w:ascii="ＭＳ ゴシック" w:hAnsi="ＭＳ ゴシック" w:eastAsia="ＭＳ ゴシック"/>
          <w:sz w:val="28"/>
          <w:szCs w:val="28"/>
        </w:rPr>
      </w:pPr>
      <w:r>
        <w:rPr>
          <w:rFonts w:ascii="ＭＳ ゴシック" w:hAnsi="ＭＳ ゴシック" w:eastAsia="ＭＳ ゴシック"/>
          <w:sz w:val="28"/>
          <w:szCs w:val="28"/>
        </w:rPr>
        <w:t>安否確認集計表</w:t>
      </w:r>
    </w:p>
    <w:tbl>
      <w:tblPr>
        <w:tblW w:w="9643" w:type="dxa"/>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Pr>
      <w:tblGrid>
        <w:gridCol w:w="845"/>
        <w:gridCol w:w="1277"/>
        <w:gridCol w:w="1988"/>
        <w:gridCol w:w="1130"/>
        <w:gridCol w:w="1188"/>
        <w:gridCol w:w="1659"/>
        <w:gridCol w:w="1556"/>
      </w:tblGrid>
      <w:tr>
        <w:trPr>
          <w:trHeight w:val="648" w:hRule="atLeast"/>
        </w:trPr>
        <w:tc>
          <w:tcPr>
            <w:tcW w:w="84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FFCCCC" w:val="clear"/>
            <w:tcMar>
              <w:left w:w="108" w:type="dxa"/>
            </w:tcMar>
            <w:vAlign w:val="center"/>
          </w:tcPr>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階数</w:t>
            </w:r>
          </w:p>
        </w:tc>
        <w:tc>
          <w:tcPr>
            <w:tcW w:w="12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FFCCCC" w:val="clear"/>
            <w:tcMar>
              <w:left w:w="108" w:type="dxa"/>
            </w:tcMar>
            <w:vAlign w:val="center"/>
          </w:tcPr>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部屋番号</w:t>
            </w:r>
          </w:p>
        </w:tc>
        <w:tc>
          <w:tcPr>
            <w:tcW w:w="19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FFCCCC" w:val="clear"/>
            <w:tcMar>
              <w:left w:w="108" w:type="dxa"/>
            </w:tcMar>
            <w:vAlign w:val="center"/>
          </w:tcPr>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氏　名</w:t>
            </w:r>
          </w:p>
        </w:tc>
        <w:tc>
          <w:tcPr>
            <w:tcW w:w="11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FFCCCC" w:val="clear"/>
            <w:tcMar>
              <w:left w:w="108" w:type="dxa"/>
            </w:tcMar>
            <w:vAlign w:val="center"/>
          </w:tcPr>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家族</w:t>
            </w:r>
          </w:p>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人数</w:t>
            </w:r>
          </w:p>
        </w:tc>
        <w:tc>
          <w:tcPr>
            <w:tcW w:w="11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FFCCCC" w:val="clear"/>
            <w:tcMar>
              <w:left w:w="108" w:type="dxa"/>
            </w:tcMar>
            <w:vAlign w:val="center"/>
          </w:tcPr>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安否状況</w:t>
            </w:r>
          </w:p>
        </w:tc>
        <w:tc>
          <w:tcPr>
            <w:tcW w:w="16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FFCCCC" w:val="clear"/>
            <w:tcMar>
              <w:left w:w="108" w:type="dxa"/>
            </w:tcMar>
            <w:vAlign w:val="center"/>
          </w:tcPr>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けが人・病人</w:t>
            </w:r>
          </w:p>
        </w:tc>
        <w:tc>
          <w:tcPr>
            <w:tcW w:w="15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FFCCCC" w:val="clear"/>
            <w:tcMar>
              <w:left w:w="108" w:type="dxa"/>
            </w:tcMar>
            <w:vAlign w:val="center"/>
          </w:tcPr>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備考</w:t>
            </w:r>
          </w:p>
        </w:tc>
      </w:tr>
      <w:tr>
        <w:trPr>
          <w:trHeight w:val="1295" w:hRule="atLeast"/>
        </w:trPr>
        <w:tc>
          <w:tcPr>
            <w:tcW w:w="84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2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9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1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1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全員無事</w:t>
            </w:r>
          </w:p>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確 認 中</w:t>
            </w:r>
          </w:p>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　 ）人</w:t>
            </w:r>
          </w:p>
        </w:tc>
        <w:tc>
          <w:tcPr>
            <w:tcW w:w="16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5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r>
      <w:tr>
        <w:trPr>
          <w:trHeight w:val="1295" w:hRule="atLeast"/>
        </w:trPr>
        <w:tc>
          <w:tcPr>
            <w:tcW w:w="84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2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9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1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1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全員無事</w:t>
            </w:r>
          </w:p>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確 認 中</w:t>
            </w:r>
          </w:p>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　 ）人</w:t>
            </w:r>
          </w:p>
        </w:tc>
        <w:tc>
          <w:tcPr>
            <w:tcW w:w="16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5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r>
      <w:tr>
        <w:trPr>
          <w:trHeight w:val="1249" w:hRule="atLeast"/>
        </w:trPr>
        <w:tc>
          <w:tcPr>
            <w:tcW w:w="84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2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9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1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1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全員無事</w:t>
            </w:r>
          </w:p>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確 認 中</w:t>
            </w:r>
          </w:p>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　 ）人</w:t>
            </w:r>
          </w:p>
        </w:tc>
        <w:tc>
          <w:tcPr>
            <w:tcW w:w="16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5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r>
      <w:tr>
        <w:trPr>
          <w:trHeight w:val="1295" w:hRule="atLeast"/>
        </w:trPr>
        <w:tc>
          <w:tcPr>
            <w:tcW w:w="84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2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9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1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1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全員無事</w:t>
            </w:r>
          </w:p>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確 認 中</w:t>
            </w:r>
          </w:p>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　 ）人</w:t>
            </w:r>
          </w:p>
        </w:tc>
        <w:tc>
          <w:tcPr>
            <w:tcW w:w="16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5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r>
      <w:tr>
        <w:trPr>
          <w:trHeight w:val="1295" w:hRule="atLeast"/>
        </w:trPr>
        <w:tc>
          <w:tcPr>
            <w:tcW w:w="84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2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9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1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1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全員無事</w:t>
            </w:r>
          </w:p>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確 認 中</w:t>
            </w:r>
          </w:p>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　 ）人</w:t>
            </w:r>
          </w:p>
        </w:tc>
        <w:tc>
          <w:tcPr>
            <w:tcW w:w="16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5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r>
      <w:tr>
        <w:trPr>
          <w:trHeight w:val="1295" w:hRule="atLeast"/>
        </w:trPr>
        <w:tc>
          <w:tcPr>
            <w:tcW w:w="84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2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9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1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1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全員無事</w:t>
            </w:r>
          </w:p>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確 認 中</w:t>
            </w:r>
          </w:p>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　 ）人</w:t>
            </w:r>
          </w:p>
        </w:tc>
        <w:tc>
          <w:tcPr>
            <w:tcW w:w="16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5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r>
      <w:tr>
        <w:trPr>
          <w:trHeight w:val="1295" w:hRule="atLeast"/>
        </w:trPr>
        <w:tc>
          <w:tcPr>
            <w:tcW w:w="84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2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9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1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1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全員無事</w:t>
            </w:r>
          </w:p>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確 認 中</w:t>
            </w:r>
          </w:p>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　 ）人</w:t>
            </w:r>
          </w:p>
        </w:tc>
        <w:tc>
          <w:tcPr>
            <w:tcW w:w="16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5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r>
      <w:tr>
        <w:trPr>
          <w:trHeight w:val="1295" w:hRule="atLeast"/>
        </w:trPr>
        <w:tc>
          <w:tcPr>
            <w:tcW w:w="84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2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9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1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1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全員無事</w:t>
            </w:r>
          </w:p>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確 認 中</w:t>
            </w:r>
          </w:p>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　 ）人</w:t>
            </w:r>
          </w:p>
        </w:tc>
        <w:tc>
          <w:tcPr>
            <w:tcW w:w="16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5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r>
      <w:tr>
        <w:trPr>
          <w:trHeight w:val="1295" w:hRule="atLeast"/>
        </w:trPr>
        <w:tc>
          <w:tcPr>
            <w:tcW w:w="84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2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9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1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1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全員無事</w:t>
            </w:r>
          </w:p>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確 認 中</w:t>
            </w:r>
          </w:p>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　 ）人</w:t>
            </w:r>
          </w:p>
        </w:tc>
        <w:tc>
          <w:tcPr>
            <w:tcW w:w="16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5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r>
      <w:tr>
        <w:trPr>
          <w:trHeight w:val="1295" w:hRule="atLeast"/>
        </w:trPr>
        <w:tc>
          <w:tcPr>
            <w:tcW w:w="845"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277"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9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130"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18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全員無事</w:t>
            </w:r>
          </w:p>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確 認 中</w:t>
            </w:r>
          </w:p>
          <w:p>
            <w:pPr>
              <w:pStyle w:val="Normal"/>
              <w:jc w:val="center"/>
              <w:rPr>
                <w:rFonts w:ascii="ＭＳ ゴシック" w:hAnsi="ＭＳ ゴシック" w:eastAsia="ＭＳ ゴシック"/>
                <w:sz w:val="21"/>
                <w:szCs w:val="21"/>
              </w:rPr>
            </w:pPr>
            <w:r>
              <w:rPr>
                <w:rFonts w:ascii="ＭＳ ゴシック" w:hAnsi="ＭＳ ゴシック" w:eastAsia="ＭＳ ゴシック"/>
                <w:sz w:val="21"/>
                <w:szCs w:val="21"/>
              </w:rPr>
              <w:t>（　 ）人</w:t>
            </w:r>
          </w:p>
        </w:tc>
        <w:tc>
          <w:tcPr>
            <w:tcW w:w="165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155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tc>
      </w:tr>
    </w:tbl>
    <w:p>
      <w:pPr>
        <w:pStyle w:val="Normal"/>
        <w:jc w:val="left"/>
        <w:rPr>
          <w:rFonts w:ascii="ＭＳ ゴシック" w:hAnsi="ＭＳ ゴシック" w:eastAsia="ＭＳ ゴシック"/>
          <w:sz w:val="72"/>
          <w:szCs w:val="72"/>
        </w:rPr>
      </w:pPr>
      <w:r>
        <mc:AlternateContent>
          <mc:Choice Requires="wps">
            <w:drawing>
              <wp:anchor behindDoc="1" distT="0" distB="19050" distL="114300" distR="133350" simplePos="0" locked="0" layoutInCell="1" allowOverlap="1" relativeHeight="105">
                <wp:simplePos x="0" y="0"/>
                <wp:positionH relativeFrom="column">
                  <wp:posOffset>-243840</wp:posOffset>
                </wp:positionH>
                <wp:positionV relativeFrom="paragraph">
                  <wp:posOffset>-238760</wp:posOffset>
                </wp:positionV>
                <wp:extent cx="6591935" cy="1887855"/>
                <wp:effectExtent l="0" t="0" r="0" b="0"/>
                <wp:wrapNone/>
                <wp:docPr id="154" name="正方形/長方形 218"/>
                <a:graphic xmlns:a="http://schemas.openxmlformats.org/drawingml/2006/main">
                  <a:graphicData uri="http://schemas.microsoft.com/office/word/2010/wordprocessingShape">
                    <wps:wsp>
                      <wps:cNvSpPr/>
                      <wps:spPr>
                        <a:xfrm>
                          <a:off x="0" y="0"/>
                          <a:ext cx="6591240" cy="1887120"/>
                        </a:xfrm>
                        <a:prstGeom prst="rect">
                          <a:avLst>
                          </a:avLst>
                        </a:prstGeom>
                        <a:solidFill>
                          <a:srgbClr val="ffffff"/>
                        </a:solidFill>
                        <a:ln w="12600">
                          <a:solidFill>
                            <a:srgbClr val="c00000"/>
                          </a:solidFill>
                          <a:miter/>
                        </a:ln>
                      </wps:spPr>
                      <wps:style>
                        <a:lnRef idx="0"/>
                        <a:fillRef idx="0"/>
                        <a:effectRef idx="0"/>
                        <a:fontRef idx="minor"/>
                      </wps:style>
                      <wps:bodyPr/>
                    </wps:wsp>
                  </a:graphicData>
                </a:graphic>
                <wp14:sizeRelV relativeFrom="margin">
                  <wp14:pctHeight>20000</wp14:pctHeight>
                </wp14:sizeRelV>
              </wp:anchor>
            </w:drawing>
          </mc:Choice>
          <mc:Fallback>
            <w:pict>
              <v:rect id="shape_0" ID="正方形/長方形 218" fillcolor="white" stroked="t" style="position:absolute;margin-left:-19.2pt;margin-top:-18.8pt;width:518.95pt;height:148.55pt">
                <w10:wrap type="none"/>
                <v:fill o:detectmouseclick="t" type="solid" color2="black"/>
                <v:stroke color="#c00000" weight="12600" joinstyle="miter" endcap="flat"/>
              </v:rect>
            </w:pict>
          </mc:Fallback>
        </mc:AlternateContent>
      </w:r>
      <w:r>
        <w:rPr>
          <w:rFonts w:ascii="ＭＳ ゴシック" w:hAnsi="ＭＳ ゴシック" w:eastAsia="ＭＳ ゴシック"/>
          <w:sz w:val="72"/>
          <w:szCs w:val="72"/>
        </w:rPr>
        <w:t>（　　　　　）号室の方へ</w:t>
      </w:r>
    </w:p>
    <w:p>
      <w:pPr>
        <w:pStyle w:val="Normal"/>
        <w:jc w:val="left"/>
        <w:rPr>
          <w:rFonts w:ascii="ＭＳ ゴシック" w:hAnsi="ＭＳ ゴシック" w:eastAsia="ＭＳ ゴシック"/>
          <w:sz w:val="72"/>
          <w:szCs w:val="72"/>
        </w:rPr>
      </w:pPr>
      <w:r>
        <w:rPr>
          <w:rFonts w:eastAsia="ＭＳ ゴシック" w:ascii="ＭＳ ゴシック" w:hAnsi="ＭＳ ゴシック"/>
          <w:sz w:val="72"/>
          <w:szCs w:val="72"/>
        </w:rPr>
        <w:drawing>
          <wp:anchor behindDoc="1" distT="0" distB="0" distL="114300" distR="120015" simplePos="0" locked="0" layoutInCell="1" allowOverlap="1" relativeHeight="106">
            <wp:simplePos x="0" y="0"/>
            <wp:positionH relativeFrom="margin">
              <wp:posOffset>-161925</wp:posOffset>
            </wp:positionH>
            <wp:positionV relativeFrom="paragraph">
              <wp:posOffset>266065</wp:posOffset>
            </wp:positionV>
            <wp:extent cx="1918335" cy="1659255"/>
            <wp:effectExtent l="0" t="0" r="0" b="0"/>
            <wp:wrapNone/>
            <wp:docPr id="155" name="図 177" desc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図 177" descr="">
                    </pic:cNvPr>
                    <pic:cNvPicPr>
                      <a:picLocks noChangeAspect="1" noChangeArrowheads="1"/>
                    </pic:cNvPicPr>
                  </pic:nvPicPr>
                  <pic:blipFill>
                    <a:blip r:embed="rId51">
                    </a:blip>
                    <a:stretch>
                      <a:fillRect/>
                    </a:stretch>
                  </pic:blipFill>
                  <pic:spPr bwMode="auto">
                    <a:xfrm>
                      <a:off x="0" y="0"/>
                      <a:ext cx="1918335" cy="1659255"/>
                    </a:xfrm>
                    <a:prstGeom prst="rect">
                      <a:avLst/>
                    </a:prstGeom>
                  </pic:spPr>
                </pic:pic>
              </a:graphicData>
            </a:graphic>
          </wp:anchor>
        </w:drawing>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jc w:val="right"/>
        <w:rPr>
          <w:rFonts w:ascii="ＭＳ ゴシック" w:hAnsi="ＭＳ ゴシック" w:eastAsia="ＭＳ ゴシック"/>
          <w:sz w:val="28"/>
          <w:szCs w:val="28"/>
        </w:rPr>
      </w:pPr>
      <w:r>
        <w:rPr>
          <w:rFonts w:ascii="ＭＳ ゴシック" w:hAnsi="ＭＳ ゴシック" w:eastAsia="ＭＳ ゴシック"/>
          <w:sz w:val="28"/>
          <w:szCs w:val="28"/>
        </w:rPr>
        <w:t>　　月　　日　　　時　　分</w:t>
      </w:r>
    </w:p>
    <w:p>
      <w:pPr>
        <w:pStyle w:val="Normal"/>
        <w:ind w:left="0" w:right="-1" w:hanging="0"/>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jc w:val="center"/>
        <w:rPr>
          <w:rFonts w:ascii="ＭＳ ゴシック" w:hAnsi="ＭＳ ゴシック" w:eastAsia="ＭＳ ゴシック"/>
          <w:color w:val="FF0000"/>
          <w:sz w:val="96"/>
          <w:szCs w:val="96"/>
        </w:rPr>
      </w:pPr>
      <w:r>
        <w:rPr>
          <w:rFonts w:ascii="ＭＳ ゴシック" w:hAnsi="ＭＳ ゴシック" w:eastAsia="ＭＳ ゴシック"/>
          <w:color w:val="FF0000"/>
          <w:sz w:val="96"/>
          <w:szCs w:val="96"/>
        </w:rPr>
        <w:t>連絡をお願いします！</w:t>
      </w:r>
    </w:p>
    <w:p>
      <w:pPr>
        <w:pStyle w:val="Normal"/>
        <w:ind w:left="0" w:right="0" w:firstLine="448"/>
        <w:rPr>
          <w:rFonts w:ascii="ＭＳ ゴシック" w:hAnsi="ＭＳ ゴシック" w:eastAsia="ＭＳ ゴシック"/>
          <w:sz w:val="48"/>
          <w:szCs w:val="48"/>
        </w:rPr>
      </w:pPr>
      <w:r>
        <w:rPr>
          <w:rFonts w:ascii="ＭＳ ゴシック" w:hAnsi="ＭＳ ゴシック" w:eastAsia="ＭＳ ゴシック"/>
          <w:sz w:val="48"/>
          <w:szCs w:val="48"/>
        </w:rPr>
        <w:t>帰宅後、速やかにマンションの災害対策本部（○階集会室）又は下記にご連絡ください。</w:t>
      </w:r>
    </w:p>
    <w:p>
      <w:pPr>
        <w:pStyle w:val="Normal"/>
        <w:rPr>
          <w:rFonts w:ascii="ＭＳ ゴシック" w:hAnsi="ＭＳ ゴシック" w:eastAsia="ＭＳ ゴシック"/>
          <w:sz w:val="36"/>
          <w:szCs w:val="36"/>
        </w:rPr>
      </w:pPr>
      <w:r>
        <w:rPr>
          <w:rFonts w:eastAsia="ＭＳ ゴシック" w:ascii="ＭＳ ゴシック" w:hAnsi="ＭＳ ゴシック"/>
          <w:sz w:val="36"/>
          <w:szCs w:val="36"/>
        </w:rPr>
      </w:r>
    </w:p>
    <w:p>
      <w:pPr>
        <w:pStyle w:val="Normal"/>
        <w:rPr>
          <w:rFonts w:ascii="ＭＳ ゴシック" w:hAnsi="ＭＳ ゴシック" w:eastAsia="ＭＳ ゴシック"/>
          <w:sz w:val="36"/>
          <w:szCs w:val="36"/>
        </w:rPr>
      </w:pPr>
      <w:r>
        <w:rPr>
          <w:rFonts w:eastAsia="ＭＳ ゴシック" w:ascii="ＭＳ ゴシック" w:hAnsi="ＭＳ ゴシック"/>
          <w:sz w:val="36"/>
          <w:szCs w:val="36"/>
        </w:rPr>
      </w:r>
    </w:p>
    <w:p>
      <w:pPr>
        <w:pStyle w:val="Normal"/>
        <w:jc w:val="center"/>
        <w:rPr>
          <w:rFonts w:ascii="ＭＳ ゴシック" w:hAnsi="ＭＳ ゴシック" w:eastAsia="ＭＳ ゴシック"/>
          <w:sz w:val="48"/>
          <w:szCs w:val="48"/>
        </w:rPr>
      </w:pPr>
      <w:r>
        <w:rPr>
          <w:rFonts w:eastAsia="ＭＳ ゴシック" w:ascii="ＭＳ ゴシック" w:hAnsi="ＭＳ ゴシック"/>
          <w:sz w:val="48"/>
          <w:szCs w:val="48"/>
        </w:rPr>
        <w:t>○</w:t>
      </w:r>
      <w:r>
        <w:rPr>
          <w:rFonts w:ascii="ＭＳ ゴシック" w:hAnsi="ＭＳ ゴシック" w:eastAsia="ＭＳ ゴシック"/>
          <w:sz w:val="48"/>
          <w:szCs w:val="48"/>
        </w:rPr>
        <w:t>号室　○○　○○</w:t>
      </w:r>
    </w:p>
    <w:p>
      <w:pPr>
        <w:pStyle w:val="Normal"/>
        <w:jc w:val="center"/>
        <w:rPr>
          <w:rFonts w:ascii="ＭＳ ゴシック" w:hAnsi="ＭＳ ゴシック" w:eastAsia="ＭＳ ゴシック"/>
          <w:sz w:val="48"/>
          <w:szCs w:val="48"/>
        </w:rPr>
      </w:pPr>
      <w:r>
        <w:rPr>
          <w:rFonts w:eastAsia="ＭＳ ゴシック" w:ascii="ＭＳ ゴシック" w:hAnsi="ＭＳ ゴシック"/>
          <w:sz w:val="48"/>
          <w:szCs w:val="48"/>
        </w:rPr>
        <w:t>○</w:t>
      </w:r>
      <w:r>
        <w:rPr>
          <w:rFonts w:ascii="ＭＳ ゴシック" w:hAnsi="ＭＳ ゴシック" w:eastAsia="ＭＳ ゴシック"/>
          <w:sz w:val="48"/>
          <w:szCs w:val="48"/>
        </w:rPr>
        <w:t>号室　○○　○○</w:t>
      </w:r>
    </w:p>
    <w:p>
      <w:pPr>
        <w:pStyle w:val="Normal"/>
        <w:rPr>
          <w:rFonts w:ascii="ＭＳ ゴシック" w:hAnsi="ＭＳ ゴシック" w:eastAsia="ＭＳ ゴシック"/>
          <w:sz w:val="72"/>
          <w:szCs w:val="72"/>
        </w:rPr>
      </w:pPr>
      <w:r>
        <w:rPr>
          <w:rFonts w:eastAsia="ＭＳ ゴシック" w:ascii="ＭＳ ゴシック" w:hAnsi="ＭＳ ゴシック"/>
          <w:sz w:val="72"/>
          <w:szCs w:val="72"/>
        </w:rPr>
      </w:r>
    </w:p>
    <w:p>
      <w:pPr>
        <w:pStyle w:val="Normal"/>
        <w:rPr>
          <w:rFonts w:ascii="ＭＳ ゴシック" w:hAnsi="ＭＳ ゴシック" w:eastAsia="ＭＳ ゴシック"/>
          <w:sz w:val="72"/>
          <w:szCs w:val="72"/>
        </w:rPr>
      </w:pPr>
      <w:r>
        <w:rPr>
          <w:rFonts w:eastAsia="ＭＳ ゴシック" w:ascii="ＭＳ ゴシック" w:hAnsi="ＭＳ ゴシック"/>
          <w:sz w:val="72"/>
          <w:szCs w:val="72"/>
        </w:rPr>
      </w:r>
    </w:p>
    <w:p>
      <w:pPr>
        <w:pStyle w:val="Normal"/>
        <w:jc w:val="center"/>
        <w:rPr>
          <w:rFonts w:ascii="ＭＳ ゴシック" w:hAnsi="ＭＳ ゴシック" w:eastAsia="ＭＳ ゴシック"/>
          <w:sz w:val="36"/>
          <w:szCs w:val="36"/>
        </w:rPr>
      </w:pPr>
      <w:r>
        <w:rPr>
          <w:rFonts w:eastAsia="ＭＳ ゴシック" w:ascii="ＭＳ ゴシック" w:hAnsi="ＭＳ ゴシック"/>
          <w:sz w:val="36"/>
          <w:szCs w:val="36"/>
        </w:rPr>
        <w:t>○○</w:t>
      </w:r>
      <w:r>
        <w:rPr>
          <w:rFonts w:ascii="ＭＳ ゴシック" w:hAnsi="ＭＳ ゴシック" w:eastAsia="ＭＳ ゴシック"/>
          <w:sz w:val="36"/>
          <w:szCs w:val="36"/>
        </w:rPr>
        <w:t>マンション災害対策本部</w:t>
      </w:r>
    </w:p>
    <w:p>
      <w:pPr>
        <w:pStyle w:val="Normal"/>
        <w:jc w:val="center"/>
        <w:rPr>
          <w:rFonts w:ascii="ＭＳ ゴシック" w:hAnsi="ＭＳ ゴシック" w:eastAsia="ＭＳ ゴシック"/>
          <w:sz w:val="72"/>
          <w:szCs w:val="72"/>
        </w:rPr>
      </w:pPr>
      <w:r>
        <mc:AlternateContent>
          <mc:Choice Requires="wps">
            <w:drawing>
              <wp:anchor behindDoc="1" distT="0" distB="19050" distL="114300" distR="133350" simplePos="0" locked="0" layoutInCell="1" allowOverlap="1" relativeHeight="39">
                <wp:simplePos x="0" y="0"/>
                <wp:positionH relativeFrom="column">
                  <wp:posOffset>-196215</wp:posOffset>
                </wp:positionH>
                <wp:positionV relativeFrom="paragraph">
                  <wp:posOffset>-224155</wp:posOffset>
                </wp:positionV>
                <wp:extent cx="6515735" cy="9297035"/>
                <wp:effectExtent l="0" t="0" r="0" b="0"/>
                <wp:wrapNone/>
                <wp:docPr id="156" name="正方形/長方形 220"/>
                <a:graphic xmlns:a="http://schemas.openxmlformats.org/drawingml/2006/main">
                  <a:graphicData uri="http://schemas.microsoft.com/office/word/2010/wordprocessingShape">
                    <wps:wsp>
                      <wps:cNvSpPr/>
                      <wps:spPr>
                        <a:xfrm>
                          <a:off x="0" y="0"/>
                          <a:ext cx="6515280" cy="9296280"/>
                        </a:xfrm>
                        <a:prstGeom prst="rect">
                          <a:avLst>
                          </a:avLst>
                        </a:prstGeom>
                        <a:noFill/>
                        <a:ln w="12600">
                          <a:solidFill>
                            <a:srgbClr val="c00000"/>
                          </a:solidFill>
                          <a:miter/>
                        </a:ln>
                      </wps:spPr>
                      <wps:style>
                        <a:lnRef idx="0"/>
                        <a:fillRef idx="0"/>
                        <a:effectRef idx="0"/>
                        <a:fontRef idx="minor"/>
                      </wps:style>
                      <wps:bodyPr/>
                    </wps:wsp>
                  </a:graphicData>
                </a:graphic>
              </wp:anchor>
            </w:drawing>
          </mc:Choice>
          <mc:Fallback>
            <w:pict>
              <v:rect id="shape_0" ID="正方形/長方形 220" fillcolor="white" stroked="t" style="position:absolute;margin-left:-15.45pt;margin-top:-17.65pt;width:512.95pt;height:731.95pt">
                <w10:wrap type="none"/>
                <v:fill o:detectmouseclick="t" type="solid" color2="black" opacity="0"/>
                <v:stroke color="#c00000" weight="12600" joinstyle="miter" endcap="flat"/>
              </v:rect>
            </w:pict>
          </mc:Fallback>
        </mc:AlternateContent>
        <w:drawing>
          <wp:anchor behindDoc="1" distT="0" distB="0" distL="114300" distR="114300" simplePos="0" locked="0" layoutInCell="1" allowOverlap="1" relativeHeight="40">
            <wp:simplePos x="0" y="0"/>
            <wp:positionH relativeFrom="margin">
              <wp:posOffset>2080260</wp:posOffset>
            </wp:positionH>
            <wp:positionV relativeFrom="paragraph">
              <wp:posOffset>661670</wp:posOffset>
            </wp:positionV>
            <wp:extent cx="1983740" cy="1715135"/>
            <wp:effectExtent l="0" t="0" r="0" b="0"/>
            <wp:wrapNone/>
            <wp:docPr id="157" name="図 179" desc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図 179" descr="">
                    </pic:cNvPr>
                    <pic:cNvPicPr>
                      <a:picLocks noChangeAspect="1" noChangeArrowheads="1"/>
                    </pic:cNvPicPr>
                  </pic:nvPicPr>
                  <pic:blipFill>
                    <a:blip r:embed="rId52">
                    </a:blip>
                    <a:stretch>
                      <a:fillRect/>
                    </a:stretch>
                  </pic:blipFill>
                  <pic:spPr bwMode="auto">
                    <a:xfrm>
                      <a:off x="0" y="0"/>
                      <a:ext cx="1983740" cy="1715135"/>
                    </a:xfrm>
                    <a:prstGeom prst="rect">
                      <a:avLst/>
                    </a:prstGeom>
                  </pic:spPr>
                </pic:pic>
              </a:graphicData>
            </a:graphic>
          </wp:anchor>
        </w:drawing>
      </w:r>
      <w:r>
        <w:rPr>
          <w:rFonts w:ascii="ＭＳ ゴシック" w:hAnsi="ＭＳ ゴシック" w:eastAsia="ＭＳ ゴシック"/>
          <w:sz w:val="72"/>
          <w:szCs w:val="72"/>
        </w:rPr>
        <w:t>重要なお知らせ</w:t>
      </w:r>
    </w:p>
    <w:p>
      <w:pPr>
        <w:pStyle w:val="Normal"/>
        <w:ind w:left="0" w:right="0" w:firstLine="1488"/>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ind w:left="0" w:right="0" w:firstLine="1488"/>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ind w:left="0" w:right="0" w:firstLine="1488"/>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jc w:val="center"/>
        <w:rPr>
          <w:rFonts w:ascii="ＭＳ ゴシック" w:hAnsi="ＭＳ ゴシック" w:eastAsia="ＭＳ ゴシック"/>
          <w:color w:val="C00000"/>
          <w:sz w:val="48"/>
          <w:szCs w:val="48"/>
        </w:rPr>
      </w:pPr>
      <w:r>
        <w:rPr>
          <w:rFonts w:ascii="ＭＳ ゴシック" w:hAnsi="ＭＳ ゴシック" w:eastAsia="ＭＳ ゴシック"/>
          <w:color w:val="C00000"/>
          <w:sz w:val="48"/>
          <w:szCs w:val="48"/>
        </w:rPr>
        <w:t>トイレ、台所、浴室、洗面所等の</w:t>
      </w:r>
    </w:p>
    <w:p>
      <w:pPr>
        <w:pStyle w:val="Normal"/>
        <w:jc w:val="center"/>
        <w:rPr>
          <w:rFonts w:ascii="ＭＳ ゴシック" w:hAnsi="ＭＳ ゴシック" w:eastAsia="ＭＳ ゴシック"/>
          <w:color w:val="C00000"/>
          <w:sz w:val="180"/>
          <w:szCs w:val="180"/>
        </w:rPr>
      </w:pPr>
      <w:r>
        <w:rPr>
          <w:rFonts w:ascii="ＭＳ ゴシック" w:hAnsi="ＭＳ ゴシック" w:eastAsia="ＭＳ ゴシック"/>
          <w:color w:val="C00000"/>
          <w:sz w:val="180"/>
          <w:szCs w:val="180"/>
        </w:rPr>
        <w:t>排水禁止</w:t>
      </w:r>
    </w:p>
    <w:p>
      <w:pPr>
        <w:pStyle w:val="Normal"/>
        <w:spacing w:lineRule="exact" w:line="600"/>
        <w:ind w:left="0" w:right="0" w:firstLine="496"/>
        <w:jc w:val="left"/>
        <w:rPr>
          <w:rFonts w:ascii="ＭＳ ゴシック" w:hAnsi="ＭＳ ゴシック" w:eastAsia="ＭＳ ゴシック"/>
          <w:sz w:val="32"/>
          <w:szCs w:val="32"/>
        </w:rPr>
      </w:pPr>
      <w:r>
        <mc:AlternateContent>
          <mc:Choice Requires="wps">
            <w:drawing>
              <wp:anchor behindDoc="1" distT="0" distB="0" distL="114300" distR="114300" simplePos="0" locked="0" layoutInCell="1" allowOverlap="1" relativeHeight="121">
                <wp:simplePos x="0" y="0"/>
                <wp:positionH relativeFrom="column">
                  <wp:posOffset>1394460</wp:posOffset>
                </wp:positionH>
                <wp:positionV relativeFrom="paragraph">
                  <wp:posOffset>92075</wp:posOffset>
                </wp:positionV>
                <wp:extent cx="2905760" cy="1900555"/>
                <wp:effectExtent l="0" t="0" r="0" b="0"/>
                <wp:wrapNone/>
                <wp:docPr id="158" name="正方形/長方形 288"/>
                <a:graphic xmlns:a="http://schemas.openxmlformats.org/drawingml/2006/main">
                  <a:graphicData uri="http://schemas.microsoft.com/office/word/2010/wordprocessingShape">
                    <wps:wsp>
                      <wps:cNvSpPr/>
                      <wps:spPr>
                        <a:xfrm>
                          <a:off x="0" y="0"/>
                          <a:ext cx="2905200" cy="1900080"/>
                        </a:xfrm>
                        <a:prstGeom prst="rect">
                          <a:avLst>
                          </a:avLst>
                        </a:prstGeom>
                        <a:noFill/>
                        <a:ln w="12600">
                          <a:noFill/>
                        </a:ln>
                      </wps:spPr>
                      <wps:style>
                        <a:lnRef idx="0"/>
                        <a:fillRef idx="0"/>
                        <a:effectRef idx="0"/>
                        <a:fontRef idx="minor"/>
                      </wps:style>
                      <wps:txbx>
                        <w:txbxContent>
                          <w:p>
                            <w:pPr>
                              <w:pStyle w:val="FrameContents"/>
                              <w:jc w:val="center"/>
                              <w:rPr>
                              </w:rPr>
                            </w:pPr>
                            <w:r>
                              <w:rPr>
                                <w:rFonts w:eastAsia="ＭＳ 明朝" w:ascii="Segoe UI Symbol" w:hAnsi="Segoe UI Symbol"/>
                                <w:color w:val="C00000"/>
                                <w:sz w:val="600"/>
                                <w:szCs w:val="600"/>
                              </w:rPr>
                              <w:t>×</w:t>
                            </w:r>
                          </w:p>
                        </w:txbxContent>
                      </wps:txbx>
                      <wps:bodyPr anchor="ctr">
                        <a:noAutofit/>
                      </wps:bodyPr>
                    </wps:wsp>
                  </a:graphicData>
                </a:graphic>
                <wp14:sizeRelV relativeFrom="margin">
                  <wp14:pctHeight>20000</wp14:pctHeight>
                </wp14:sizeRelV>
              </wp:anchor>
            </w:drawing>
          </mc:Choice>
          <mc:Fallback>
            <w:pict>
              <v:rect id="shape_0" ID="正方形/長方形 288" fillcolor="white" stroked="f" style="position:absolute;margin-left:109.8pt;margin-top:7.25pt;width:228.7pt;height:149.55pt">
                <w10:wrap type="square"/>
                <v:fill o:detectmouseclick="t" type="solid" color2="black" opacity="0"/>
                <v:stroke color="#3465a4" weight="12600" joinstyle="miter" endcap="flat"/>
                <v:textbox>
                  <w:txbxContent>
                    <w:p>
                      <w:pPr>
                        <w:pStyle w:val="FrameContents"/>
                        <w:jc w:val="center"/>
                        <w:rPr>
                        </w:rPr>
                      </w:pPr>
                      <w:r>
                        <w:rPr>
                          <w:rFonts w:eastAsia="ＭＳ 明朝" w:ascii="Segoe UI Symbol" w:hAnsi="Segoe UI Symbol"/>
                          <w:color w:val="C00000"/>
                          <w:sz w:val="600"/>
                          <w:szCs w:val="600"/>
                        </w:rPr>
                        <w:t>×</w:t>
                      </w:r>
                    </w:p>
                  </w:txbxContent>
                </v:textbox>
              </v:rect>
            </w:pict>
          </mc:Fallback>
        </mc:AlternateContent>
      </w:r>
      <w:r>
        <w:rPr>
          <w:rFonts w:ascii="ＭＳ ゴシック" w:hAnsi="ＭＳ ゴシック" w:eastAsia="ＭＳ ゴシック"/>
          <w:sz w:val="32"/>
          <w:szCs w:val="32"/>
        </w:rPr>
        <w:t>１　地震の影響で排水管が損傷している恐れがありますので、</w:t>
      </w:r>
    </w:p>
    <w:p>
      <w:pPr>
        <w:pStyle w:val="Normal"/>
        <w:spacing w:lineRule="exact" w:line="600"/>
        <w:ind w:left="0" w:right="0" w:firstLine="784"/>
        <w:jc w:val="left"/>
        <w:rPr>
          <w:rFonts w:ascii="ＭＳ ゴシック" w:hAnsi="ＭＳ ゴシック" w:eastAsia="ＭＳ ゴシック"/>
          <w:sz w:val="32"/>
          <w:szCs w:val="32"/>
        </w:rPr>
      </w:pPr>
      <w:r>
        <w:rPr>
          <w:rFonts w:ascii="ＭＳ ゴシック" w:hAnsi="ＭＳ ゴシック" w:eastAsia="ＭＳ ゴシック"/>
          <w:sz w:val="32"/>
          <w:szCs w:val="32"/>
        </w:rPr>
        <w:t>排水しないでください。</w:t>
      </w:r>
    </w:p>
    <w:p>
      <w:pPr>
        <w:pStyle w:val="Normal"/>
        <w:spacing w:lineRule="exact" w:line="600"/>
        <w:ind w:left="0" w:right="0" w:firstLine="496"/>
        <w:jc w:val="left"/>
        <w:rPr>
          <w:rFonts w:ascii="ＭＳ ゴシック" w:hAnsi="ＭＳ ゴシック" w:eastAsia="ＭＳ ゴシック"/>
          <w:sz w:val="32"/>
          <w:szCs w:val="32"/>
        </w:rPr>
      </w:pPr>
      <w:r>
        <w:rPr>
          <w:rFonts w:ascii="ＭＳ ゴシック" w:hAnsi="ＭＳ ゴシック" w:eastAsia="ＭＳ ゴシック"/>
          <w:sz w:val="32"/>
          <w:szCs w:val="32"/>
        </w:rPr>
        <w:t>２　確認ができ次第、皆さまにご連絡いたしますのでご協力を</w:t>
      </w:r>
    </w:p>
    <w:p>
      <w:pPr>
        <w:pStyle w:val="Normal"/>
        <w:spacing w:lineRule="exact" w:line="600"/>
        <w:ind w:left="0" w:right="0" w:firstLine="784"/>
        <w:jc w:val="left"/>
        <w:rPr>
          <w:rFonts w:ascii="ＭＳ ゴシック" w:hAnsi="ＭＳ ゴシック" w:eastAsia="ＭＳ ゴシック"/>
          <w:sz w:val="32"/>
          <w:szCs w:val="32"/>
        </w:rPr>
      </w:pPr>
      <w:r>
        <w:rPr>
          <w:rFonts w:ascii="ＭＳ ゴシック" w:hAnsi="ＭＳ ゴシック" w:eastAsia="ＭＳ ゴシック"/>
          <w:sz w:val="32"/>
          <w:szCs w:val="32"/>
        </w:rPr>
        <w:t>お願いします。</w:t>
      </w:r>
    </w:p>
    <w:p>
      <w:pPr>
        <w:pStyle w:val="Normal"/>
        <w:jc w:val="left"/>
        <w:rPr>
          <w:rFonts w:ascii="ＭＳ ゴシック" w:hAnsi="ＭＳ ゴシック" w:eastAsia="ＭＳ ゴシック"/>
          <w:sz w:val="28"/>
          <w:szCs w:val="28"/>
        </w:rPr>
      </w:pPr>
      <w:r>
        <w:rPr>
          <w:rFonts w:eastAsia="ＭＳ ゴシック" w:ascii="ＭＳ ゴシック" w:hAnsi="ＭＳ ゴシック"/>
          <w:sz w:val="28"/>
          <w:szCs w:val="28"/>
        </w:rPr>
        <mc:AlternateContent>
          <mc:Choice Requires="wps">
            <w:drawing>
              <wp:anchor behindDoc="1" distT="0" distB="28575" distL="114300" distR="133350" simplePos="0" locked="0" layoutInCell="1" allowOverlap="1" relativeHeight="109">
                <wp:simplePos x="0" y="0"/>
                <wp:positionH relativeFrom="column">
                  <wp:posOffset>1889760</wp:posOffset>
                </wp:positionH>
                <wp:positionV relativeFrom="paragraph">
                  <wp:posOffset>109220</wp:posOffset>
                </wp:positionV>
                <wp:extent cx="2153285" cy="1887855"/>
                <wp:effectExtent l="0" t="0" r="0" b="0"/>
                <wp:wrapNone/>
                <wp:docPr id="160" name="正方形/長方形 223"/>
                <a:graphic xmlns:a="http://schemas.openxmlformats.org/drawingml/2006/main">
                  <a:graphicData uri="http://schemas.microsoft.com/office/word/2010/wordprocessingShape">
                    <wps:wsp>
                      <wps:cNvSpPr/>
                      <wps:spPr>
                        <a:xfrm>
                          <a:off x="0" y="0"/>
                          <a:ext cx="2152800" cy="1887120"/>
                        </a:xfrm>
                        <a:prstGeom prst="rect">
                          <a:avLst>
                          </a:avLst>
                        </a:prstGeom>
                        <a:solidFill>
                          <a:srgbClr val="ffffff"/>
                        </a:solidFill>
                        <a:ln w="12600">
                          <a:solidFill>
                            <a:srgbClr val="c00000"/>
                          </a:solidFill>
                          <a:miter/>
                        </a:ln>
                      </wps:spPr>
                      <wps:style>
                        <a:lnRef idx="0"/>
                        <a:fillRef idx="0"/>
                        <a:effectRef idx="0"/>
                        <a:fontRef idx="minor"/>
                      </wps:style>
                      <wps:txbx>
                        <w:txbxContent>
                          <w:p>
                            <w:pPr>
                              <w:pStyle w:val="FrameContents"/>
                              <w:jc w:val="center"/>
                              <w:rPr>
                              </w:rPr>
                            </w:pPr>
                            <w:r>
                              <w:rPr>
                                <w:rFonts w:ascii="Segoe UI Symbol" w:hAnsi="Segoe UI Symbol"/>
                                <w:color w:val="595959"/>
                                <w:sz w:val="300"/>
                                <w:szCs w:val="300"/>
                              </w:rPr>
                              <w:t>🚾</w:t>
                            </w:r>
                          </w:p>
                        </w:txbxContent>
                      </wps:txbx>
                      <wps:bodyPr anchor="ctr">
                        <a:noAutofit/>
                      </wps:bodyPr>
                    </wps:wsp>
                  </a:graphicData>
                </a:graphic>
                <wp14:sizeRelV relativeFrom="margin">
                  <wp14:pctHeight>20000</wp14:pctHeight>
                </wp14:sizeRelV>
              </wp:anchor>
            </w:drawing>
          </mc:Choice>
          <mc:Fallback>
            <w:pict>
              <v:rect id="shape_0" ID="正方形/長方形 223" fillcolor="white" stroked="t" style="position:absolute;margin-left:148.8pt;margin-top:8.6pt;width:169.45pt;height:148.55pt">
                <w10:wrap type="square"/>
                <v:fill o:detectmouseclick="t" type="solid" color2="black"/>
                <v:stroke color="#c00000" weight="12600" joinstyle="miter" endcap="flat"/>
                <v:textbox>
                  <w:txbxContent>
                    <w:p>
                      <w:pPr>
                        <w:pStyle w:val="FrameContents"/>
                        <w:jc w:val="center"/>
                        <w:rPr>
                        </w:rPr>
                      </w:pPr>
                      <w:r>
                        <w:rPr>
                          <w:rFonts w:ascii="Segoe UI Symbol" w:hAnsi="Segoe UI Symbol"/>
                          <w:color w:val="595959"/>
                          <w:sz w:val="300"/>
                          <w:szCs w:val="300"/>
                        </w:rPr>
                        <w:t>🚾</w:t>
                      </w:r>
                    </w:p>
                  </w:txbxContent>
                </v:textbox>
              </v:rect>
            </w:pict>
          </mc:Fallback>
        </mc:AlternateContent>
      </w:r>
    </w:p>
    <w:p>
      <w:pPr>
        <w:pStyle w:val="Normal"/>
        <w:jc w:val="left"/>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jc w:val="left"/>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jc w:val="left"/>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jc w:val="left"/>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jc w:val="left"/>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jc w:val="left"/>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jc w:val="left"/>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jc w:val="left"/>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jc w:val="left"/>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jc w:val="left"/>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jc w:val="left"/>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jc w:val="center"/>
        <w:rPr>
          <w:rFonts w:ascii="ＭＳ ゴシック" w:hAnsi="ＭＳ ゴシック" w:eastAsia="ＭＳ ゴシック"/>
          <w:sz w:val="36"/>
          <w:szCs w:val="36"/>
        </w:rPr>
      </w:pPr>
      <w:r>
        <w:rPr>
          <w:rFonts w:eastAsia="ＭＳ ゴシック" w:ascii="ＭＳ ゴシック" w:hAnsi="ＭＳ ゴシック"/>
          <w:sz w:val="36"/>
          <w:szCs w:val="36"/>
        </w:rPr>
        <w:t>○○</w:t>
      </w:r>
      <w:r>
        <w:rPr>
          <w:rFonts w:ascii="ＭＳ ゴシック" w:hAnsi="ＭＳ ゴシック" w:eastAsia="ＭＳ ゴシック"/>
          <w:sz w:val="36"/>
          <w:szCs w:val="36"/>
        </w:rPr>
        <w:t>マンション災害対策本部</w:t>
      </w:r>
    </w:p>
    <w:p>
      <w:pPr>
        <w:pStyle w:val="Normal"/>
        <w:rPr>
        </w:rPr>
      </w:pPr>
      <w:r>
        <w:rPr>
        </w:rPr>
      </w:r>
    </w:p>
    <w:p>
      <w:pPr>
        <w:pStyle w:val="Normal"/>
        <w:jc w:val="center"/>
        <w:rPr>
          <w:rFonts w:ascii="ＭＳ ゴシック" w:hAnsi="ＭＳ ゴシック" w:eastAsia="ＭＳ ゴシック"/>
          <w:sz w:val="72"/>
          <w:szCs w:val="72"/>
        </w:rPr>
      </w:pPr>
      <w:r>
        <mc:AlternateContent>
          <mc:Choice Requires="wps">
            <w:drawing>
              <wp:anchor behindDoc="1" distT="0" distB="19050" distL="114300" distR="142875" simplePos="0" locked="0" layoutInCell="1" allowOverlap="1" relativeHeight="44">
                <wp:simplePos x="0" y="0"/>
                <wp:positionH relativeFrom="column">
                  <wp:posOffset>-215265</wp:posOffset>
                </wp:positionH>
                <wp:positionV relativeFrom="paragraph">
                  <wp:posOffset>-214630</wp:posOffset>
                </wp:positionV>
                <wp:extent cx="6525260" cy="9277985"/>
                <wp:effectExtent l="0" t="0" r="0" b="0"/>
                <wp:wrapNone/>
                <wp:docPr id="162" name="正方形/長方形 221"/>
                <a:graphic xmlns:a="http://schemas.openxmlformats.org/drawingml/2006/main">
                  <a:graphicData uri="http://schemas.microsoft.com/office/word/2010/wordprocessingShape">
                    <wps:wsp>
                      <wps:cNvSpPr/>
                      <wps:spPr>
                        <a:xfrm>
                          <a:off x="0" y="0"/>
                          <a:ext cx="6524640" cy="9277200"/>
                        </a:xfrm>
                        <a:prstGeom prst="rect">
                          <a:avLst>
                          </a:avLst>
                        </a:prstGeom>
                        <a:solidFill>
                          <a:srgbClr val="ffffff"/>
                        </a:solidFill>
                        <a:ln w="12600">
                          <a:solidFill>
                            <a:srgbClr val="c00000"/>
                          </a:solidFill>
                          <a:miter/>
                        </a:ln>
                      </wps:spPr>
                      <wps:style>
                        <a:lnRef idx="0"/>
                        <a:fillRef idx="0"/>
                        <a:effectRef idx="0"/>
                        <a:fontRef idx="minor"/>
                      </wps:style>
                      <wps:bodyPr/>
                    </wps:wsp>
                  </a:graphicData>
                </a:graphic>
              </wp:anchor>
            </w:drawing>
          </mc:Choice>
          <mc:Fallback>
            <w:pict>
              <v:rect id="shape_0" ID="正方形/長方形 221" fillcolor="white" stroked="t" style="position:absolute;margin-left:-16.95pt;margin-top:-16.9pt;width:513.7pt;height:730.45pt">
                <w10:wrap type="none"/>
                <v:fill o:detectmouseclick="t" type="solid" color2="black"/>
                <v:stroke color="#c00000" weight="12600" joinstyle="miter" endcap="flat"/>
              </v:rect>
            </w:pict>
          </mc:Fallback>
        </mc:AlternateContent>
        <w:drawing>
          <wp:anchor behindDoc="1" distT="0" distB="0" distL="114300" distR="114300" simplePos="0" locked="0" layoutInCell="1" allowOverlap="1" relativeHeight="3">
            <wp:simplePos x="0" y="0"/>
            <wp:positionH relativeFrom="margin">
              <wp:posOffset>2070735</wp:posOffset>
            </wp:positionH>
            <wp:positionV relativeFrom="paragraph">
              <wp:posOffset>614045</wp:posOffset>
            </wp:positionV>
            <wp:extent cx="1983740" cy="1715135"/>
            <wp:effectExtent l="0" t="0" r="0" b="0"/>
            <wp:wrapNone/>
            <wp:docPr id="163" name="図 290" desc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図 290" descr="">
                    </pic:cNvPr>
                    <pic:cNvPicPr>
                      <a:picLocks noChangeAspect="1" noChangeArrowheads="1"/>
                    </pic:cNvPicPr>
                  </pic:nvPicPr>
                  <pic:blipFill>
                    <a:blip r:embed="rId53">
                    </a:blip>
                    <a:stretch>
                      <a:fillRect/>
                    </a:stretch>
                  </pic:blipFill>
                  <pic:spPr bwMode="auto">
                    <a:xfrm>
                      <a:off x="0" y="0"/>
                      <a:ext cx="1983740" cy="1715135"/>
                    </a:xfrm>
                    <a:prstGeom prst="rect">
                      <a:avLst/>
                    </a:prstGeom>
                  </pic:spPr>
                </pic:pic>
              </a:graphicData>
            </a:graphic>
          </wp:anchor>
        </w:drawing>
      </w:r>
      <w:r>
        <w:rPr>
          <w:rFonts w:ascii="ＭＳ ゴシック" w:hAnsi="ＭＳ ゴシック" w:eastAsia="ＭＳ ゴシック"/>
          <w:sz w:val="72"/>
          <w:szCs w:val="72"/>
        </w:rPr>
        <w:t>重要なお知らせ</w:t>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rPr>
          <w:rFonts w:ascii="ＭＳ ゴシック" w:hAnsi="ＭＳ ゴシック" w:eastAsia="ＭＳ ゴシック"/>
          <w:sz w:val="48"/>
          <w:szCs w:val="48"/>
        </w:rPr>
      </w:pPr>
      <w:r>
        <w:rPr>
          <w:rFonts w:eastAsia="ＭＳ ゴシック" w:ascii="ＭＳ ゴシック" w:hAnsi="ＭＳ ゴシック"/>
          <w:sz w:val="48"/>
          <w:szCs w:val="48"/>
        </w:rPr>
      </w:r>
    </w:p>
    <w:p>
      <w:pPr>
        <w:pStyle w:val="Normal"/>
        <w:jc w:val="center"/>
        <w:rPr>
          <w:rFonts w:ascii="ＭＳ ゴシック" w:hAnsi="ＭＳ ゴシック" w:eastAsia="ＭＳ ゴシック"/>
          <w:color w:val="C00000"/>
          <w:sz w:val="180"/>
          <w:szCs w:val="180"/>
        </w:rPr>
      </w:pPr>
      <w:r>
        <w:rPr>
          <w:rFonts w:ascii="ＭＳ ゴシック" w:hAnsi="ＭＳ ゴシック" w:eastAsia="ＭＳ ゴシック"/>
          <w:color w:val="C00000"/>
          <w:sz w:val="180"/>
          <w:szCs w:val="180"/>
        </w:rPr>
        <w:t>ごみ出し</w:t>
      </w:r>
    </w:p>
    <w:p>
      <w:pPr>
        <w:pStyle w:val="Normal"/>
        <w:jc w:val="center"/>
        <w:rPr>
          <w:rFonts w:ascii="ＭＳ ゴシック" w:hAnsi="ＭＳ ゴシック" w:eastAsia="ＭＳ ゴシック"/>
          <w:color w:val="C00000"/>
          <w:sz w:val="180"/>
          <w:szCs w:val="180"/>
        </w:rPr>
      </w:pPr>
      <w:r>
        <w:rPr>
          <w:rFonts w:ascii="ＭＳ ゴシック" w:hAnsi="ＭＳ ゴシック" w:eastAsia="ＭＳ ゴシック"/>
          <w:color w:val="C00000"/>
          <w:sz w:val="180"/>
          <w:szCs w:val="180"/>
        </w:rPr>
        <w:t>禁止</w:t>
      </w:r>
    </w:p>
    <w:p>
      <w:pPr>
        <w:pStyle w:val="Normal"/>
        <w:ind w:left="0" w:right="0" w:firstLine="496"/>
        <w:jc w:val="left"/>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ind w:left="0" w:right="0" w:firstLine="496"/>
        <w:jc w:val="left"/>
        <w:rPr>
          <w:rFonts w:ascii="ＭＳ ゴシック" w:hAnsi="ＭＳ ゴシック" w:eastAsia="ＭＳ ゴシック"/>
          <w:sz w:val="32"/>
          <w:szCs w:val="32"/>
        </w:rPr>
      </w:pPr>
      <w:r>
        <w:rPr>
          <w:rFonts w:ascii="ＭＳ ゴシック" w:hAnsi="ＭＳ ゴシック" w:eastAsia="ＭＳ ゴシック"/>
          <w:sz w:val="32"/>
          <w:szCs w:val="32"/>
        </w:rPr>
        <w:t>１　地震の影響でごみの収集が停止しています。ごみの収集が</w:t>
      </w:r>
    </w:p>
    <w:p>
      <w:pPr>
        <w:pStyle w:val="Normal"/>
        <w:ind w:left="0" w:right="0" w:firstLine="784"/>
        <w:jc w:val="left"/>
        <w:rPr>
          <w:rFonts w:ascii="ＭＳ ゴシック" w:hAnsi="ＭＳ ゴシック" w:eastAsia="ＭＳ ゴシック"/>
          <w:sz w:val="32"/>
          <w:szCs w:val="32"/>
        </w:rPr>
      </w:pPr>
      <w:r>
        <w:rPr>
          <w:rFonts w:ascii="ＭＳ ゴシック" w:hAnsi="ＭＳ ゴシック" w:eastAsia="ＭＳ ゴシック"/>
          <w:sz w:val="32"/>
          <w:szCs w:val="32"/>
        </w:rPr>
        <w:t>再開されるまで各住戸で保管してください。</w:t>
      </w:r>
    </w:p>
    <w:p>
      <w:pPr>
        <w:pStyle w:val="Normal"/>
        <w:ind w:left="0" w:right="0" w:firstLine="496"/>
        <w:jc w:val="left"/>
        <w:rPr>
          <w:rFonts w:ascii="ＭＳ ゴシック" w:hAnsi="ＭＳ ゴシック" w:eastAsia="ＭＳ ゴシック"/>
          <w:sz w:val="32"/>
          <w:szCs w:val="32"/>
        </w:rPr>
      </w:pPr>
      <w:r>
        <w:rPr>
          <w:rFonts w:ascii="ＭＳ ゴシック" w:hAnsi="ＭＳ ゴシック" w:eastAsia="ＭＳ ゴシック"/>
          <w:sz w:val="32"/>
          <w:szCs w:val="32"/>
        </w:rPr>
        <w:t>２　ごみの収集が再開され次第、皆さまにご連絡いたしますので</w:t>
      </w:r>
    </w:p>
    <w:p>
      <w:pPr>
        <w:pStyle w:val="Normal"/>
        <w:ind w:left="0" w:right="0" w:firstLine="784"/>
        <w:jc w:val="left"/>
        <w:rPr>
          <w:rFonts w:ascii="ＭＳ ゴシック" w:hAnsi="ＭＳ ゴシック" w:eastAsia="ＭＳ ゴシック"/>
          <w:sz w:val="32"/>
          <w:szCs w:val="32"/>
        </w:rPr>
      </w:pPr>
      <w:r>
        <w:rPr>
          <w:rFonts w:ascii="ＭＳ ゴシック" w:hAnsi="ＭＳ ゴシック" w:eastAsia="ＭＳ ゴシック"/>
          <w:sz w:val="32"/>
          <w:szCs w:val="32"/>
        </w:rPr>
        <w:t>ご協力をお願いします。</w:t>
      </w:r>
    </w:p>
    <w:p>
      <w:pPr>
        <w:pStyle w:val="Normal"/>
        <w:jc w:val="left"/>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jc w:val="center"/>
        <w:rPr>
          <w:rFonts w:ascii="ＭＳ ゴシック" w:hAnsi="ＭＳ ゴシック" w:eastAsia="ＭＳ ゴシック"/>
          <w:sz w:val="28"/>
          <w:szCs w:val="28"/>
          <w:highlight w:val="cyan"/>
        </w:rPr>
      </w:pPr>
      <w:r>
        <w:rPr>
          <w:rFonts w:ascii="ＭＳ ゴシック" w:hAnsi="ＭＳ ゴシック" w:eastAsia="ＭＳ ゴシック"/>
          <w:sz w:val="28"/>
          <w:szCs w:val="28"/>
          <w:highlight w:val="cyan"/>
        </w:rPr>
        <w:t>ごみ収集再開予定　　　月　　　日頃</w:t>
      </w:r>
    </w:p>
    <w:p>
      <w:pPr>
        <w:pStyle w:val="Normal"/>
        <w:jc w:val="left"/>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jc w:val="left"/>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jc w:val="center"/>
        <w:rPr>
          <w:rFonts w:ascii="ＭＳ ゴシック" w:hAnsi="ＭＳ ゴシック" w:eastAsia="ＭＳ ゴシック"/>
          <w:sz w:val="36"/>
          <w:szCs w:val="36"/>
        </w:rPr>
      </w:pPr>
      <w:r>
        <w:rPr>
          <w:rFonts w:eastAsia="ＭＳ ゴシック" w:ascii="ＭＳ ゴシック" w:hAnsi="ＭＳ ゴシック"/>
          <w:sz w:val="36"/>
          <w:szCs w:val="36"/>
        </w:rPr>
        <w:t>○○</w:t>
      </w:r>
      <w:r>
        <w:rPr>
          <w:rFonts w:ascii="ＭＳ ゴシック" w:hAnsi="ＭＳ ゴシック" w:eastAsia="ＭＳ ゴシック"/>
          <w:sz w:val="36"/>
          <w:szCs w:val="36"/>
        </w:rPr>
        <w:t>マンション災害対策本部</w:t>
      </w:r>
    </w:p>
    <w:p>
      <w:pPr>
        <w:pStyle w:val="Normal"/>
        <w:rPr>
        </w:rPr>
      </w:pPr>
      <w:r>
        <w:rPr>
        </w:rPr>
      </w:r>
    </w:p>
    <w:p>
      <w:pPr>
        <w:pStyle w:val="Normal"/>
        <w:rPr>
        </w:rPr>
      </w:pPr>
      <w:r>
        <w:rPr>
        </w:rPr>
        <mc:AlternateContent>
          <mc:Choice Requires="wps">
            <w:drawing>
              <wp:anchor behindDoc="1" distT="0" distB="28575" distL="114300" distR="142875" simplePos="0" locked="0" layoutInCell="1" allowOverlap="1" relativeHeight="2">
                <wp:simplePos x="0" y="0"/>
                <wp:positionH relativeFrom="column">
                  <wp:posOffset>-215265</wp:posOffset>
                </wp:positionH>
                <wp:positionV relativeFrom="paragraph">
                  <wp:posOffset>-212725</wp:posOffset>
                </wp:positionV>
                <wp:extent cx="6544310" cy="9287510"/>
                <wp:effectExtent l="0" t="0" r="0" b="0"/>
                <wp:wrapNone/>
                <wp:docPr id="164" name="正方形/長方形 222"/>
                <a:graphic xmlns:a="http://schemas.openxmlformats.org/drawingml/2006/main">
                  <a:graphicData uri="http://schemas.microsoft.com/office/word/2010/wordprocessingShape">
                    <wps:wsp>
                      <wps:cNvSpPr/>
                      <wps:spPr>
                        <a:xfrm>
                          <a:off x="0" y="0"/>
                          <a:ext cx="6543720" cy="9286920"/>
                        </a:xfrm>
                        <a:prstGeom prst="rect">
                          <a:avLst>
                          </a:avLst>
                        </a:prstGeom>
                        <a:solidFill>
                          <a:srgbClr val="ffffff"/>
                        </a:solidFill>
                        <a:ln w="12600">
                          <a:solidFill>
                            <a:srgbClr val="c00000"/>
                          </a:solidFill>
                          <a:miter/>
                        </a:ln>
                      </wps:spPr>
                      <wps:style>
                        <a:lnRef idx="0"/>
                        <a:fillRef idx="0"/>
                        <a:effectRef idx="0"/>
                        <a:fontRef idx="minor"/>
                      </wps:style>
                      <wps:bodyPr/>
                    </wps:wsp>
                  </a:graphicData>
                </a:graphic>
              </wp:anchor>
            </w:drawing>
          </mc:Choice>
          <mc:Fallback>
            <w:pict>
              <v:rect id="shape_0" ID="正方形/長方形 222" fillcolor="white" stroked="t" style="position:absolute;margin-left:-16.95pt;margin-top:-16.75pt;width:515.2pt;height:731.2pt">
                <w10:wrap type="none"/>
                <v:fill o:detectmouseclick="t" type="solid" color2="black"/>
                <v:stroke color="#c00000" weight="12600" joinstyle="miter" endcap="flat"/>
              </v:rect>
            </w:pict>
          </mc:Fallback>
        </mc:AlternateContent>
      </w:r>
    </w:p>
    <w:p>
      <w:pPr>
        <w:pStyle w:val="Normal"/>
        <w:rPr>
          <w:rFonts w:ascii="ＭＳ ゴシック" w:hAnsi="ＭＳ ゴシック" w:eastAsia="ＭＳ ゴシック"/>
          <w:sz w:val="96"/>
          <w:szCs w:val="96"/>
        </w:rPr>
      </w:pPr>
      <w:r>
        <w:rPr>
          <w:rFonts w:eastAsia="ＭＳ ゴシック" w:ascii="ＭＳ ゴシック" w:hAnsi="ＭＳ ゴシック"/>
          <w:sz w:val="96"/>
          <w:szCs w:val="96"/>
        </w:rPr>
        <w:drawing>
          <wp:anchor behindDoc="1" distT="0" distB="0" distL="114300" distR="114300" simplePos="0" locked="0" layoutInCell="1" allowOverlap="1" relativeHeight="96">
            <wp:simplePos x="0" y="0"/>
            <wp:positionH relativeFrom="margin">
              <wp:posOffset>2085975</wp:posOffset>
            </wp:positionH>
            <wp:positionV relativeFrom="paragraph">
              <wp:posOffset>607060</wp:posOffset>
            </wp:positionV>
            <wp:extent cx="1983740" cy="1715135"/>
            <wp:effectExtent l="0" t="0" r="0" b="0"/>
            <wp:wrapNone/>
            <wp:docPr id="165" name="図 291" desc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図 291" descr="">
                    </pic:cNvPr>
                    <pic:cNvPicPr>
                      <a:picLocks noChangeAspect="1" noChangeArrowheads="1"/>
                    </pic:cNvPicPr>
                  </pic:nvPicPr>
                  <pic:blipFill>
                    <a:blip r:embed="rId54">
                    </a:blip>
                    <a:stretch>
                      <a:fillRect/>
                    </a:stretch>
                  </pic:blipFill>
                  <pic:spPr bwMode="auto">
                    <a:xfrm>
                      <a:off x="0" y="0"/>
                      <a:ext cx="1983740" cy="1715135"/>
                    </a:xfrm>
                    <a:prstGeom prst="rect">
                      <a:avLst/>
                    </a:prstGeom>
                  </pic:spPr>
                </pic:pic>
              </a:graphicData>
            </a:graphic>
          </wp:anchor>
        </w:drawing>
      </w:r>
    </w:p>
    <w:p>
      <w:pPr>
        <w:pStyle w:val="Normal"/>
        <w:ind w:left="0" w:right="0" w:firstLine="1488"/>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ind w:left="0" w:right="0" w:firstLine="1488"/>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ind w:left="0" w:right="0" w:firstLine="1488"/>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jc w:val="center"/>
        <w:rPr>
          <w:rFonts w:ascii="ＭＳ ゴシック" w:hAnsi="ＭＳ ゴシック" w:eastAsia="ＭＳ ゴシック"/>
          <w:sz w:val="48"/>
          <w:szCs w:val="48"/>
        </w:rPr>
      </w:pPr>
      <w:r>
        <w:rPr>
          <w:rFonts w:eastAsia="ＭＳ ゴシック" w:ascii="ＭＳ ゴシック" w:hAnsi="ＭＳ ゴシック"/>
          <w:sz w:val="48"/>
          <w:szCs w:val="48"/>
        </w:rPr>
        <mc:AlternateContent>
          <mc:Choice Requires="wps">
            <w:drawing>
              <wp:anchor behindDoc="1" distT="0" distB="10160" distL="114300" distR="133350" simplePos="0" locked="0" layoutInCell="1" allowOverlap="1" relativeHeight="46">
                <wp:simplePos x="0" y="0"/>
                <wp:positionH relativeFrom="column">
                  <wp:posOffset>556260</wp:posOffset>
                </wp:positionH>
                <wp:positionV relativeFrom="paragraph">
                  <wp:posOffset>503555</wp:posOffset>
                </wp:positionV>
                <wp:extent cx="5010785" cy="1743075"/>
                <wp:effectExtent l="0" t="0" r="0" b="0"/>
                <wp:wrapNone/>
                <wp:docPr id="166" name="正方形/長方形 331"/>
                <a:graphic xmlns:a="http://schemas.openxmlformats.org/drawingml/2006/main">
                  <a:graphicData uri="http://schemas.microsoft.com/office/word/2010/wordprocessingShape">
                    <wps:wsp>
                      <wps:cNvSpPr/>
                      <wps:spPr>
                        <a:xfrm>
                          <a:off x="0" y="0"/>
                          <a:ext cx="5010120" cy="1742400"/>
                        </a:xfrm>
                        <a:prstGeom prst="rect">
                          <a:avLst>
                          </a:avLst>
                        </a:prstGeom>
                        <a:solidFill>
                          <a:srgbClr val="c00000"/>
                        </a:solidFill>
                        <a:ln w="12600">
                          <a:solidFill>
                            <a:srgbClr val="c00000"/>
                          </a:solidFill>
                          <a:miter/>
                        </a:ln>
                      </wps:spPr>
                      <wps:style>
                        <a:lnRef idx="0"/>
                        <a:fillRef idx="0"/>
                        <a:effectRef idx="0"/>
                        <a:fontRef idx="minor"/>
                      </wps:style>
                      <wps:bodyPr/>
                    </wps:wsp>
                  </a:graphicData>
                </a:graphic>
              </wp:anchor>
            </w:drawing>
          </mc:Choice>
          <mc:Fallback>
            <w:pict>
              <v:rect id="shape_0" ID="正方形/長方形 331" fillcolor="#c00000" stroked="t" style="position:absolute;margin-left:43.8pt;margin-top:39.65pt;width:394.45pt;height:137.15pt">
                <w10:wrap type="none"/>
                <v:fill o:detectmouseclick="t" type="solid" color2="#3fffff"/>
                <v:stroke color="#c00000" weight="12600" joinstyle="miter" endcap="flat"/>
              </v:rect>
            </w:pict>
          </mc:Fallback>
        </mc:AlternateContent>
      </w:r>
    </w:p>
    <w:p>
      <w:pPr>
        <w:pStyle w:val="Normal"/>
        <w:jc w:val="center"/>
        <w:rPr>
          <w:rFonts w:ascii="ＭＳ ゴシック" w:hAnsi="ＭＳ ゴシック" w:eastAsia="ＭＳ ゴシック"/>
          <w:color w:val="FFFFFF"/>
          <w:sz w:val="200"/>
          <w:szCs w:val="200"/>
        </w:rPr>
      </w:pPr>
      <w:r>
        <w:rPr>
          <w:rFonts w:ascii="ＭＳ ゴシック" w:hAnsi="ＭＳ ゴシック" w:eastAsia="ＭＳ ゴシック"/>
          <w:color w:val="FFFFFF"/>
          <w:sz w:val="200"/>
          <w:szCs w:val="200"/>
        </w:rPr>
        <w:t>立入禁止</w:t>
      </w:r>
    </w:p>
    <w:p>
      <w:pPr>
        <w:pStyle w:val="Normal"/>
        <w:ind w:left="0" w:right="0" w:firstLine="496"/>
        <w:jc w:val="left"/>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ind w:left="0" w:right="0" w:firstLine="496"/>
        <w:jc w:val="left"/>
        <w:rPr>
          <w:rFonts w:ascii="ＭＳ ゴシック" w:hAnsi="ＭＳ ゴシック" w:eastAsia="ＭＳ ゴシック"/>
          <w:sz w:val="32"/>
          <w:szCs w:val="32"/>
        </w:rPr>
      </w:pPr>
      <w:r>
        <w:rPr>
          <w:rFonts w:ascii="ＭＳ ゴシック" w:hAnsi="ＭＳ ゴシック" w:eastAsia="ＭＳ ゴシック"/>
          <w:sz w:val="32"/>
          <w:szCs w:val="32"/>
        </w:rPr>
        <w:t>１　危険です。近寄らないでください。</w:t>
      </w:r>
    </w:p>
    <w:p>
      <w:pPr>
        <w:pStyle w:val="Normal"/>
        <w:ind w:left="0" w:right="0" w:firstLine="496"/>
        <w:jc w:val="left"/>
        <w:rPr>
          <w:rFonts w:ascii="ＭＳ ゴシック" w:hAnsi="ＭＳ ゴシック" w:eastAsia="ＭＳ ゴシック"/>
          <w:sz w:val="32"/>
          <w:szCs w:val="32"/>
        </w:rPr>
      </w:pPr>
      <w:r>
        <mc:AlternateContent>
          <mc:Choice Requires="wps">
            <w:drawing>
              <wp:anchor behindDoc="1" distT="0" distB="0" distL="114300" distR="114300" simplePos="0" locked="0" layoutInCell="1" allowOverlap="1" relativeHeight="97">
                <wp:simplePos x="0" y="0"/>
                <wp:positionH relativeFrom="column">
                  <wp:posOffset>1623060</wp:posOffset>
                </wp:positionH>
                <wp:positionV relativeFrom="paragraph">
                  <wp:posOffset>223520</wp:posOffset>
                </wp:positionV>
                <wp:extent cx="2772410" cy="3448685"/>
                <wp:effectExtent l="0" t="0" r="0" b="0"/>
                <wp:wrapNone/>
                <wp:docPr id="167" name="正方形/長方形 289"/>
                <a:graphic xmlns:a="http://schemas.openxmlformats.org/drawingml/2006/main">
                  <a:graphicData uri="http://schemas.microsoft.com/office/word/2010/wordprocessingShape">
                    <wps:wsp>
                      <wps:cNvSpPr/>
                      <wps:spPr>
                        <a:xfrm>
                          <a:off x="0" y="0"/>
                          <a:ext cx="2771640" cy="3448080"/>
                        </a:xfrm>
                        <a:prstGeom prst="rect">
                          <a:avLst>
                          </a:avLst>
                        </a:prstGeom>
                        <a:noFill/>
                        <a:ln w="12600">
                          <a:noFill/>
                        </a:ln>
                      </wps:spPr>
                      <wps:style>
                        <a:lnRef idx="0"/>
                        <a:fillRef idx="0"/>
                        <a:effectRef idx="0"/>
                        <a:fontRef idx="minor"/>
                      </wps:style>
                      <wps:txbx>
                        <w:txbxContent>
                          <w:p>
                            <w:pPr>
                              <w:pStyle w:val="FrameContents"/>
                              <w:jc w:val="center"/>
                              <w:rPr>
                                <w:rFonts w:ascii="Segoe UI Symbol" w:hAnsi="Segoe UI Symbol"/>
                                <w:color w:val="C00000"/>
                                <w:sz w:val="400"/>
                                <w:szCs w:val="400"/>
                              </w:rPr>
                            </w:pPr>
                            <w:r>
                              <w:rPr>
                                <w:rFonts w:ascii="Segoe UI Symbol" w:hAnsi="Segoe UI Symbol"/>
                                <w:color w:val="C00000"/>
                                <w:sz w:val="400"/>
                                <w:szCs w:val="400"/>
                              </w:rPr>
                              <w:t>🚷</w:t>
                            </w:r>
                          </w:p>
                          <w:p>
                            <w:pPr>
                              <w:pStyle w:val="FrameContents"/>
                              <w:rPr>
                              </w:rPr>
                            </w:pPr>
                            <w:r>
                              <w:rPr>
                              </w:rPr>
                            </w:r>
                          </w:p>
                        </w:txbxContent>
                      </wps:txbx>
                      <wps:bodyPr anchor="ctr">
                        <a:noAutofit/>
                      </wps:bodyPr>
                    </wps:wsp>
                  </a:graphicData>
                </a:graphic>
              </wp:anchor>
            </w:drawing>
          </mc:Choice>
          <mc:Fallback>
            <w:pict>
              <v:rect id="shape_0" ID="正方形/長方形 289" stroked="f" style="position:absolute;margin-left:127.8pt;margin-top:17.6pt;width:218.2pt;height:271.45pt">
                <w10:wrap type="square"/>
                <v:fill o:detectmouseclick="t" on="false"/>
                <v:stroke color="#3465a4" weight="12600" joinstyle="miter" endcap="flat"/>
                <v:textbox>
                  <w:txbxContent>
                    <w:p>
                      <w:pPr>
                        <w:pStyle w:val="FrameContents"/>
                        <w:jc w:val="center"/>
                        <w:rPr>
                          <w:rFonts w:ascii="Segoe UI Symbol" w:hAnsi="Segoe UI Symbol"/>
                          <w:color w:val="C00000"/>
                          <w:sz w:val="400"/>
                          <w:szCs w:val="400"/>
                        </w:rPr>
                      </w:pPr>
                      <w:r>
                        <w:rPr>
                          <w:rFonts w:ascii="Segoe UI Symbol" w:hAnsi="Segoe UI Symbol"/>
                          <w:color w:val="C00000"/>
                          <w:sz w:val="400"/>
                          <w:szCs w:val="400"/>
                        </w:rPr>
                        <w:t>🚷</w:t>
                      </w:r>
                    </w:p>
                    <w:p>
                      <w:pPr>
                        <w:pStyle w:val="FrameContents"/>
                        <w:rPr>
                        </w:rPr>
                      </w:pPr>
                      <w:r>
                        <w:rPr>
                        </w:rPr>
                      </w:r>
                    </w:p>
                  </w:txbxContent>
                </v:textbox>
              </v:rect>
            </w:pict>
          </mc:Fallback>
        </mc:AlternateContent>
      </w:r>
      <w:r>
        <w:rPr>
          <w:rFonts w:ascii="ＭＳ ゴシック" w:hAnsi="ＭＳ ゴシック" w:eastAsia="ＭＳ ゴシック"/>
          <w:sz w:val="32"/>
          <w:szCs w:val="32"/>
        </w:rPr>
        <w:t>２　○月○日頃に復旧予定です。復旧次第、みなさまにご連絡</w:t>
      </w:r>
    </w:p>
    <w:p>
      <w:pPr>
        <w:pStyle w:val="Normal"/>
        <w:ind w:left="0" w:right="0" w:firstLine="784"/>
        <w:jc w:val="left"/>
        <w:rPr>
          <w:rFonts w:ascii="ＭＳ ゴシック" w:hAnsi="ＭＳ ゴシック" w:eastAsia="ＭＳ ゴシック"/>
          <w:sz w:val="32"/>
          <w:szCs w:val="32"/>
        </w:rPr>
      </w:pPr>
      <w:r>
        <w:rPr>
          <w:rFonts w:ascii="ＭＳ ゴシック" w:hAnsi="ＭＳ ゴシック" w:eastAsia="ＭＳ ゴシック"/>
          <w:sz w:val="32"/>
          <w:szCs w:val="32"/>
        </w:rPr>
        <w:t>いたしますのでご協力をお願いします。</w:t>
      </w:r>
    </w:p>
    <w:p>
      <w:pPr>
        <w:pStyle w:val="Normal"/>
        <w:jc w:val="left"/>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jc w:val="left"/>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jc w:val="left"/>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jc w:val="left"/>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jc w:val="left"/>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jc w:val="left"/>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jc w:val="left"/>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jc w:val="left"/>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jc w:val="left"/>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jc w:val="center"/>
        <w:rPr>
          <w:rFonts w:ascii="ＭＳ ゴシック" w:hAnsi="ＭＳ ゴシック" w:eastAsia="ＭＳ ゴシック"/>
          <w:sz w:val="36"/>
          <w:szCs w:val="36"/>
        </w:rPr>
      </w:pPr>
      <w:r>
        <w:rPr>
          <w:rFonts w:eastAsia="ＭＳ ゴシック" w:ascii="ＭＳ ゴシック" w:hAnsi="ＭＳ ゴシック"/>
          <w:sz w:val="36"/>
          <w:szCs w:val="36"/>
        </w:rPr>
        <w:t>○○</w:t>
      </w:r>
      <w:r>
        <w:rPr>
          <w:rFonts w:ascii="ＭＳ ゴシック" w:hAnsi="ＭＳ ゴシック" w:eastAsia="ＭＳ ゴシック"/>
          <w:sz w:val="36"/>
          <w:szCs w:val="36"/>
        </w:rPr>
        <w:t>マンション災害対策本部</w:t>
      </w:r>
    </w:p>
    <w:p>
      <w:pPr>
        <w:pStyle w:val="Normal"/>
        <w:rPr>
        </w:rPr>
      </w:pPr>
      <w:r>
        <mc:AlternateContent>
          <mc:Choice Requires="wps">
            <w:drawing>
              <wp:anchor behindDoc="1" distT="0" distB="28575" distL="114300" distR="133350" simplePos="0" locked="0" layoutInCell="1" allowOverlap="1" relativeHeight="216">
                <wp:simplePos x="0" y="0"/>
                <wp:positionH relativeFrom="column">
                  <wp:posOffset>-4445</wp:posOffset>
                </wp:positionH>
                <wp:positionV relativeFrom="paragraph">
                  <wp:posOffset>256540</wp:posOffset>
                </wp:positionV>
                <wp:extent cx="6134735" cy="10160"/>
                <wp:effectExtent l="0" t="0" r="0" b="0"/>
                <wp:wrapNone/>
                <wp:docPr id="169" name="直線コネクタ 292"/>
                <a:graphic xmlns:a="http://schemas.openxmlformats.org/drawingml/2006/main">
                  <a:graphicData uri="http://schemas.microsoft.com/office/word/2010/wordprocessingShape">
                    <wps:wsp>
                      <wps:cNvSpPr/>
                      <wps:spPr>
                        <a:xfrm>
                          <a:off x="0" y="0"/>
                          <a:ext cx="6134040" cy="9360"/>
                        </a:xfrm>
                        <a:prstGeom prst="line">
                          <a:avLst/>
                        </a:prstGeom>
                        <a:ln w="19080">
                          <a:solidFill>
                            <a:srgbClr val="385623"/>
                          </a:solidFill>
                          <a:miter/>
                        </a:ln>
                      </wps:spPr>
                      <wps:style>
                        <a:lnRef idx="0"/>
                        <a:fillRef idx="0"/>
                        <a:effectRef idx="0"/>
                        <a:fontRef idx="minor"/>
                      </wps:style>
                      <wps:bodyPr/>
                    </wps:wsp>
                  </a:graphicData>
                </a:graphic>
              </wp:anchor>
            </w:drawing>
          </mc:Choice>
          <mc:Fallback>
            <w:pict>
              <v:line id="shape_0" from="-0.4pt,19.85pt" to="482.55pt,20.55pt" ID="直線コネクタ 292" stroked="t" style="position:absolute">
                <v:stroke color="#385623" weight="19080" joinstyle="miter" endcap="flat"/>
                <v:fill o:detectmouseclick="t" on="false"/>
              </v:line>
            </w:pict>
          </mc:Fallback>
        </mc:AlternateContent>
      </w:r>
      <w:r>
        <w:rPr>
          <w:rFonts w:eastAsia="ＭＳ ゴシック" w:cs="Segoe UI Symbol" w:ascii="Segoe UI Symbol" w:hAnsi="Segoe UI Symbol"/>
          <w:color w:val="C00000"/>
          <w:sz w:val="28"/>
          <w:szCs w:val="28"/>
        </w:rPr>
        <w:t>🏢</w:t>
      </w:r>
      <w:r>
        <w:rPr>
          <w:rFonts w:ascii="ＭＳ ゴシック" w:hAnsi="ＭＳ ゴシック" w:eastAsia="ＭＳ ゴシック"/>
          <w:sz w:val="28"/>
          <w:szCs w:val="28"/>
        </w:rPr>
        <w:t>マンション防災台帳　［名称　　　　　　　　　　　　　　　　　　　　　　］</w:t>
      </w:r>
    </w:p>
    <w:p>
      <w:pPr>
        <w:pStyle w:val="Normal"/>
        <w:spacing w:lineRule="exact" w:line="240"/>
        <w:jc w:val="right"/>
        <w:rPr>
        </w:rPr>
      </w:pPr>
      <w:r>
        <w:rPr>
        </w:rPr>
      </w:r>
    </w:p>
    <w:tbl>
      <w:tblPr>
        <w:tblW w:w="9626" w:type="dxa"/>
        <w:jc w:val="center"/>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Pr>
      <w:tblGrid>
        <w:gridCol w:w="1413"/>
        <w:gridCol w:w="3389"/>
        <w:gridCol w:w="1428"/>
        <w:gridCol w:w="3396"/>
      </w:tblGrid>
      <w:tr>
        <w:trPr>
        </w:trPr>
        <w:tc>
          <w:tcPr>
            <w:tcW w:w="14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vAlign w:val="center"/>
          </w:tcPr>
          <w:p>
            <w:pPr>
              <w:pStyle w:val="Normal"/>
              <w:jc w:val="center"/>
              <w:rPr>
              </w:rPr>
            </w:pPr>
            <w:r>
              <w:rPr>
              </w:rPr>
              <w:t>所 在 地</w:t>
            </w:r>
          </w:p>
        </w:tc>
        <w:tc>
          <w:tcPr>
            <w:tcW w:w="33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r>
          </w:p>
          <w:p>
            <w:pPr>
              <w:pStyle w:val="Normal"/>
              <w:rPr>
              </w:rPr>
            </w:pPr>
            <w:r>
              <w:rPr>
              </w:rPr>
            </w:r>
          </w:p>
        </w:tc>
        <w:tc>
          <w:tcPr>
            <w:tcW w:w="14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vAlign w:val="center"/>
          </w:tcPr>
          <w:p>
            <w:pPr>
              <w:pStyle w:val="Normal"/>
              <w:jc w:val="center"/>
              <w:rPr>
              </w:rPr>
            </w:pPr>
            <w:r>
              <w:rPr>
              </w:rPr>
              <w:t>学　　区</w:t>
            </w:r>
          </w:p>
        </w:tc>
        <w:tc>
          <w:tcPr>
            <w:tcW w:w="33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Pr>
            </w:pPr>
            <w:r>
              <w:rPr>
              </w:rPr>
            </w:r>
          </w:p>
        </w:tc>
      </w:tr>
      <w:tr>
        <w:trPr>
        </w:trPr>
        <w:tc>
          <w:tcPr>
            <w:tcW w:w="14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Pr>
              <w:t>建物構造</w:t>
            </w:r>
          </w:p>
        </w:tc>
        <w:tc>
          <w:tcPr>
            <w:tcW w:w="33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Pr>
            </w:pPr>
            <w:r>
              <w:rPr>
              </w:rPr>
              <w:t>ＲＣ・Ｓ・ＳＲＣ</w:t>
            </w:r>
          </w:p>
        </w:tc>
        <w:tc>
          <w:tcPr>
            <w:tcW w:w="14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Pr>
              <w:t>建築年月</w:t>
            </w:r>
          </w:p>
        </w:tc>
        <w:tc>
          <w:tcPr>
            <w:tcW w:w="33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Pr>
            </w:pPr>
            <w:r>
              <w:rPr>
              </w:rPr>
              <w:t>Ｓ・Ｈ・Ｒ　　年　　月</w:t>
            </w:r>
          </w:p>
        </w:tc>
      </w:tr>
      <w:tr>
        <w:trPr>
        </w:trPr>
        <w:tc>
          <w:tcPr>
            <w:tcW w:w="14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Pr>
              <w:t>階　　数</w:t>
            </w:r>
          </w:p>
        </w:tc>
        <w:tc>
          <w:tcPr>
            <w:tcW w:w="33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Pr>
            </w:pPr>
            <w:r>
              <w:rPr>
              </w:rPr>
              <w:t>地上（　　）階、地下（　　）階</w:t>
            </w:r>
          </w:p>
        </w:tc>
        <w:tc>
          <w:tcPr>
            <w:tcW w:w="14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Pr>
              <w:t>住 戸 数</w:t>
            </w:r>
          </w:p>
        </w:tc>
        <w:tc>
          <w:tcPr>
            <w:tcW w:w="33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Pr>
            </w:pPr>
            <w:r>
              <w:rPr>
              </w:rPr>
              <w:t>（　　　）戸、</w:t>
            </w:r>
            <w:r>
              <w:rPr>
                <w:sz w:val="16"/>
                <w:szCs w:val="16"/>
              </w:rPr>
              <w:t>うち</w:t>
            </w:r>
            <w:r>
              <w:rPr>
              </w:rPr>
              <w:t>賃貸（　　）戸</w:t>
            </w:r>
          </w:p>
        </w:tc>
      </w:tr>
      <w:tr>
        <w:trPr>
        </w:trPr>
        <w:tc>
          <w:tcPr>
            <w:tcW w:w="14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Pr>
              <w:t>用途形態</w:t>
            </w:r>
          </w:p>
        </w:tc>
        <w:tc>
          <w:tcPr>
            <w:tcW w:w="8213"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Pr>
            </w:pPr>
            <w:r>
              <w:rPr>
              </w:rPr>
              <w:t>ファミリー向け・複合用途型・高齢者向け・ワンルーム型・リゾート型</w:t>
            </w:r>
          </w:p>
        </w:tc>
      </w:tr>
      <w:tr>
        <w:trPr>
        </w:trPr>
        <w:tc>
          <w:tcPr>
            <w:tcW w:w="14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Pr>
              <w:t>所有形態</w:t>
            </w:r>
          </w:p>
        </w:tc>
        <w:tc>
          <w:tcPr>
            <w:tcW w:w="33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Pr>
            </w:pPr>
            <w:r>
              <w:rPr>
              </w:rPr>
              <w:t>分譲・賃貸</w:t>
            </w:r>
          </w:p>
        </w:tc>
        <w:tc>
          <w:tcPr>
            <w:tcW w:w="14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Pr>
              <w:t>購入形態</w:t>
            </w:r>
          </w:p>
        </w:tc>
        <w:tc>
          <w:tcPr>
            <w:tcW w:w="33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Pr>
            </w:pPr>
            <w:r>
              <w:rPr>
              </w:rPr>
              <w:t>自家消費用（居住用）・投資用</w:t>
            </w:r>
          </w:p>
        </w:tc>
      </w:tr>
      <w:tr>
        <w:trPr>
        </w:trPr>
        <w:tc>
          <w:tcPr>
            <w:tcW w:w="14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Pr>
              <w:t>ＥＶ</w:t>
            </w:r>
          </w:p>
        </w:tc>
        <w:tc>
          <w:tcPr>
            <w:tcW w:w="8213"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jc w:val="left"/>
              <w:rPr>
              </w:rPr>
            </w:pPr>
            <w:r>
              <w:rPr>
              </w:rPr>
              <w:t>有（　　）基　・　無</w:t>
            </w:r>
          </w:p>
          <w:p>
            <w:pPr>
              <w:pStyle w:val="Normal"/>
              <w:jc w:val="left"/>
              <w:rPr>
              </w:rPr>
            </w:pPr>
            <w:r>
              <w:rPr>
              </w:rPr>
              <w:t>地震時等管制運転装置　 有　・　無　　　　非常電源　 有　・　無</w:t>
            </w:r>
          </w:p>
        </w:tc>
      </w:tr>
      <w:tr>
        <w:trPr>
        </w:trPr>
        <w:tc>
          <w:tcPr>
            <w:tcW w:w="14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Pr>
              <w:t>非常用ＥＶ</w:t>
            </w:r>
          </w:p>
        </w:tc>
        <w:tc>
          <w:tcPr>
            <w:tcW w:w="33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Pr>
            </w:pPr>
            <w:r>
              <w:rPr>
              </w:rPr>
              <w:t>有　・　無</w:t>
            </w:r>
          </w:p>
        </w:tc>
        <w:tc>
          <w:tcPr>
            <w:tcW w:w="14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sz w:val="22"/>
              </w:rPr>
            </w:pPr>
            <w:r>
              <w:rPr>
                <w:sz w:val="22"/>
              </w:rPr>
              <w:t>ＥＶメーカー</w:t>
            </w:r>
          </w:p>
        </w:tc>
        <w:tc>
          <w:tcPr>
            <w:tcW w:w="33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Pr>
            </w:pPr>
            <w:r>
              <w:rPr>
              </w:rPr>
            </w:r>
          </w:p>
        </w:tc>
      </w:tr>
      <w:tr>
        <w:trPr>
        </w:trPr>
        <w:tc>
          <w:tcPr>
            <w:tcW w:w="14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Pr>
              <w:t>緊急救助用スペース</w:t>
            </w:r>
          </w:p>
        </w:tc>
        <w:tc>
          <w:tcPr>
            <w:tcW w:w="33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t>有　・　無</w:t>
            </w:r>
          </w:p>
        </w:tc>
        <w:tc>
          <w:tcPr>
            <w:tcW w:w="14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vAlign w:val="center"/>
          </w:tcPr>
          <w:p>
            <w:pPr>
              <w:pStyle w:val="Normal"/>
              <w:jc w:val="center"/>
              <w:rPr>
              </w:rPr>
            </w:pPr>
            <w:r>
              <w:rPr>
              </w:rPr>
              <w:t>管理員室</w:t>
            </w:r>
          </w:p>
        </w:tc>
        <w:tc>
          <w:tcPr>
            <w:tcW w:w="33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t>有　・　無</w:t>
            </w:r>
          </w:p>
        </w:tc>
      </w:tr>
      <w:tr>
        <w:trPr>
        </w:trPr>
        <w:tc>
          <w:tcPr>
            <w:tcW w:w="14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sz w:val="22"/>
              </w:rPr>
            </w:pPr>
            <w:r>
              <w:rPr>
                <w:sz w:val="22"/>
              </w:rPr>
              <w:t>オートロック</w:t>
            </w:r>
          </w:p>
        </w:tc>
        <w:tc>
          <w:tcPr>
            <w:tcW w:w="33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Pr>
            </w:pPr>
            <w:r>
              <w:rPr>
              </w:rPr>
              <w:t>有　・　無</w:t>
            </w:r>
          </w:p>
        </w:tc>
        <w:tc>
          <w:tcPr>
            <w:tcW w:w="14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Pr>
              <w:t>耐震ドア</w:t>
            </w:r>
          </w:p>
        </w:tc>
        <w:tc>
          <w:tcPr>
            <w:tcW w:w="33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Pr>
            </w:pPr>
            <w:r>
              <w:rPr>
              </w:rPr>
              <w:t>有　・　無</w:t>
            </w:r>
          </w:p>
        </w:tc>
      </w:tr>
      <w:tr>
        <w:trPr>
        </w:trPr>
        <w:tc>
          <w:tcPr>
            <w:tcW w:w="14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vAlign w:val="center"/>
          </w:tcPr>
          <w:p>
            <w:pPr>
              <w:pStyle w:val="Normal"/>
              <w:jc w:val="center"/>
              <w:rPr>
              </w:rPr>
            </w:pPr>
            <w:r>
              <w:rPr>
              </w:rPr>
              <w:t>給水方式</w:t>
            </w:r>
          </w:p>
        </w:tc>
        <w:tc>
          <w:tcPr>
            <w:tcW w:w="33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t>受水槽・直結・畜圧タンク</w:t>
            </w:r>
          </w:p>
        </w:tc>
        <w:tc>
          <w:tcPr>
            <w:tcW w:w="1428"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Pr>
              <w:t>受水槽</w:t>
            </w:r>
          </w:p>
          <w:p>
            <w:pPr>
              <w:pStyle w:val="Normal"/>
              <w:jc w:val="center"/>
              <w:rPr>
              </w:rPr>
            </w:pPr>
            <w:r>
              <w:rPr>
              </w:rPr>
              <w:t>階数・容量</w:t>
            </w:r>
          </w:p>
          <w:p>
            <w:pPr>
              <w:pStyle w:val="Normal"/>
              <w:jc w:val="center"/>
              <w:rPr>
              </w:rPr>
            </w:pPr>
            <w:r>
              <w:rPr>
              </w:rPr>
              <w:t>浸水対策</w:t>
            </w:r>
          </w:p>
          <w:p>
            <w:pPr>
              <w:pStyle w:val="Normal"/>
              <w:jc w:val="center"/>
              <w:rPr>
              </w:rPr>
            </w:pPr>
            <w:r>
              <w:rPr>
              </w:rPr>
              <w:t>断水時給水</w:t>
            </w:r>
          </w:p>
        </w:tc>
        <w:tc>
          <w:tcPr>
            <w:tcW w:w="3396" w:type="dxa"/>
            <w:vMerge w:val="restart"/>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Pr>
            </w:pPr>
            <w:r>
              <w:rPr>
              </w:rPr>
              <w:t>階数：　　　　</w:t>
            </w:r>
          </w:p>
          <w:p>
            <w:pPr>
              <w:pStyle w:val="Normal"/>
              <w:rPr>
              </w:rPr>
            </w:pPr>
            <w:r>
              <w:rPr>
              </w:rPr>
              <w:t>容量：</w:t>
            </w:r>
          </w:p>
          <w:p>
            <w:pPr>
              <w:pStyle w:val="Normal"/>
              <w:rPr>
              </w:rPr>
            </w:pPr>
            <w:r>
              <w:rPr>
              </w:rPr>
              <w:t>浸水対策：　済　・　未</w:t>
            </w:r>
          </w:p>
          <w:p>
            <w:pPr>
              <w:pStyle w:val="Normal"/>
              <w:rPr>
              </w:rPr>
            </w:pPr>
            <w:r>
              <w:rPr>
              </w:rPr>
              <w:t>断水時給水：　可　・　不可</w:t>
            </w:r>
          </w:p>
        </w:tc>
      </w:tr>
      <w:tr>
        <w:trPr>
        </w:trPr>
        <w:tc>
          <w:tcPr>
            <w:tcW w:w="14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vAlign w:val="center"/>
          </w:tcPr>
          <w:p>
            <w:pPr>
              <w:pStyle w:val="Normal"/>
              <w:jc w:val="center"/>
              <w:rPr>
              </w:rPr>
            </w:pPr>
            <w:r>
              <w:rPr>
              </w:rPr>
              <w:t>電気設備</w:t>
            </w:r>
          </w:p>
        </w:tc>
        <w:tc>
          <w:tcPr>
            <w:tcW w:w="33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t>階数：</w:t>
            </w:r>
          </w:p>
          <w:p>
            <w:pPr>
              <w:pStyle w:val="Normal"/>
              <w:rPr>
              </w:rPr>
            </w:pPr>
            <w:r>
              <w:rPr>
              </w:rPr>
              <w:t>浸水対策：　済　・　未</w:t>
            </w:r>
          </w:p>
        </w:tc>
        <w:tc>
          <w:tcPr>
            <w:tcW w:w="1428"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rPr>
              </w:rPr>
            </w:pPr>
            <w:r>
              <w:rPr>
              </w:rPr>
            </w:r>
          </w:p>
        </w:tc>
        <w:tc>
          <w:tcPr>
            <w:tcW w:w="3396" w:type="dxa"/>
            <w:vMerge w:val="continue"/>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Pr>
            </w:pPr>
            <w:r>
              <w:rPr>
              </w:rPr>
            </w:r>
          </w:p>
        </w:tc>
      </w:tr>
      <w:tr>
        <w:trPr>
        </w:trPr>
        <w:tc>
          <w:tcPr>
            <w:tcW w:w="14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vAlign w:val="center"/>
          </w:tcPr>
          <w:p>
            <w:pPr>
              <w:pStyle w:val="Normal"/>
              <w:jc w:val="center"/>
              <w:rPr>
              </w:rPr>
            </w:pPr>
            <w:r>
              <w:rPr>
              </w:rPr>
              <w:t>非常電源</w:t>
            </w:r>
          </w:p>
        </w:tc>
        <w:tc>
          <w:tcPr>
            <w:tcW w:w="33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t>有（連続　　　時間供給）・無</w:t>
            </w:r>
          </w:p>
          <w:p>
            <w:pPr>
              <w:pStyle w:val="Normal"/>
              <w:rPr>
              </w:rPr>
            </w:pPr>
            <w:r>
              <w:rPr>
              </w:rPr>
              <w:t>浸水対策：　済　・　未</w:t>
            </w:r>
          </w:p>
        </w:tc>
        <w:tc>
          <w:tcPr>
            <w:tcW w:w="14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Pr>
              <w:t>非常電源</w:t>
            </w:r>
          </w:p>
          <w:p>
            <w:pPr>
              <w:pStyle w:val="Normal"/>
              <w:jc w:val="center"/>
              <w:rPr>
              </w:rPr>
            </w:pPr>
            <w:r>
              <w:rPr>
              </w:rPr>
              <w:t>供給設備</w:t>
            </w:r>
          </w:p>
        </w:tc>
        <w:tc>
          <w:tcPr>
            <w:tcW w:w="33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Pr>
            </w:pPr>
            <w:r>
              <w:rPr>
              </w:rPr>
              <w:t>ＥＶ・給水ポンプ・共用部分</w:t>
            </w:r>
          </w:p>
          <w:p>
            <w:pPr>
              <w:pStyle w:val="Normal"/>
              <w:rPr>
              </w:rPr>
            </w:pPr>
            <w:r>
              <w:rPr>
              </w:rPr>
              <w:t>その他（　　　　　　　　　）</w:t>
            </w:r>
          </w:p>
        </w:tc>
      </w:tr>
      <w:tr>
        <w:trPr>
        </w:trPr>
        <w:tc>
          <w:tcPr>
            <w:tcW w:w="14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Pr>
              <w:t>給湯方式</w:t>
            </w:r>
          </w:p>
        </w:tc>
        <w:tc>
          <w:tcPr>
            <w:tcW w:w="33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Pr>
            </w:pPr>
            <w:r>
              <w:rPr>
              </w:rPr>
              <w:t>都市ガス・プロパン・電化</w:t>
            </w:r>
          </w:p>
        </w:tc>
        <w:tc>
          <w:tcPr>
            <w:tcW w:w="14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Pr>
              <w:t>排水方式</w:t>
            </w:r>
          </w:p>
        </w:tc>
        <w:tc>
          <w:tcPr>
            <w:tcW w:w="33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Pr>
            </w:pPr>
            <w:r>
              <w:rPr>
              </w:rPr>
              <w:t>公共下水・浄化槽</w:t>
            </w:r>
          </w:p>
        </w:tc>
      </w:tr>
      <w:tr>
        <w:trPr>
        </w:trPr>
        <w:tc>
          <w:tcPr>
            <w:tcW w:w="14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vAlign w:val="center"/>
          </w:tcPr>
          <w:p>
            <w:pPr>
              <w:pStyle w:val="Normal"/>
              <w:jc w:val="center"/>
              <w:rPr>
                <w:szCs w:val="24"/>
              </w:rPr>
            </w:pPr>
            <w:r>
              <w:rPr>
                <w:szCs w:val="24"/>
              </w:rPr>
              <w:t>駐車場</w:t>
            </w:r>
          </w:p>
        </w:tc>
        <w:tc>
          <w:tcPr>
            <w:tcW w:w="33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Pr>
            </w:pPr>
            <w:r>
              <w:rPr>
              </w:rPr>
              <w:t>自走式　・　機械式　・　無</w:t>
            </w:r>
          </w:p>
        </w:tc>
        <w:tc>
          <w:tcPr>
            <w:tcW w:w="14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Pr>
              <w:t>駐車台数</w:t>
            </w:r>
          </w:p>
        </w:tc>
        <w:tc>
          <w:tcPr>
            <w:tcW w:w="33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Pr>
            </w:pPr>
            <w:r>
              <w:rPr>
              </w:rPr>
              <w:t>　　　　　台</w:t>
            </w:r>
          </w:p>
        </w:tc>
      </w:tr>
      <w:tr>
        <w:trPr>
        </w:trPr>
        <w:tc>
          <w:tcPr>
            <w:tcW w:w="14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vAlign w:val="center"/>
          </w:tcPr>
          <w:p>
            <w:pPr>
              <w:pStyle w:val="Normal"/>
              <w:jc w:val="center"/>
              <w:rPr>
              </w:rPr>
            </w:pPr>
            <w:r>
              <w:rPr>
              </w:rPr>
              <w:t>共用室等</w:t>
            </w:r>
          </w:p>
        </w:tc>
        <w:tc>
          <w:tcPr>
            <w:tcW w:w="8213"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Pr>
            </w:pPr>
            <w:r>
              <w:rPr>
              </w:rPr>
              <w:t>エントランス・ロビー・共用廊下・集会室・ＥＶホール・駐車場・駐輪場</w:t>
            </w:r>
          </w:p>
          <w:p>
            <w:pPr>
              <w:pStyle w:val="Normal"/>
              <w:rPr>
              </w:rPr>
            </w:pPr>
            <w:r>
              <w:rPr>
              </w:rPr>
              <w:t>その他（　　　　　　　　　　　　　　　　　　　　　　　　　　　　　　　）</w:t>
            </w:r>
          </w:p>
        </w:tc>
      </w:tr>
      <w:tr>
        <w:trPr>
        </w:trPr>
        <w:tc>
          <w:tcPr>
            <w:tcW w:w="14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vAlign w:val="center"/>
          </w:tcPr>
          <w:p>
            <w:pPr>
              <w:pStyle w:val="Normal"/>
              <w:jc w:val="center"/>
              <w:rPr>
              </w:rPr>
            </w:pPr>
            <w:r>
              <w:rPr>
              </w:rPr>
              <w:t>消 防 用</w:t>
            </w:r>
          </w:p>
          <w:p>
            <w:pPr>
              <w:pStyle w:val="Normal"/>
              <w:jc w:val="center"/>
              <w:rPr>
              </w:rPr>
            </w:pPr>
            <w:r>
              <w:rPr>
              </w:rPr>
              <w:t>設 備 等</w:t>
            </w:r>
          </w:p>
        </w:tc>
        <w:tc>
          <w:tcPr>
            <w:tcW w:w="8213"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Pr>
            </w:pPr>
            <w:r>
              <w:rPr>
              </w:rPr>
              <w:t>消火器、屋内消火栓設備、スプリンクラー設備、移動式粉末消火設備</w:t>
            </w:r>
          </w:p>
          <w:p>
            <w:pPr>
              <w:pStyle w:val="Normal"/>
              <w:rPr>
              </w:rPr>
            </w:pPr>
            <w:r>
              <w:rPr>
              </w:rPr>
              <w:t>非常警報設備、自動火災報知設備（　　　　　　　　　）</w:t>
            </w:r>
          </w:p>
          <w:p>
            <w:pPr>
              <w:pStyle w:val="Normal"/>
              <w:rPr>
              </w:rPr>
            </w:pPr>
            <w:r>
              <w:rPr>
              </w:rPr>
              <w:t>避難器具（　　　　　　　）、誘導灯</w:t>
            </w:r>
          </w:p>
          <w:p>
            <w:pPr>
              <w:pStyle w:val="Normal"/>
              <w:rPr>
              </w:rPr>
            </w:pPr>
            <w:r>
              <w:rPr>
              </w:rPr>
              <w:t>連結送水管、非常コンセント設備、消防用水</w:t>
            </w:r>
          </w:p>
          <w:p>
            <w:pPr>
              <w:pStyle w:val="Normal"/>
              <w:rPr>
              </w:rPr>
            </w:pPr>
            <w:r>
              <w:rPr>
              </w:rPr>
              <w:t>その他（　　　　　　　　　　　　　　　　　　　　　　　　　　　　　　　）</w:t>
            </w:r>
          </w:p>
          <w:p>
            <w:pPr>
              <w:pStyle w:val="Normal"/>
              <w:rPr>
              </w:rPr>
            </w:pPr>
            <w:r>
              <w:rPr>
              </w:rPr>
            </w:r>
          </w:p>
        </w:tc>
      </w:tr>
      <w:tr>
        <w:trPr>
        </w:trPr>
        <w:tc>
          <w:tcPr>
            <w:tcW w:w="14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Pr>
              <w:t>防火管理者</w:t>
            </w:r>
          </w:p>
        </w:tc>
        <w:tc>
          <w:tcPr>
            <w:tcW w:w="33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Pr>
            </w:pPr>
            <w:r>
              <w:rPr>
              </w:rPr>
              <w:t>選任届出済み（　　　　）・未</w:t>
            </w:r>
          </w:p>
        </w:tc>
        <w:tc>
          <w:tcPr>
            <w:tcW w:w="14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Pr>
              <w:t>消防計画</w:t>
            </w:r>
          </w:p>
        </w:tc>
        <w:tc>
          <w:tcPr>
            <w:tcW w:w="33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Pr>
            </w:pPr>
            <w:r>
              <w:rPr>
              </w:rPr>
              <w:t>作成届出済み・未</w:t>
            </w:r>
          </w:p>
        </w:tc>
      </w:tr>
      <w:tr>
        <w:trPr>
        </w:trPr>
        <w:tc>
          <w:tcPr>
            <w:tcW w:w="14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Pr>
              <w:t>管理形態</w:t>
            </w:r>
          </w:p>
        </w:tc>
        <w:tc>
          <w:tcPr>
            <w:tcW w:w="8213"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Pr>
            </w:pPr>
            <w:r>
              <w:rPr>
              </w:rPr>
              <w:t>自主　・　委託</w:t>
            </w:r>
          </w:p>
        </w:tc>
      </w:tr>
      <w:tr>
        <w:trPr>
        </w:trPr>
        <w:tc>
          <w:tcPr>
            <w:tcW w:w="14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Pr>
              <w:t>管理会社</w:t>
            </w:r>
          </w:p>
        </w:tc>
        <w:tc>
          <w:tcPr>
            <w:tcW w:w="8213"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Pr>
            </w:pPr>
            <w:r>
              <w:rPr>
              </w:rPr>
              <w:t>　　　　　　　　　　　　　　　　　　　　　　　　☎</w:t>
            </w:r>
          </w:p>
        </w:tc>
      </w:tr>
      <w:tr>
        <w:trPr>
          <w:trHeight w:val="794" w:hRule="atLeast"/>
        </w:trPr>
        <w:tc>
          <w:tcPr>
            <w:tcW w:w="14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vAlign w:val="center"/>
          </w:tcPr>
          <w:p>
            <w:pPr>
              <w:pStyle w:val="Normal"/>
              <w:jc w:val="center"/>
              <w:rPr>
              </w:rPr>
            </w:pPr>
            <w:r>
              <w:rPr>
              </w:rPr>
              <w:t>管理員等</w:t>
            </w:r>
          </w:p>
        </w:tc>
        <w:tc>
          <w:tcPr>
            <w:tcW w:w="8213"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t>24</w:t>
            </w:r>
            <w:r>
              <w:rPr>
              </w:rPr>
              <w:t>時間常駐・日中のみ（　　　　　　　　）・清掃巡回時のみ・いない</w:t>
            </w:r>
          </w:p>
        </w:tc>
      </w:tr>
      <w:tr>
        <w:trPr>
        </w:trPr>
        <w:tc>
          <w:tcPr>
            <w:tcW w:w="14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Pr>
              <w:t>管理員不在時の対応</w:t>
            </w:r>
          </w:p>
        </w:tc>
        <w:tc>
          <w:tcPr>
            <w:tcW w:w="8213"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Pr>
            </w:pPr>
            <w:r>
              <w:rPr>
              </w:rPr>
              <w:t>機械警備・その他（　　　　　　　　　　　　　）・特になし</w:t>
            </w:r>
          </w:p>
          <w:p>
            <w:pPr>
              <w:pStyle w:val="Normal"/>
              <w:rPr>
              </w:rPr>
            </w:pPr>
            <w:r>
              <w:rPr>
              </w:rPr>
              <w:t>警備会社（　　　　　　　　　　　　　　　　　　　☎　　　　　　　　　　　）</w:t>
            </w:r>
          </w:p>
        </w:tc>
      </w:tr>
      <w:tr>
        <w:trPr>
        </w:trPr>
        <w:tc>
          <w:tcPr>
            <w:tcW w:w="14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widowControl/>
              <w:jc w:val="center"/>
              <w:rPr>
              </w:rPr>
            </w:pPr>
            <w:r>
              <w:rPr>
                <w:spacing w:val="20"/>
              </w:rPr>
              <w:t>防災計</w:t>
            </w:r>
            <w:r>
              <w:rPr>
                <w:spacing w:val="-1"/>
              </w:rPr>
              <w:t>画</w:t>
            </w:r>
          </w:p>
          <w:p>
            <w:pPr>
              <w:pStyle w:val="Normal"/>
              <w:jc w:val="center"/>
              <w:rPr>
              </w:rPr>
            </w:pPr>
            <w:r>
              <w:rPr>
                <w:sz w:val="22"/>
              </w:rPr>
              <w:t>(</w:t>
            </w:r>
            <w:r>
              <w:rPr>
                <w:sz w:val="22"/>
              </w:rPr>
              <w:t>マニュアル</w:t>
            </w:r>
            <w:r>
              <w:rPr>
                <w:sz w:val="22"/>
              </w:rPr>
              <w:t>)</w:t>
            </w:r>
            <w:r>
              <w:rPr>
              </w:rPr>
              <w:t xml:space="preserve"> </w:t>
            </w:r>
          </w:p>
        </w:tc>
        <w:tc>
          <w:tcPr>
            <w:tcW w:w="338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t>有　・　無</w:t>
            </w:r>
          </w:p>
        </w:tc>
        <w:tc>
          <w:tcPr>
            <w:tcW w:w="1428"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Pr>
              <w:t>自主防災</w:t>
            </w:r>
          </w:p>
          <w:p>
            <w:pPr>
              <w:pStyle w:val="Normal"/>
              <w:widowControl/>
              <w:jc w:val="center"/>
              <w:rPr>
              </w:rPr>
            </w:pPr>
            <w:r>
              <w:rPr>
              </w:rPr>
              <w:t>組　　織</w:t>
            </w:r>
          </w:p>
        </w:tc>
        <w:tc>
          <w:tcPr>
            <w:tcW w:w="33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vAlign w:val="center"/>
          </w:tcPr>
          <w:p>
            <w:pPr>
              <w:pStyle w:val="Normal"/>
              <w:rPr>
              </w:rPr>
            </w:pPr>
            <w:r>
              <w:rPr>
              </w:rPr>
              <w:t>有　・　無</w:t>
            </w:r>
          </w:p>
          <w:p>
            <w:pPr>
              <w:pStyle w:val="Normal"/>
              <w:rPr>
              </w:rPr>
            </w:pPr>
            <w:r>
              <w:rPr>
              </w:rPr>
              <w:t>男（　　）人・女（　　）人</w:t>
            </w:r>
          </w:p>
        </w:tc>
      </w:tr>
      <w:tr>
        <w:trPr>
        </w:trPr>
        <w:tc>
          <w:tcPr>
            <w:tcW w:w="14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vAlign w:val="center"/>
          </w:tcPr>
          <w:p>
            <w:pPr>
              <w:pStyle w:val="Normal"/>
              <w:jc w:val="center"/>
              <w:rPr>
              </w:rPr>
            </w:pPr>
            <w:r>
              <w:rPr>
              </w:rPr>
              <w:t>防災活動の実施状況</w:t>
            </w:r>
          </w:p>
        </w:tc>
        <w:tc>
          <w:tcPr>
            <w:tcW w:w="8213"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tc>
      </w:tr>
      <w:tr>
        <w:trPr>
          <w:trHeight w:val="638" w:hRule="atLeast"/>
        </w:trPr>
        <w:tc>
          <w:tcPr>
            <w:tcW w:w="14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vAlign w:val="center"/>
          </w:tcPr>
          <w:p>
            <w:pPr>
              <w:pStyle w:val="Normal"/>
              <w:jc w:val="center"/>
              <w:rPr>
              </w:rPr>
            </w:pPr>
            <w:r>
              <w:rPr>
              </w:rPr>
              <w:t>防災資機材</w:t>
            </w:r>
          </w:p>
          <w:p>
            <w:pPr>
              <w:pStyle w:val="Normal"/>
              <w:jc w:val="center"/>
              <w:rPr>
              </w:rPr>
            </w:pPr>
            <w:r>
              <w:rPr>
              </w:rPr>
              <w:t>備 蓄 品</w:t>
            </w:r>
          </w:p>
        </w:tc>
        <w:tc>
          <w:tcPr>
            <w:tcW w:w="8213"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0"/>
                <w:szCs w:val="20"/>
              </w:rPr>
            </w:pPr>
            <w:r>
              <w:rPr>
                <w:sz w:val="20"/>
                <w:szCs w:val="20"/>
              </w:rPr>
              <w:t>管理組合・町内会・自主防災組織で備えているもの</w:t>
            </w:r>
          </w:p>
          <w:p>
            <w:pPr>
              <w:pStyle w:val="Normal"/>
              <w:rPr>
              </w:rPr>
            </w:pPr>
            <w:r>
              <w:rPr>
              </w:rPr>
            </w:r>
          </w:p>
          <w:p>
            <w:pPr>
              <w:pStyle w:val="Normal"/>
              <w:rPr>
              </w:rPr>
            </w:pPr>
            <w:r>
              <w:rPr>
              </w:rPr>
            </w:r>
          </w:p>
          <w:p>
            <w:pPr>
              <w:pStyle w:val="Normal"/>
              <w:rPr>
              </w:rPr>
            </w:pPr>
            <w:r>
              <w:rPr>
              </w:rPr>
            </w:r>
          </w:p>
          <w:p>
            <w:pPr>
              <w:pStyle w:val="Normal"/>
              <w:rPr>
              </w:rPr>
            </w:pPr>
            <w:r>
              <w:rPr>
              </w:rPr>
            </w:r>
          </w:p>
        </w:tc>
      </w:tr>
      <w:tr>
        <w:trPr>
          <w:trHeight w:val="285" w:hRule="atLeast"/>
        </w:trPr>
        <w:tc>
          <w:tcPr>
            <w:tcW w:w="14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vAlign w:val="center"/>
          </w:tcPr>
          <w:p>
            <w:pPr>
              <w:pStyle w:val="Normal"/>
              <w:jc w:val="center"/>
              <w:rPr>
              </w:rPr>
            </w:pPr>
            <w:r>
              <w:rPr>
              </w:rPr>
              <w:t>管理組合</w:t>
            </w:r>
          </w:p>
        </w:tc>
        <w:tc>
          <w:tcPr>
            <w:tcW w:w="8213"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Pr>
            </w:pPr>
            <w:r>
              <w:rPr>
              </w:rPr>
              <w:t>・役員人数（　　）人　・任期（　　）年　・選出方法（輪番・立候補・その他　　　　）</w:t>
            </w:r>
          </w:p>
          <w:p>
            <w:pPr>
              <w:pStyle w:val="Normal"/>
              <w:rPr>
              </w:rPr>
            </w:pPr>
            <w:r>
              <w:rPr>
              </w:rPr>
              <w:t>・理事会開催　月１回・その他（　　　　　　　　　　）</w:t>
            </w:r>
          </w:p>
          <w:p>
            <w:pPr>
              <w:pStyle w:val="Normal"/>
              <w:rPr>
              </w:rPr>
            </w:pPr>
            <w:r>
              <w:rPr>
              </w:rPr>
              <w:t>・総会開催　　年１回・その他（　　　　　　　　　　）</w:t>
            </w:r>
          </w:p>
        </w:tc>
      </w:tr>
      <w:tr>
        <w:trPr>
        </w:trPr>
        <w:tc>
          <w:tcPr>
            <w:tcW w:w="14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vAlign w:val="center"/>
          </w:tcPr>
          <w:p>
            <w:pPr>
              <w:pStyle w:val="Normal"/>
              <w:jc w:val="center"/>
              <w:rPr>
              </w:rPr>
            </w:pPr>
            <w:r>
              <w:rPr>
              </w:rPr>
              <w:t>町 内 会</w:t>
            </w:r>
          </w:p>
        </w:tc>
        <w:tc>
          <w:tcPr>
            <w:tcW w:w="8213"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Pr>
            </w:pPr>
            <w:r>
              <w:rPr>
              </w:rPr>
              <w:t>マンション町内会・（　　　　　）町内会に加入・加入していない</w:t>
            </w:r>
          </w:p>
          <w:p>
            <w:pPr>
              <w:pStyle w:val="Normal"/>
              <w:rPr>
              </w:rPr>
            </w:pPr>
            <w:r>
              <w:rPr>
              </w:rPr>
              <w:t>・役員人数（　　）人　・任期（　　）年　・選出方法（輪番・立候補・その他　　　　）</w:t>
            </w:r>
          </w:p>
        </w:tc>
      </w:tr>
      <w:tr>
        <w:trPr>
        </w:trPr>
        <w:tc>
          <w:tcPr>
            <w:tcW w:w="14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vAlign w:val="center"/>
          </w:tcPr>
          <w:p>
            <w:pPr>
              <w:pStyle w:val="Normal"/>
              <w:jc w:val="center"/>
              <w:rPr>
              </w:rPr>
            </w:pPr>
            <w:r>
              <w:rPr>
              </w:rPr>
              <w:t>行　　事</w:t>
            </w:r>
          </w:p>
        </w:tc>
        <w:tc>
          <w:tcPr>
            <w:tcW w:w="8213"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sz w:val="20"/>
                <w:szCs w:val="20"/>
              </w:rPr>
            </w:pPr>
            <w:r>
              <w:rPr>
                <w:sz w:val="20"/>
                <w:szCs w:val="20"/>
              </w:rPr>
              <w:t>コミュニティの強化に繋がる行事</w:t>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tc>
      </w:tr>
      <w:tr>
        <w:trPr>
          <w:trHeight w:val="2429" w:hRule="atLeast"/>
        </w:trPr>
        <w:tc>
          <w:tcPr>
            <w:tcW w:w="14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vAlign w:val="center"/>
          </w:tcPr>
          <w:p>
            <w:pPr>
              <w:pStyle w:val="Normal"/>
              <w:jc w:val="center"/>
              <w:rPr>
              </w:rPr>
            </w:pPr>
            <w:r>
              <w:rPr>
              </w:rPr>
              <w:t>特記事項</w:t>
            </w:r>
          </w:p>
        </w:tc>
        <w:tc>
          <w:tcPr>
            <w:tcW w:w="8213"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p>
            <w:pPr>
              <w:pStyle w:val="Normal"/>
              <w:rPr>
              </w:rPr>
            </w:pPr>
            <w:r>
              <w:rPr>
              </w:rPr>
            </w:r>
          </w:p>
        </w:tc>
      </w:tr>
      <w:tr>
        <w:trPr>
        </w:trPr>
        <w:tc>
          <w:tcPr>
            <w:tcW w:w="1413"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C5E0B3" w:val="clear"/>
            <w:tcMar>
              <w:left w:w="108" w:type="dxa"/>
            </w:tcMar>
          </w:tcPr>
          <w:p>
            <w:pPr>
              <w:pStyle w:val="Normal"/>
              <w:jc w:val="center"/>
              <w:rPr>
              </w:rPr>
            </w:pPr>
            <w:r>
              <w:rPr>
              </w:rPr>
              <w:t>連 絡 先</w:t>
            </w:r>
          </w:p>
        </w:tc>
        <w:tc>
          <w:tcPr>
            <w:tcW w:w="8213" w:type="dxa"/>
            <w:gridSpan w:val="3"/>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auto" w:val="clear"/>
            <w:tcMar>
              <w:left w:w="108" w:type="dxa"/>
            </w:tcMar>
          </w:tcPr>
          <w:p>
            <w:pPr>
              <w:pStyle w:val="Normal"/>
              <w:rPr>
              </w:rPr>
            </w:pPr>
            <w:r>
              <w:rPr>
              </w:rPr>
            </w:r>
          </w:p>
        </w:tc>
      </w:tr>
    </w:tbl>
    <w:p>
      <w:pPr>
        <w:pStyle w:val="Normal"/>
        <w:rPr>
          <w:rFonts w:ascii="ＭＳ ゴシック" w:hAnsi="ＭＳ ゴシック" w:eastAsia="ＭＳ ゴシック"/>
          <w:sz w:val="28"/>
          <w:szCs w:val="28"/>
        </w:rPr>
      </w:pPr>
      <w:r>
        <mc:AlternateContent>
          <mc:Choice Requires="wps">
            <w:drawing>
              <wp:anchor behindDoc="0" distT="0" distB="19050" distL="114300" distR="142875" simplePos="0" locked="0" layoutInCell="1" allowOverlap="1" relativeHeight="64">
                <wp:simplePos x="0" y="0"/>
                <wp:positionH relativeFrom="column">
                  <wp:posOffset>3810</wp:posOffset>
                </wp:positionH>
                <wp:positionV relativeFrom="paragraph">
                  <wp:posOffset>261620</wp:posOffset>
                </wp:positionV>
                <wp:extent cx="6125210" cy="635"/>
                <wp:effectExtent l="0" t="0" r="0" b="0"/>
                <wp:wrapNone/>
                <wp:docPr id="170" name="直線コネクタ 341"/>
                <a:graphic xmlns:a="http://schemas.openxmlformats.org/drawingml/2006/main">
                  <a:graphicData uri="http://schemas.microsoft.com/office/word/2010/wordprocessingShape">
                    <wps:wsp>
                      <wps:cNvSpPr/>
                      <wps:spPr>
                        <a:xfrm>
                          <a:off x="0" y="0"/>
                          <a:ext cx="6124680" cy="0"/>
                        </a:xfrm>
                        <a:prstGeom prst="line">
                          <a:avLst/>
                        </a:prstGeom>
                        <a:ln w="19080">
                          <a:solidFill>
                            <a:srgbClr val="385623"/>
                          </a:solidFill>
                          <a:miter/>
                        </a:ln>
                      </wps:spPr>
                      <wps:style>
                        <a:lnRef idx="0"/>
                        <a:fillRef idx="0"/>
                        <a:effectRef idx="0"/>
                        <a:fontRef idx="minor"/>
                      </wps:style>
                      <wps:bodyPr/>
                    </wps:wsp>
                  </a:graphicData>
                </a:graphic>
              </wp:anchor>
            </w:drawing>
          </mc:Choice>
          <mc:Fallback>
            <w:pict>
              <v:line id="shape_0" from="0.3pt,20.6pt" to="482.5pt,20.6pt" ID="直線コネクタ 341" stroked="t" style="position:absolute">
                <v:stroke color="#385623" weight="19080" joinstyle="miter" endcap="flat"/>
                <v:fill o:detectmouseclick="t" on="false"/>
              </v:line>
            </w:pict>
          </mc:Fallback>
        </mc:AlternateContent>
      </w:r>
      <w:r>
        <w:rPr>
          <w:rFonts w:ascii="ＭＳ ゴシック" w:hAnsi="ＭＳ ゴシック" w:eastAsia="ＭＳ ゴシック"/>
          <w:sz w:val="28"/>
          <w:szCs w:val="28"/>
        </w:rPr>
        <w:t>マンションの消防・防災設備</w:t>
      </w:r>
    </w:p>
    <w:p>
      <w:pPr>
        <w:pStyle w:val="Normal"/>
        <w:rPr>
          <w:rFonts w:ascii="ＭＳ 明朝" w:hAnsi="ＭＳ 明朝" w:eastAsia="ＭＳ 明朝"/>
          <w:szCs w:val="24"/>
        </w:rPr>
      </w:pPr>
      <w:r>
        <w:rPr>
          <w:rFonts w:eastAsia="ＭＳ 明朝"/>
          <w:szCs w:val="24"/>
        </w:rPr>
      </w:r>
    </w:p>
    <w:p>
      <w:pPr>
        <w:pStyle w:val="Normal"/>
        <w:rPr>
          <w:rFonts w:ascii="ＭＳ ゴシック" w:hAnsi="ＭＳ ゴシック" w:eastAsia="ＭＳ ゴシック"/>
          <w:sz w:val="21"/>
          <w:szCs w:val="21"/>
        </w:rPr>
      </w:pPr>
      <w:r>
        <w:rPr>
          <w:rFonts w:ascii="ＭＳ ゴシック" w:hAnsi="ＭＳ ゴシック" w:eastAsia="ＭＳ ゴシック"/>
          <w:sz w:val="21"/>
          <w:szCs w:val="21"/>
        </w:rPr>
        <w:t>消火設備</w:t>
      </w:r>
    </w:p>
    <w:p>
      <w:pPr>
        <w:pStyle w:val="ListParagraph"/>
        <w:numPr>
          <w:ilvl w:val="0"/>
          <w:numId w:val="3"/>
        </w:numPr>
        <w:ind w:left="2977" w:right="0" w:hanging="0"/>
        <w:rPr>
          <w:rFonts w:ascii="ＭＳ 明朝" w:hAnsi="ＭＳ 明朝" w:eastAsia="ＭＳ 明朝"/>
          <w:szCs w:val="24"/>
        </w:rPr>
      </w:pPr>
      <w:r>
        <mc:AlternateContent>
          <mc:Choice Requires="wps">
            <w:drawing>
              <wp:anchor behindDoc="0" distT="0" distB="9525" distL="114300" distR="123190" simplePos="0" locked="0" layoutInCell="1" allowOverlap="1" relativeHeight="47">
                <wp:simplePos x="0" y="0"/>
                <wp:positionH relativeFrom="column">
                  <wp:posOffset>3810</wp:posOffset>
                </wp:positionH>
                <wp:positionV relativeFrom="paragraph">
                  <wp:posOffset>46355</wp:posOffset>
                </wp:positionV>
                <wp:extent cx="1858010" cy="372110"/>
                <wp:effectExtent l="0" t="0" r="0" b="0"/>
                <wp:wrapNone/>
                <wp:docPr id="171" name="正方形/長方形 160"/>
                <a:graphic xmlns:a="http://schemas.openxmlformats.org/drawingml/2006/main">
                  <a:graphicData uri="http://schemas.microsoft.com/office/word/2010/wordprocessingShape">
                    <wps:wsp>
                      <wps:cNvSpPr/>
                      <wps:spPr>
                        <a:xfrm>
                          <a:off x="0" y="0"/>
                          <a:ext cx="1857240" cy="371520"/>
                        </a:xfrm>
                        <a:prstGeom prst="rect">
                          <a:avLst>
                          </a:avLst>
                        </a:prstGeom>
                        <a:solidFill>
                          <a:srgbClr val="c00000"/>
                        </a:solidFill>
                        <a:ln w="12600">
                          <a:noFill/>
                        </a:ln>
                      </wps:spPr>
                      <wps:style>
                        <a:lnRef idx="0"/>
                        <a:fillRef idx="0"/>
                        <a:effectRef idx="0"/>
                        <a:fontRef idx="minor"/>
                      </wps:style>
                      <wps:txbx>
                        <w:txbxContent>
                          <w:p>
                            <w:pPr>
                              <w:pStyle w:val="FrameContents"/>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z w:val="28"/>
                                <w:szCs w:val="28"/>
                              </w:rPr>
                              <w:t>消　  火　  器</w:t>
                            </w:r>
                          </w:p>
                        </w:txbxContent>
                      </wps:txbx>
                      <wps:bodyPr anchor="ctr">
                        <a:noAutofit/>
                      </wps:bodyPr>
                    </wps:wsp>
                  </a:graphicData>
                </a:graphic>
              </wp:anchor>
            </w:drawing>
          </mc:Choice>
          <mc:Fallback>
            <w:pict>
              <v:rect id="shape_0" ID="正方形/長方形 160" fillcolor="#c00000" stroked="f" style="position:absolute;margin-left:0.3pt;margin-top:3.65pt;width:146.2pt;height:29.2pt">
                <w10:wrap type="square"/>
                <v:fill o:detectmouseclick="t" type="solid" color2="#3fffff"/>
                <v:stroke color="#3465a4" weight="12600" joinstyle="miter" endcap="flat"/>
                <v:textbox>
                  <w:txbxContent>
                    <w:p>
                      <w:pPr>
                        <w:pStyle w:val="FrameContents"/>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z w:val="28"/>
                          <w:szCs w:val="28"/>
                        </w:rPr>
                        <w:t>消　  火　  器</w:t>
                      </w:r>
                    </w:p>
                  </w:txbxContent>
                </v:textbox>
              </v:rect>
            </w:pict>
          </mc:Fallback>
        </mc:AlternateContent>
      </w:r>
      <w:r>
        <w:rPr>
          <w:rFonts w:ascii="ＭＳ 明朝" w:hAnsi="ＭＳ 明朝"/>
          <w:szCs w:val="24"/>
        </w:rPr>
        <w:t>消火器は、共用通路等に設置しています。日頃から消火器の設置</w:t>
      </w:r>
    </w:p>
    <w:p>
      <w:pPr>
        <w:pStyle w:val="ListParagraph"/>
        <w:ind w:left="2835" w:right="0" w:firstLine="104"/>
        <w:rPr>
          <w:rFonts w:ascii="ＭＳ 明朝" w:hAnsi="ＭＳ 明朝" w:eastAsia="ＭＳ 明朝"/>
          <w:szCs w:val="24"/>
        </w:rPr>
      </w:pPr>
      <w:r>
        <w:drawing>
          <wp:anchor behindDoc="1" distT="0" distB="0" distL="114300" distR="114300" simplePos="0" locked="0" layoutInCell="1" allowOverlap="1" relativeHeight="218">
            <wp:simplePos x="0" y="0"/>
            <wp:positionH relativeFrom="column">
              <wp:posOffset>5337810</wp:posOffset>
            </wp:positionH>
            <wp:positionV relativeFrom="paragraph">
              <wp:posOffset>82550</wp:posOffset>
            </wp:positionV>
            <wp:extent cx="742950" cy="742950"/>
            <wp:effectExtent l="0" t="0" r="0" b="0"/>
            <wp:wrapNone/>
            <wp:docPr id="173" name="図 345" descr="C:\Users\u23348\Desktop\防災\5消防防災関連機関\6消防庁\イラスト\消太ダウンロード（jpgファイル）　：：　総務省消防庁.files\165_cap.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図 345" descr="C:\Users\u23348\Desktop\防災\5消防防災関連機関\6消防庁\イラスト\消太ダウンロード（jpgファイル）　：：　総務省消防庁.files\165_cap.jpg">
                    </pic:cNvPr>
                    <pic:cNvPicPr>
                      <a:picLocks noChangeAspect="1" noChangeArrowheads="1"/>
                    </pic:cNvPicPr>
                  </pic:nvPicPr>
                  <pic:blipFill>
                    <a:blip r:embed="rId55">
                    </a:blip>
                    <a:stretch>
                      <a:fillRect/>
                    </a:stretch>
                  </pic:blipFill>
                  <pic:spPr bwMode="auto">
                    <a:xfrm>
                      <a:off x="0" y="0"/>
                      <a:ext cx="742950" cy="742950"/>
                    </a:xfrm>
                    <a:prstGeom prst="rect">
                      <a:avLst/>
                    </a:prstGeom>
                  </pic:spPr>
                </pic:pic>
              </a:graphicData>
            </a:graphic>
          </wp:anchor>
        </w:drawing>
        <w:drawing>
          <wp:anchor behindDoc="1" distT="0" distB="0" distL="114300" distR="114300" simplePos="0" locked="0" layoutInCell="1" allowOverlap="1" relativeHeight="219">
            <wp:simplePos x="0" y="0"/>
            <wp:positionH relativeFrom="column">
              <wp:posOffset>3810</wp:posOffset>
            </wp:positionH>
            <wp:positionV relativeFrom="paragraph">
              <wp:posOffset>158750</wp:posOffset>
            </wp:positionV>
            <wp:extent cx="1857375" cy="1260475"/>
            <wp:effectExtent l="0" t="0" r="0" b="0"/>
            <wp:wrapNone/>
            <wp:docPr id="174" name="図 175" descr="C:\Users\u23348\Desktop\防災\1マンション防災\4㍇出前講座\3ローレルコート南草津2019.12.1\写真　ローレルコート南草津2019.9.25\DSCN3123 (2).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図 175" descr="C:\Users\u23348\Desktop\防災\1マンション防災\4㍇出前講座\3ローレルコート南草津2019.12.1\写真　ローレルコート南草津2019.9.25\DSCN3123 (2).JPG">
                    </pic:cNvPr>
                    <pic:cNvPicPr>
                      <a:picLocks noChangeAspect="1" noChangeArrowheads="1"/>
                    </pic:cNvPicPr>
                  </pic:nvPicPr>
                  <pic:blipFill>
                    <a:blip r:embed="rId56">
                    </a:blip>
                    <a:stretch>
                      <a:fillRect/>
                    </a:stretch>
                  </pic:blipFill>
                  <pic:spPr bwMode="auto">
                    <a:xfrm>
                      <a:off x="0" y="0"/>
                      <a:ext cx="1857375" cy="1260475"/>
                    </a:xfrm>
                    <a:prstGeom prst="rect">
                      <a:avLst/>
                    </a:prstGeom>
                  </pic:spPr>
                </pic:pic>
              </a:graphicData>
            </a:graphic>
          </wp:anchor>
        </w:drawing>
      </w:r>
      <w:r>
        <w:rPr>
          <w:rFonts w:ascii="ＭＳ 明朝" w:hAnsi="ＭＳ 明朝"/>
          <w:szCs w:val="24"/>
        </w:rPr>
        <w:t>　</w:t>
      </w:r>
      <w:r>
        <w:rPr>
          <w:rFonts w:ascii="ＭＳ 明朝" w:hAnsi="ＭＳ 明朝"/>
          <w:szCs w:val="24"/>
        </w:rPr>
        <w:t>場所を把握しておきましょう。</w:t>
      </w:r>
    </w:p>
    <w:p>
      <w:pPr>
        <w:pStyle w:val="ListParagraph"/>
        <w:numPr>
          <w:ilvl w:val="1"/>
          <w:numId w:val="3"/>
        </w:numPr>
        <w:ind w:left="2977" w:right="0" w:hanging="0"/>
        <w:rPr>
          <w:rFonts w:ascii="ＭＳ 明朝" w:hAnsi="ＭＳ 明朝" w:eastAsia="ＭＳ 明朝"/>
          <w:szCs w:val="24"/>
        </w:rPr>
      </w:pPr>
      <w:r>
        <w:rPr>
          <w:rFonts w:ascii="ＭＳ 明朝" w:hAnsi="ＭＳ 明朝"/>
          <w:szCs w:val="24"/>
        </w:rPr>
        <w:t>訓練等で消火器の使い方を習得しておきましょう。</w:t>
      </w:r>
    </w:p>
    <w:p>
      <w:pPr>
        <w:pStyle w:val="ListParagraph"/>
        <w:numPr>
          <w:ilvl w:val="1"/>
          <w:numId w:val="3"/>
        </w:numPr>
        <w:ind w:left="2977" w:right="0" w:hanging="0"/>
        <w:rPr>
          <w:rFonts w:ascii="ＭＳ 明朝" w:hAnsi="ＭＳ 明朝" w:eastAsia="ＭＳ 明朝"/>
          <w:szCs w:val="24"/>
        </w:rPr>
      </w:pPr>
      <w:r>
        <w:rPr>
          <w:rFonts w:ascii="ＭＳ 明朝" w:hAnsi="ＭＳ 明朝"/>
          <w:szCs w:val="24"/>
        </w:rPr>
        <w:t>各家庭でも住戸内に消火器を備えておきましょう。</w:t>
      </w:r>
    </w:p>
    <w:p>
      <w:pPr>
        <w:pStyle w:val="Normal"/>
        <w:rPr>
          <w:rFonts w:ascii="ＭＳ 明朝" w:hAnsi="ＭＳ 明朝" w:eastAsia="ＭＳ 明朝"/>
          <w:szCs w:val="24"/>
        </w:rPr>
      </w:pPr>
      <w:r>
        <w:rPr>
          <w:rFonts w:eastAsia="ＭＳ 明朝"/>
          <w:szCs w:val="24"/>
        </w:rPr>
        <mc:AlternateContent>
          <mc:Choice Requires="wps">
            <w:drawing>
              <wp:anchor behindDoc="0" distT="0" distB="19050" distL="114300" distR="133350" simplePos="0" locked="0" layoutInCell="1" allowOverlap="1" relativeHeight="220">
                <wp:simplePos x="0" y="0"/>
                <wp:positionH relativeFrom="column">
                  <wp:posOffset>1927860</wp:posOffset>
                </wp:positionH>
                <wp:positionV relativeFrom="paragraph">
                  <wp:posOffset>48260</wp:posOffset>
                </wp:positionV>
                <wp:extent cx="4153535" cy="915035"/>
                <wp:effectExtent l="0" t="0" r="0" b="0"/>
                <wp:wrapNone/>
                <wp:docPr id="175" name="正方形/長方形 162"/>
                <a:graphic xmlns:a="http://schemas.openxmlformats.org/drawingml/2006/main">
                  <a:graphicData uri="http://schemas.microsoft.com/office/word/2010/wordprocessingShape">
                    <wps:wsp>
                      <wps:cNvSpPr/>
                      <wps:spPr>
                        <a:xfrm>
                          <a:off x="0" y="0"/>
                          <a:ext cx="4152960" cy="914400"/>
                        </a:xfrm>
                        <a:prstGeom prst="rect">
                          <a:avLst>
                          </a:avLst>
                        </a:prstGeom>
                        <a:solidFill>
                          <a:srgbClr val="ffffff"/>
                        </a:solidFill>
                        <a:ln w="12600">
                          <a:solidFill>
                            <a:srgbClr val="70ad47"/>
                          </a:solidFill>
                          <a:miter/>
                        </a:ln>
                      </wps:spPr>
                      <wps:style>
                        <a:lnRef idx="0"/>
                        <a:fillRef idx="0"/>
                        <a:effectRef idx="0"/>
                        <a:fontRef idx="minor"/>
                      </wps:style>
                      <wps:txbx>
                        <w:txbxContent>
                          <w:p>
                            <w:pPr>
                              <w:pStyle w:val="FrameContents"/>
                              <w:jc w:val="left"/>
                              <w:rPr>
                                <w:rFonts w:ascii="ＭＳ ゴシック" w:hAnsi="ＭＳ ゴシック" w:eastAsia="ＭＳ ゴシック"/>
                                <w:color w:val="000000"/>
                                <w:sz w:val="21"/>
                                <w:szCs w:val="21"/>
                                <w:u w:val="single"/>
                              </w:rPr>
                            </w:pPr>
                            <w:r>
                              <w:rPr>
                                <w:rFonts w:ascii="ＭＳ ゴシック" w:hAnsi="ＭＳ ゴシック" w:eastAsia="ＭＳ ゴシック"/>
                                <w:color w:val="000000"/>
                                <w:sz w:val="21"/>
                                <w:szCs w:val="21"/>
                                <w:u w:val="single"/>
                              </w:rPr>
                              <w:t>消火器の使い方</w:t>
                            </w:r>
                          </w:p>
                          <w:p>
                            <w:pPr>
                              <w:pStyle w:val="FrameContents"/>
                              <w:jc w:val="left"/>
                              <w:rPr>
                              </w:rPr>
                            </w:pPr>
                            <w:r>
                              <w:rPr>
                                <w:rFonts w:eastAsia="ＭＳ ゴシック" w:ascii="ＭＳ ゴシック" w:hAnsi="ＭＳ ゴシック"/>
                                <w:color w:val="000000"/>
                                <w:sz w:val="21"/>
                                <w:szCs w:val="21"/>
                              </w:rPr>
                              <w:t>①</w:t>
                            </w:r>
                            <w:r>
                              <w:rPr>
                                <w:rFonts w:ascii="ＭＳ ゴシック" w:hAnsi="ＭＳ ゴシック" w:eastAsia="ＭＳ ゴシック"/>
                                <w:color w:val="000000"/>
                                <w:sz w:val="21"/>
                                <w:szCs w:val="21"/>
                              </w:rPr>
                              <w:t>消火器を運ぶ　②黄色の安全ピンを引き抜く　③ホースを外し、ホースの先端をもって火元に向ける。　④レバーを握って放射する。</w:t>
                            </w:r>
                          </w:p>
                        </w:txbxContent>
                      </wps:txbx>
                      <wps:bodyPr>
                        <a:noAutofit/>
                      </wps:bodyPr>
                    </wps:wsp>
                  </a:graphicData>
                </a:graphic>
              </wp:anchor>
            </w:drawing>
          </mc:Choice>
          <mc:Fallback>
            <w:pict>
              <v:rect id="shape_0" ID="正方形/長方形 162" fillcolor="white" stroked="t" style="position:absolute;margin-left:151.8pt;margin-top:3.8pt;width:326.95pt;height:71.95pt">
                <w10:wrap type="square"/>
                <v:fill o:detectmouseclick="t" type="solid" color2="black"/>
                <v:stroke color="#70ad47" weight="12600" joinstyle="miter" endcap="flat"/>
                <v:textbox>
                  <w:txbxContent>
                    <w:p>
                      <w:pPr>
                        <w:pStyle w:val="FrameContents"/>
                        <w:jc w:val="left"/>
                        <w:rPr>
                          <w:rFonts w:ascii="ＭＳ ゴシック" w:hAnsi="ＭＳ ゴシック" w:eastAsia="ＭＳ ゴシック"/>
                          <w:color w:val="000000"/>
                          <w:sz w:val="21"/>
                          <w:szCs w:val="21"/>
                          <w:u w:val="single"/>
                        </w:rPr>
                      </w:pPr>
                      <w:r>
                        <w:rPr>
                          <w:rFonts w:ascii="ＭＳ ゴシック" w:hAnsi="ＭＳ ゴシック" w:eastAsia="ＭＳ ゴシック"/>
                          <w:color w:val="000000"/>
                          <w:sz w:val="21"/>
                          <w:szCs w:val="21"/>
                          <w:u w:val="single"/>
                        </w:rPr>
                        <w:t>消火器の使い方</w:t>
                      </w:r>
                    </w:p>
                    <w:p>
                      <w:pPr>
                        <w:pStyle w:val="FrameContents"/>
                        <w:jc w:val="left"/>
                        <w:rPr>
                        </w:rPr>
                      </w:pPr>
                      <w:r>
                        <w:rPr>
                          <w:rFonts w:eastAsia="ＭＳ ゴシック" w:ascii="ＭＳ ゴシック" w:hAnsi="ＭＳ ゴシック"/>
                          <w:color w:val="000000"/>
                          <w:sz w:val="21"/>
                          <w:szCs w:val="21"/>
                        </w:rPr>
                        <w:t>①</w:t>
                      </w:r>
                      <w:r>
                        <w:rPr>
                          <w:rFonts w:ascii="ＭＳ ゴシック" w:hAnsi="ＭＳ ゴシック" w:eastAsia="ＭＳ ゴシック"/>
                          <w:color w:val="000000"/>
                          <w:sz w:val="21"/>
                          <w:szCs w:val="21"/>
                        </w:rPr>
                        <w:t>消火器を運ぶ　②黄色の安全ピンを引き抜く　③ホースを外し、ホースの先端をもって火元に向ける。　④レバーを握って放射する。</w:t>
                      </w:r>
                    </w:p>
                  </w:txbxContent>
                </v:textbox>
              </v:rect>
            </w:pict>
          </mc:Fallback>
        </mc:AlternateContent>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mc:AlternateContent>
          <mc:Choice Requires="wps">
            <w:drawing>
              <wp:anchor behindDoc="0" distT="0" distB="9525" distL="114300" distR="123190" simplePos="0" locked="0" layoutInCell="1" allowOverlap="1" relativeHeight="116">
                <wp:simplePos x="0" y="0"/>
                <wp:positionH relativeFrom="column">
                  <wp:posOffset>3810</wp:posOffset>
                </wp:positionH>
                <wp:positionV relativeFrom="paragraph">
                  <wp:posOffset>257810</wp:posOffset>
                </wp:positionV>
                <wp:extent cx="1858010" cy="372110"/>
                <wp:effectExtent l="0" t="0" r="0" b="0"/>
                <wp:wrapNone/>
                <wp:docPr id="177" name="正方形/長方形 161"/>
                <a:graphic xmlns:a="http://schemas.openxmlformats.org/drawingml/2006/main">
                  <a:graphicData uri="http://schemas.microsoft.com/office/word/2010/wordprocessingShape">
                    <wps:wsp>
                      <wps:cNvSpPr/>
                      <wps:spPr>
                        <a:xfrm>
                          <a:off x="0" y="0"/>
                          <a:ext cx="1857240" cy="371520"/>
                        </a:xfrm>
                        <a:prstGeom prst="rect">
                          <a:avLst>
                          </a:avLst>
                        </a:prstGeom>
                        <a:solidFill>
                          <a:srgbClr val="c00000"/>
                        </a:solidFill>
                        <a:ln w="12600">
                          <a:noFill/>
                        </a:ln>
                      </wps:spPr>
                      <wps:style>
                        <a:lnRef idx="0"/>
                        <a:fillRef idx="0"/>
                        <a:effectRef idx="0"/>
                        <a:fontRef idx="minor"/>
                      </wps:style>
                      <wps:txb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z w:val="28"/>
                                <w:szCs w:val="28"/>
                              </w:rPr>
                              <w:t>屋内消火栓設備</w:t>
                            </w:r>
                          </w:p>
                        </w:txbxContent>
                      </wps:txbx>
                      <wps:bodyPr anchor="ctr">
                        <a:noAutofit/>
                      </wps:bodyPr>
                    </wps:wsp>
                  </a:graphicData>
                </a:graphic>
              </wp:anchor>
            </w:drawing>
          </mc:Choice>
          <mc:Fallback>
            <w:pict>
              <v:rect id="shape_0" ID="正方形/長方形 161" fillcolor="#c00000" stroked="f" style="position:absolute;margin-left:0.3pt;margin-top:20.3pt;width:146.2pt;height:29.2pt">
                <w10:wrap type="square"/>
                <v:fill o:detectmouseclick="t" type="solid" color2="#3fffff"/>
                <v:stroke color="#3465a4" weight="12600" joinstyle="miter" endcap="flat"/>
                <v:textbo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z w:val="28"/>
                          <w:szCs w:val="28"/>
                        </w:rPr>
                        <w:t>屋内消火栓設備</w:t>
                      </w:r>
                    </w:p>
                  </w:txbxContent>
                </v:textbox>
              </v:rect>
            </w:pict>
          </mc:Fallback>
        </mc:AlternateContent>
      </w:r>
    </w:p>
    <w:p>
      <w:pPr>
        <w:pStyle w:val="ListParagraph"/>
        <w:numPr>
          <w:ilvl w:val="0"/>
          <w:numId w:val="8"/>
        </w:numPr>
        <w:ind w:left="3402" w:right="0" w:hanging="425"/>
        <w:rPr>
          <w:rFonts w:ascii="ＭＳ 明朝" w:hAnsi="ＭＳ 明朝" w:eastAsia="ＭＳ 明朝"/>
          <w:szCs w:val="24"/>
        </w:rPr>
      </w:pPr>
      <w:r>
        <w:rPr>
          <w:rFonts w:ascii="ＭＳ 明朝" w:hAnsi="ＭＳ 明朝"/>
          <w:szCs w:val="24"/>
        </w:rPr>
        <w:t>この消火栓は、□</w:t>
      </w:r>
      <w:r>
        <w:rPr>
          <w:rFonts w:eastAsia="ＭＳ 明朝"/>
          <w:szCs w:val="24"/>
        </w:rPr>
        <w:t>2</w:t>
      </w:r>
      <w:r>
        <w:rPr>
          <w:rFonts w:ascii="ＭＳ 明朝" w:hAnsi="ＭＳ 明朝"/>
          <w:szCs w:val="24"/>
        </w:rPr>
        <w:t>人　□</w:t>
      </w:r>
      <w:r>
        <w:rPr>
          <w:rFonts w:eastAsia="ＭＳ 明朝"/>
          <w:szCs w:val="24"/>
        </w:rPr>
        <w:t>1</w:t>
      </w:r>
      <w:r>
        <w:rPr>
          <w:rFonts w:ascii="ＭＳ 明朝" w:hAnsi="ＭＳ 明朝"/>
          <w:szCs w:val="24"/>
        </w:rPr>
        <w:t>人で操作します。</w:t>
      </w:r>
    </w:p>
    <w:p>
      <w:pPr>
        <w:pStyle w:val="ListParagraph"/>
        <w:numPr>
          <w:ilvl w:val="0"/>
          <w:numId w:val="8"/>
        </w:numPr>
        <w:ind w:left="3402" w:right="0" w:hanging="425"/>
        <w:rPr>
          <w:rFonts w:ascii="ＭＳ 明朝" w:hAnsi="ＭＳ 明朝" w:eastAsia="ＭＳ 明朝"/>
          <w:szCs w:val="24"/>
        </w:rPr>
      </w:pPr>
      <w:r>
        <w:drawing>
          <wp:anchor behindDoc="1" distT="0" distB="0" distL="114300" distR="114300" simplePos="0" locked="0" layoutInCell="1" allowOverlap="1" relativeHeight="223">
            <wp:simplePos x="0" y="0"/>
            <wp:positionH relativeFrom="column">
              <wp:posOffset>3810</wp:posOffset>
            </wp:positionH>
            <wp:positionV relativeFrom="paragraph">
              <wp:posOffset>111125</wp:posOffset>
            </wp:positionV>
            <wp:extent cx="1857375" cy="2152650"/>
            <wp:effectExtent l="0" t="0" r="0" b="0"/>
            <wp:wrapNone/>
            <wp:docPr id="179" name="図 191" descr="E:\写真\IMG_1493 (2).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図 191" descr="E:\写真\IMG_1493 (2).JPG">
                    </pic:cNvPr>
                    <pic:cNvPicPr>
                      <a:picLocks noChangeAspect="1" noChangeArrowheads="1"/>
                    </pic:cNvPicPr>
                  </pic:nvPicPr>
                  <pic:blipFill>
                    <a:blip r:embed="rId57">
                    </a:blip>
                    <a:stretch>
                      <a:fillRect/>
                    </a:stretch>
                  </pic:blipFill>
                  <pic:spPr bwMode="auto">
                    <a:xfrm>
                      <a:off x="0" y="0"/>
                      <a:ext cx="1857375" cy="2152650"/>
                    </a:xfrm>
                    <a:prstGeom prst="rect">
                      <a:avLst/>
                    </a:prstGeom>
                  </pic:spPr>
                </pic:pic>
              </a:graphicData>
            </a:graphic>
          </wp:anchor>
        </w:drawing>
      </w:r>
      <w:r>
        <w:rPr>
          <w:rFonts w:ascii="ＭＳ 明朝" w:hAnsi="ＭＳ 明朝"/>
          <w:szCs w:val="24"/>
        </w:rPr>
        <w:t>消</w:t>
      </w:r>
      <w:r>
        <w:rPr>
          <w:rFonts w:ascii="ＭＳ 明朝" w:hAnsi="ＭＳ 明朝"/>
          <w:szCs w:val="24"/>
        </w:rPr>
        <w:t>火栓の扉を開けると、操作方法を記したシールが貼っていますので、この手順にそって、操作してください。</w:t>
      </w:r>
    </w:p>
    <w:p>
      <w:pPr>
        <w:pStyle w:val="Normal"/>
        <w:ind w:left="2850" w:right="0" w:hanging="0"/>
        <w:rPr>
          <w:rFonts w:ascii="ＭＳ 明朝" w:hAnsi="ＭＳ 明朝" w:eastAsia="ＭＳ 明朝"/>
          <w:szCs w:val="24"/>
        </w:rPr>
      </w:pPr>
      <w:r>
        <w:rPr>
          <w:rFonts w:eastAsia="ＭＳ 明朝"/>
          <w:szCs w:val="24"/>
        </w:rPr>
        <mc:AlternateContent>
          <mc:Choice Requires="wps">
            <w:drawing>
              <wp:anchor behindDoc="1" distT="45720" distB="59690" distL="114300" distR="142875" simplePos="0" locked="0" layoutInCell="1" allowOverlap="1" relativeHeight="100">
                <wp:simplePos x="0" y="0"/>
                <wp:positionH relativeFrom="column">
                  <wp:posOffset>2404110</wp:posOffset>
                </wp:positionH>
                <wp:positionV relativeFrom="paragraph">
                  <wp:posOffset>38735</wp:posOffset>
                </wp:positionV>
                <wp:extent cx="1400810" cy="977265"/>
                <wp:effectExtent l="0" t="0" r="0" b="0"/>
                <wp:wrapNone/>
                <wp:docPr id="180" name="テキスト ボックス 2"/>
                <a:graphic xmlns:a="http://schemas.openxmlformats.org/drawingml/2006/main">
                  <a:graphicData uri="http://schemas.microsoft.com/office/word/2010/wordprocessingShape">
                    <wps:wsp>
                      <wps:cNvSpPr/>
                      <wps:spPr>
                        <a:xfrm>
                          <a:off x="0" y="0"/>
                          <a:ext cx="1400040" cy="976680"/>
                        </a:xfrm>
                        <a:prstGeom prst="rect">
                          <a:avLst>
                          </a:avLst>
                        </a:prstGeom>
                        <a:solidFill>
                          <a:srgbClr val="ffffff"/>
                        </a:solidFill>
                        <a:ln w="9360">
                          <a:solidFill>
                            <a:srgbClr val="92d050"/>
                          </a:solidFill>
                          <a:miter/>
                        </a:ln>
                      </wps:spPr>
                      <wps:style>
                        <a:lnRef idx="0"/>
                        <a:fillRef idx="0"/>
                        <a:effectRef idx="0"/>
                        <a:fontRef idx="minor"/>
                      </wps:style>
                      <wps:txbx>
                        <w:txbxContent>
                          <w:p>
                            <w:pPr>
                              <w:pStyle w:val="FrameContents"/>
                              <w:spacing w:lineRule="exact" w:line="240"/>
                              <w:rPr>
                                <w:rFonts w:ascii="ＭＳ ゴシック" w:hAnsi="ＭＳ ゴシック" w:eastAsia="ＭＳ ゴシック"/>
                                <w:color w:val="auto"/>
                                <w:sz w:val="20"/>
                                <w:szCs w:val="20"/>
                                <w:u w:val="single"/>
                              </w:rPr>
                            </w:pPr>
                            <w:r>
                              <w:rPr>
                                <w:rFonts w:ascii="ＭＳ ゴシック" w:hAnsi="ＭＳ ゴシック" w:eastAsia="ＭＳ ゴシック"/>
                                <w:color w:val="auto"/>
                                <w:sz w:val="20"/>
                                <w:szCs w:val="20"/>
                                <w:u w:val="single"/>
                              </w:rPr>
                              <w:t>１号消火栓</w:t>
                            </w:r>
                          </w:p>
                          <w:p>
                            <w:pPr>
                              <w:pStyle w:val="FrameContents"/>
                              <w:spacing w:lineRule="exact" w:line="240"/>
                              <w:rPr>
                                <w:rFonts w:ascii="ＭＳ ゴシック" w:hAnsi="ＭＳ ゴシック" w:eastAsia="ＭＳ ゴシック"/>
                                <w:color w:val="auto"/>
                                <w:sz w:val="20"/>
                                <w:szCs w:val="20"/>
                                <w:u w:val="single"/>
                              </w:rPr>
                            </w:pPr>
                            <w:r>
                              <w:rPr>
                                <w:rFonts w:eastAsia="ＭＳ ゴシック" w:ascii="ＭＳ ゴシック" w:hAnsi="ＭＳ ゴシック"/>
                                <w:color w:val="auto"/>
                                <w:sz w:val="20"/>
                                <w:szCs w:val="20"/>
                                <w:u w:val="single"/>
                              </w:rPr>
                            </w:r>
                          </w:p>
                          <w:p>
                            <w:pPr>
                              <w:pStyle w:val="FrameContents"/>
                              <w:spacing w:lineRule="exact" w:line="300"/>
                              <w:rPr>
                                <w:rFonts w:ascii="ＭＳ ゴシック" w:hAnsi="ＭＳ ゴシック" w:eastAsia="ＭＳ ゴシック"/>
                                <w:color w:val="auto"/>
                                <w:sz w:val="20"/>
                                <w:szCs w:val="20"/>
                              </w:rPr>
                            </w:pPr>
                            <w:r>
                              <w:rPr>
                                <w:rFonts w:eastAsia="ＭＳ ゴシック" w:ascii="ＭＳ ゴシック" w:hAnsi="ＭＳ ゴシック"/>
                                <w:color w:val="auto"/>
                                <w:sz w:val="20"/>
                                <w:szCs w:val="20"/>
                              </w:rPr>
                              <w:t>①</w:t>
                            </w:r>
                            <w:r>
                              <w:rPr>
                                <w:rFonts w:ascii="ＭＳ ゴシック" w:hAnsi="ＭＳ ゴシック" w:eastAsia="ＭＳ ゴシック"/>
                                <w:color w:val="auto"/>
                                <w:sz w:val="20"/>
                                <w:szCs w:val="20"/>
                              </w:rPr>
                              <w:t>ポンプ起動</w:t>
                            </w:r>
                          </w:p>
                          <w:p>
                            <w:pPr>
                              <w:pStyle w:val="FrameContents"/>
                              <w:spacing w:lineRule="exact" w:line="300"/>
                              <w:rPr>
                                <w:rFonts w:ascii="ＭＳ ゴシック" w:hAnsi="ＭＳ ゴシック" w:eastAsia="ＭＳ ゴシック"/>
                                <w:color w:val="auto"/>
                                <w:sz w:val="20"/>
                                <w:szCs w:val="20"/>
                              </w:rPr>
                            </w:pPr>
                            <w:r>
                              <w:rPr>
                                <w:rFonts w:eastAsia="ＭＳ ゴシック" w:ascii="ＭＳ ゴシック" w:hAnsi="ＭＳ ゴシック"/>
                                <w:color w:val="auto"/>
                                <w:sz w:val="20"/>
                                <w:szCs w:val="20"/>
                              </w:rPr>
                              <w:t>②</w:t>
                            </w:r>
                            <w:r>
                              <w:rPr>
                                <w:rFonts w:ascii="ＭＳ ゴシック" w:hAnsi="ＭＳ ゴシック" w:eastAsia="ＭＳ ゴシック"/>
                                <w:color w:val="auto"/>
                                <w:sz w:val="20"/>
                                <w:szCs w:val="20"/>
                              </w:rPr>
                              <w:t>ホース延長</w:t>
                            </w:r>
                          </w:p>
                          <w:p>
                            <w:pPr>
                              <w:pStyle w:val="FrameContents"/>
                              <w:spacing w:lineRule="exact" w:line="300"/>
                              <w:rPr>
                              </w:rPr>
                            </w:pPr>
                            <w:r>
                              <w:rPr>
                                <w:rFonts w:eastAsia="ＭＳ ゴシック" w:ascii="ＭＳ ゴシック" w:hAnsi="ＭＳ ゴシック"/>
                                <w:color w:val="auto"/>
                                <w:sz w:val="20"/>
                                <w:szCs w:val="20"/>
                              </w:rPr>
                              <w:t>③</w:t>
                            </w:r>
                            <w:r>
                              <w:rPr>
                                <w:rFonts w:ascii="ＭＳ ゴシック" w:hAnsi="ＭＳ ゴシック" w:eastAsia="ＭＳ ゴシック"/>
                                <w:color w:val="auto"/>
                                <w:sz w:val="20"/>
                                <w:szCs w:val="20"/>
                              </w:rPr>
                              <w:t>バルブ開放・放水</w:t>
                            </w:r>
                          </w:p>
                        </w:txbxContent>
                      </wps:txbx>
                      <wps:bodyPr>
                        <a:noAutofit/>
                      </wps:bodyPr>
                    </wps:wsp>
                  </a:graphicData>
                </a:graphic>
              </wp:anchor>
            </w:drawing>
          </mc:Choice>
          <mc:Fallback>
            <w:pict>
              <v:rect id="shape_0" ID="テキスト ボックス 2" fillcolor="white" stroked="t" style="position:absolute;margin-left:189.3pt;margin-top:3.05pt;width:110.2pt;height:76.85pt">
                <w10:wrap type="square"/>
                <v:fill o:detectmouseclick="t" type="solid" color2="black"/>
                <v:stroke color="#92d050" weight="9360" joinstyle="miter" endcap="flat"/>
                <v:textbox>
                  <w:txbxContent>
                    <w:p>
                      <w:pPr>
                        <w:pStyle w:val="FrameContents"/>
                        <w:spacing w:lineRule="exact" w:line="240"/>
                        <w:rPr>
                          <w:rFonts w:ascii="ＭＳ ゴシック" w:hAnsi="ＭＳ ゴシック" w:eastAsia="ＭＳ ゴシック"/>
                          <w:color w:val="auto"/>
                          <w:sz w:val="20"/>
                          <w:szCs w:val="20"/>
                          <w:u w:val="single"/>
                        </w:rPr>
                      </w:pPr>
                      <w:r>
                        <w:rPr>
                          <w:rFonts w:ascii="ＭＳ ゴシック" w:hAnsi="ＭＳ ゴシック" w:eastAsia="ＭＳ ゴシック"/>
                          <w:color w:val="auto"/>
                          <w:sz w:val="20"/>
                          <w:szCs w:val="20"/>
                          <w:u w:val="single"/>
                        </w:rPr>
                        <w:t>１号消火栓</w:t>
                      </w:r>
                    </w:p>
                    <w:p>
                      <w:pPr>
                        <w:pStyle w:val="FrameContents"/>
                        <w:spacing w:lineRule="exact" w:line="240"/>
                        <w:rPr>
                          <w:rFonts w:ascii="ＭＳ ゴシック" w:hAnsi="ＭＳ ゴシック" w:eastAsia="ＭＳ ゴシック"/>
                          <w:color w:val="auto"/>
                          <w:sz w:val="20"/>
                          <w:szCs w:val="20"/>
                          <w:u w:val="single"/>
                        </w:rPr>
                      </w:pPr>
                      <w:r>
                        <w:rPr>
                          <w:rFonts w:eastAsia="ＭＳ ゴシック" w:ascii="ＭＳ ゴシック" w:hAnsi="ＭＳ ゴシック"/>
                          <w:color w:val="auto"/>
                          <w:sz w:val="20"/>
                          <w:szCs w:val="20"/>
                          <w:u w:val="single"/>
                        </w:rPr>
                      </w:r>
                    </w:p>
                    <w:p>
                      <w:pPr>
                        <w:pStyle w:val="FrameContents"/>
                        <w:spacing w:lineRule="exact" w:line="300"/>
                        <w:rPr>
                          <w:rFonts w:ascii="ＭＳ ゴシック" w:hAnsi="ＭＳ ゴシック" w:eastAsia="ＭＳ ゴシック"/>
                          <w:color w:val="auto"/>
                          <w:sz w:val="20"/>
                          <w:szCs w:val="20"/>
                        </w:rPr>
                      </w:pPr>
                      <w:r>
                        <w:rPr>
                          <w:rFonts w:eastAsia="ＭＳ ゴシック" w:ascii="ＭＳ ゴシック" w:hAnsi="ＭＳ ゴシック"/>
                          <w:color w:val="auto"/>
                          <w:sz w:val="20"/>
                          <w:szCs w:val="20"/>
                        </w:rPr>
                        <w:t>①</w:t>
                      </w:r>
                      <w:r>
                        <w:rPr>
                          <w:rFonts w:ascii="ＭＳ ゴシック" w:hAnsi="ＭＳ ゴシック" w:eastAsia="ＭＳ ゴシック"/>
                          <w:color w:val="auto"/>
                          <w:sz w:val="20"/>
                          <w:szCs w:val="20"/>
                        </w:rPr>
                        <w:t>ポンプ起動</w:t>
                      </w:r>
                    </w:p>
                    <w:p>
                      <w:pPr>
                        <w:pStyle w:val="FrameContents"/>
                        <w:spacing w:lineRule="exact" w:line="300"/>
                        <w:rPr>
                          <w:rFonts w:ascii="ＭＳ ゴシック" w:hAnsi="ＭＳ ゴシック" w:eastAsia="ＭＳ ゴシック"/>
                          <w:color w:val="auto"/>
                          <w:sz w:val="20"/>
                          <w:szCs w:val="20"/>
                        </w:rPr>
                      </w:pPr>
                      <w:r>
                        <w:rPr>
                          <w:rFonts w:eastAsia="ＭＳ ゴシック" w:ascii="ＭＳ ゴシック" w:hAnsi="ＭＳ ゴシック"/>
                          <w:color w:val="auto"/>
                          <w:sz w:val="20"/>
                          <w:szCs w:val="20"/>
                        </w:rPr>
                        <w:t>②</w:t>
                      </w:r>
                      <w:r>
                        <w:rPr>
                          <w:rFonts w:ascii="ＭＳ ゴシック" w:hAnsi="ＭＳ ゴシック" w:eastAsia="ＭＳ ゴシック"/>
                          <w:color w:val="auto"/>
                          <w:sz w:val="20"/>
                          <w:szCs w:val="20"/>
                        </w:rPr>
                        <w:t>ホース延長</w:t>
                      </w:r>
                    </w:p>
                    <w:p>
                      <w:pPr>
                        <w:pStyle w:val="FrameContents"/>
                        <w:spacing w:lineRule="exact" w:line="300"/>
                        <w:rPr>
                        </w:rPr>
                      </w:pPr>
                      <w:r>
                        <w:rPr>
                          <w:rFonts w:eastAsia="ＭＳ ゴシック" w:ascii="ＭＳ ゴシック" w:hAnsi="ＭＳ ゴシック"/>
                          <w:color w:val="auto"/>
                          <w:sz w:val="20"/>
                          <w:szCs w:val="20"/>
                        </w:rPr>
                        <w:t>③</w:t>
                      </w:r>
                      <w:r>
                        <w:rPr>
                          <w:rFonts w:ascii="ＭＳ ゴシック" w:hAnsi="ＭＳ ゴシック" w:eastAsia="ＭＳ ゴシック"/>
                          <w:color w:val="auto"/>
                          <w:sz w:val="20"/>
                          <w:szCs w:val="20"/>
                        </w:rPr>
                        <w:t>バルブ開放・放水</w:t>
                      </w:r>
                    </w:p>
                  </w:txbxContent>
                </v:textbox>
              </v:rect>
            </w:pict>
          </mc:Fallback>
        </mc:AlternateContent>
        <mc:AlternateContent>
          <mc:Choice Requires="wps">
            <w:drawing>
              <wp:anchor behindDoc="0" distT="19050" distB="47625" distL="133350" distR="142875" simplePos="0" locked="0" layoutInCell="1" allowOverlap="1" relativeHeight="224">
                <wp:simplePos x="0" y="0"/>
                <wp:positionH relativeFrom="column">
                  <wp:posOffset>1860550</wp:posOffset>
                </wp:positionH>
                <wp:positionV relativeFrom="paragraph">
                  <wp:posOffset>230505</wp:posOffset>
                </wp:positionV>
                <wp:extent cx="543560" cy="638810"/>
                <wp:effectExtent l="0" t="0" r="0" b="0"/>
                <wp:wrapNone/>
                <wp:docPr id="182" name="ストライプ矢印 199"/>
                <a:graphic xmlns:a="http://schemas.openxmlformats.org/drawingml/2006/main">
                  <a:graphicData uri="http://schemas.microsoft.com/office/word/2010/wordprocessingShape">
                    <wps:wsp>
                      <wps:cNvSpPr/>
                      <wps:spPr>
                        <a:xfrm rot="10800000">
                          <a:off x="0" y="0"/>
                          <a:ext cx="542880" cy="638280"/>
                        </a:xfrm>
                        <a:prstGeom prst="stripedRightArrow">
                          <a:avLst>
                            <a:gd name="adj1" fmla="val 50000"/>
                            <a:gd name="adj2" fmla="val 50000"/>
                          </a:avLst>
                        </a:prstGeom>
                        <a:solidFill>
                          <a:srgbClr val="ffffff"/>
                        </a:solidFill>
                        <a:ln w="12600">
                          <a:solidFill>
                            <a:srgbClr val="70ad47"/>
                          </a:solidFill>
                          <a:miter/>
                        </a:ln>
                      </wps:spPr>
                      <wps:style>
                        <a:lnRef idx="0"/>
                        <a:fillRef idx="0"/>
                        <a:effectRef idx="0"/>
                        <a:fontRef idx="minor"/>
                      </wps:style>
                      <wps:bodyPr/>
                    </wps:wsp>
                  </a:graphicData>
                </a:graphic>
              </wp:anchor>
            </w:drawing>
          </mc:Choice>
          <mc:Fallback>
            <w:pict>
              <v:shapetype id="shapetype_93" coordsize="21600,21600" o:spt="93" adj="10800,10800" path="m0@6l675@6l675@7l0@7xm1350@6l2700@6l2700@7l1350@7xm@3@6l@4@6l@4,l21600,10800l@4,21600l@4@7l@3@7xe">
                <v:stroke joinstyle="miter"/>
                <v:formulas>
                  <v:f eqn="val 18225"/>
                  <v:f eqn="val #1"/>
                  <v:f eqn="val #0"/>
                  <v:f eqn="prod 21600 5 32"/>
                  <v:f eqn="sum width 0 @2"/>
                  <v:f eqn="prod 1 @1 2"/>
                  <v:f eqn="sum 10800 0 @5"/>
                  <v:f eqn="sum 10800 @5 0"/>
                  <v:f eqn="prod @5 @2 10800"/>
                  <v:f eqn="sum width 0 @8"/>
                </v:formulas>
                <v:path gradientshapeok="t" o:connecttype="rect" textboxrect="@3,@6,@9,@7"/>
                <v:handles>
                  <v:h position="0,@6"/>
                  <v:h position="@4,0"/>
                </v:handles>
              </v:shapetype>
              <v:shape id="shape_0" ID="ストライプ矢印 199" fillcolor="white" stroked="t" style="position:absolute;margin-left:146.5pt;margin-top:18.15pt;width:42.7pt;height:50.2pt;rotation:180" type="shapetype_93">
                <w10:wrap type="none"/>
                <v:fill o:detectmouseclick="t" type="solid" color2="black"/>
                <v:stroke color="#70ad47" weight="12600" joinstyle="miter" endcap="flat"/>
              </v:shape>
            </w:pict>
          </mc:Fallback>
        </mc:AlternateContent>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drawing>
          <wp:anchor behindDoc="1" distT="0" distB="635" distL="114300" distR="114300" simplePos="0" locked="0" layoutInCell="1" allowOverlap="1" relativeHeight="226">
            <wp:simplePos x="0" y="0"/>
            <wp:positionH relativeFrom="column">
              <wp:posOffset>3810</wp:posOffset>
            </wp:positionH>
            <wp:positionV relativeFrom="paragraph">
              <wp:posOffset>170180</wp:posOffset>
            </wp:positionV>
            <wp:extent cx="1856740" cy="1409065"/>
            <wp:effectExtent l="0" t="0" r="0" b="0"/>
            <wp:wrapNone/>
            <wp:docPr id="183" name="図 366" descr="E:\1防災2020.1.27\1マンション防災\4㍇出前講座\4アメニティ南草津Ⅹルクセア2020.2.8\写真　アメニティ南草津Ⅹルクセア\DSCF1994.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図 366" descr="E:\1防災2020.1.27\1マンション防災\4㍇出前講座\4アメニティ南草津Ⅹルクセア2020.2.8\写真　アメニティ南草津Ⅹルクセア\DSCF1994.JPG">
                    </pic:cNvPr>
                    <pic:cNvPicPr>
                      <a:picLocks noChangeAspect="1" noChangeArrowheads="1"/>
                    </pic:cNvPicPr>
                  </pic:nvPicPr>
                  <pic:blipFill>
                    <a:blip r:embed="rId58">
                    </a:blip>
                    <a:stretch>
                      <a:fillRect/>
                    </a:stretch>
                  </pic:blipFill>
                  <pic:spPr bwMode="auto">
                    <a:xfrm>
                      <a:off x="0" y="0"/>
                      <a:ext cx="1856740" cy="1409065"/>
                    </a:xfrm>
                    <a:prstGeom prst="rect">
                      <a:avLst/>
                    </a:prstGeom>
                  </pic:spPr>
                </pic:pic>
              </a:graphicData>
            </a:graphic>
          </wp:anchor>
        </w:drawing>
      </w:r>
    </w:p>
    <w:p>
      <w:pPr>
        <w:pStyle w:val="Normal"/>
        <w:rPr>
          <w:rFonts w:ascii="ＭＳ 明朝" w:hAnsi="ＭＳ 明朝" w:eastAsia="ＭＳ 明朝"/>
          <w:szCs w:val="24"/>
        </w:rPr>
      </w:pPr>
      <w:r>
        <w:rPr>
          <w:rFonts w:eastAsia="ＭＳ 明朝"/>
          <w:szCs w:val="24"/>
        </w:rPr>
        <mc:AlternateContent>
          <mc:Choice Requires="wps">
            <w:drawing>
              <wp:anchor behindDoc="1" distT="45720" distB="59690" distL="114300" distR="133350" simplePos="0" locked="0" layoutInCell="1" allowOverlap="1" relativeHeight="67">
                <wp:simplePos x="0" y="0"/>
                <wp:positionH relativeFrom="column">
                  <wp:posOffset>2413635</wp:posOffset>
                </wp:positionH>
                <wp:positionV relativeFrom="paragraph">
                  <wp:posOffset>161925</wp:posOffset>
                </wp:positionV>
                <wp:extent cx="1391285" cy="1119505"/>
                <wp:effectExtent l="0" t="0" r="0" b="0"/>
                <wp:wrapNone/>
                <wp:docPr id="184" name="テキスト ボックス 2"/>
                <a:graphic xmlns:a="http://schemas.openxmlformats.org/drawingml/2006/main">
                  <a:graphicData uri="http://schemas.microsoft.com/office/word/2010/wordprocessingShape">
                    <wps:wsp>
                      <wps:cNvSpPr/>
                      <wps:spPr>
                        <a:xfrm>
                          <a:off x="0" y="0"/>
                          <a:ext cx="1390680" cy="1118880"/>
                        </a:xfrm>
                        <a:prstGeom prst="rect">
                          <a:avLst>
                          </a:avLst>
                        </a:prstGeom>
                        <a:solidFill>
                          <a:srgbClr val="ffffff"/>
                        </a:solidFill>
                        <a:ln w="9360">
                          <a:solidFill>
                            <a:srgbClr val="92d050"/>
                          </a:solidFill>
                          <a:miter/>
                        </a:ln>
                      </wps:spPr>
                      <wps:style>
                        <a:lnRef idx="0"/>
                        <a:fillRef idx="0"/>
                        <a:effectRef idx="0"/>
                        <a:fontRef idx="minor"/>
                      </wps:style>
                      <wps:txbx>
                        <w:txbxContent>
                          <w:p>
                            <w:pPr>
                              <w:pStyle w:val="FrameContents"/>
                              <w:spacing w:lineRule="exact" w:line="240"/>
                              <w:rPr>
                                <w:rFonts w:ascii="ＭＳ ゴシック" w:hAnsi="ＭＳ ゴシック" w:eastAsia="ＭＳ ゴシック"/>
                                <w:color w:val="auto"/>
                                <w:sz w:val="20"/>
                                <w:szCs w:val="20"/>
                                <w:u w:val="single"/>
                              </w:rPr>
                            </w:pPr>
                            <w:r>
                              <w:rPr>
                                <w:rFonts w:ascii="ＭＳ ゴシック" w:hAnsi="ＭＳ ゴシック" w:eastAsia="ＭＳ ゴシック"/>
                                <w:color w:val="auto"/>
                                <w:sz w:val="20"/>
                                <w:szCs w:val="20"/>
                                <w:u w:val="single"/>
                              </w:rPr>
                              <w:t>易操作性１号消火栓</w:t>
                            </w:r>
                          </w:p>
                          <w:p>
                            <w:pPr>
                              <w:pStyle w:val="FrameContents"/>
                              <w:spacing w:lineRule="exact" w:line="240"/>
                              <w:rPr>
                                <w:rFonts w:ascii="ＭＳ ゴシック" w:hAnsi="ＭＳ ゴシック" w:eastAsia="ＭＳ ゴシック"/>
                                <w:color w:val="auto"/>
                                <w:sz w:val="20"/>
                                <w:szCs w:val="20"/>
                                <w:u w:val="single"/>
                              </w:rPr>
                            </w:pPr>
                            <w:r>
                              <w:rPr>
                                <w:rFonts w:eastAsia="ＭＳ ゴシック" w:ascii="ＭＳ ゴシック" w:hAnsi="ＭＳ ゴシック"/>
                                <w:color w:val="auto"/>
                                <w:sz w:val="20"/>
                                <w:szCs w:val="20"/>
                                <w:u w:val="single"/>
                              </w:rPr>
                              <w:t>2</w:t>
                            </w:r>
                            <w:r>
                              <w:rPr>
                                <w:rFonts w:ascii="ＭＳ ゴシック" w:hAnsi="ＭＳ ゴシック" w:eastAsia="ＭＳ ゴシック"/>
                                <w:color w:val="auto"/>
                                <w:sz w:val="20"/>
                                <w:szCs w:val="20"/>
                                <w:u w:val="single"/>
                              </w:rPr>
                              <w:t>号消火栓</w:t>
                            </w:r>
                          </w:p>
                          <w:p>
                            <w:pPr>
                              <w:pStyle w:val="FrameContents"/>
                              <w:spacing w:lineRule="exact" w:line="240"/>
                              <w:rPr>
                                <w:rFonts w:ascii="ＭＳ ゴシック" w:hAnsi="ＭＳ ゴシック" w:eastAsia="ＭＳ ゴシック"/>
                                <w:color w:val="auto"/>
                                <w:sz w:val="20"/>
                                <w:szCs w:val="20"/>
                                <w:u w:val="single"/>
                              </w:rPr>
                            </w:pPr>
                            <w:r>
                              <w:rPr>
                                <w:rFonts w:eastAsia="ＭＳ ゴシック" w:ascii="ＭＳ ゴシック" w:hAnsi="ＭＳ ゴシック"/>
                                <w:color w:val="auto"/>
                                <w:sz w:val="20"/>
                                <w:szCs w:val="20"/>
                                <w:u w:val="single"/>
                              </w:rPr>
                            </w:r>
                          </w:p>
                          <w:p>
                            <w:pPr>
                              <w:pStyle w:val="FrameContents"/>
                              <w:spacing w:lineRule="exact" w:line="300"/>
                              <w:rPr>
                                <w:rFonts w:ascii="ＭＳ ゴシック" w:hAnsi="ＭＳ ゴシック" w:eastAsia="ＭＳ ゴシック"/>
                                <w:color w:val="auto"/>
                                <w:sz w:val="20"/>
                                <w:szCs w:val="20"/>
                              </w:rPr>
                            </w:pPr>
                            <w:r>
                              <w:rPr>
                                <w:rFonts w:eastAsia="ＭＳ ゴシック" w:ascii="ＭＳ ゴシック" w:hAnsi="ＭＳ ゴシック"/>
                                <w:color w:val="auto"/>
                                <w:sz w:val="20"/>
                                <w:szCs w:val="20"/>
                              </w:rPr>
                              <w:t>①</w:t>
                            </w:r>
                            <w:r>
                              <w:rPr>
                                <w:rFonts w:ascii="ＭＳ ゴシック" w:hAnsi="ＭＳ ゴシック" w:eastAsia="ＭＳ ゴシック"/>
                                <w:color w:val="auto"/>
                                <w:sz w:val="20"/>
                                <w:szCs w:val="20"/>
                              </w:rPr>
                              <w:t>バルブ開放</w:t>
                            </w:r>
                          </w:p>
                          <w:p>
                            <w:pPr>
                              <w:pStyle w:val="FrameContents"/>
                              <w:spacing w:lineRule="exact" w:line="300"/>
                              <w:rPr>
                                <w:rFonts w:ascii="ＭＳ ゴシック" w:hAnsi="ＭＳ ゴシック" w:eastAsia="ＭＳ ゴシック"/>
                                <w:color w:val="auto"/>
                                <w:sz w:val="20"/>
                                <w:szCs w:val="20"/>
                              </w:rPr>
                            </w:pPr>
                            <w:r>
                              <w:rPr>
                                <w:rFonts w:eastAsia="ＭＳ ゴシック" w:ascii="ＭＳ ゴシック" w:hAnsi="ＭＳ ゴシック"/>
                                <w:color w:val="auto"/>
                                <w:sz w:val="20"/>
                                <w:szCs w:val="20"/>
                              </w:rPr>
                              <w:t>②</w:t>
                            </w:r>
                            <w:r>
                              <w:rPr>
                                <w:rFonts w:ascii="ＭＳ ゴシック" w:hAnsi="ＭＳ ゴシック" w:eastAsia="ＭＳ ゴシック"/>
                                <w:color w:val="auto"/>
                                <w:sz w:val="20"/>
                                <w:szCs w:val="20"/>
                              </w:rPr>
                              <w:t>ホース延長</w:t>
                            </w:r>
                          </w:p>
                          <w:p>
                            <w:pPr>
                              <w:pStyle w:val="FrameContents"/>
                              <w:spacing w:lineRule="exact" w:line="300"/>
                              <w:rPr>
                              </w:rPr>
                            </w:pPr>
                            <w:r>
                              <w:rPr>
                                <w:rFonts w:eastAsia="ＭＳ ゴシック" w:ascii="ＭＳ ゴシック" w:hAnsi="ＭＳ ゴシック"/>
                                <w:color w:val="auto"/>
                                <w:sz w:val="20"/>
                                <w:szCs w:val="20"/>
                              </w:rPr>
                              <w:t>③</w:t>
                            </w:r>
                            <w:r>
                              <w:rPr>
                                <w:rFonts w:ascii="ＭＳ ゴシック" w:hAnsi="ＭＳ ゴシック" w:eastAsia="ＭＳ ゴシック"/>
                                <w:color w:val="auto"/>
                                <w:sz w:val="20"/>
                                <w:szCs w:val="20"/>
                              </w:rPr>
                              <w:t>放水</w:t>
                            </w:r>
                          </w:p>
                        </w:txbxContent>
                      </wps:txbx>
                      <wps:bodyPr>
                        <a:spAutoFit/>
                      </wps:bodyPr>
                    </wps:wsp>
                  </a:graphicData>
                </a:graphic>
              </wp:anchor>
            </w:drawing>
          </mc:Choice>
          <mc:Fallback>
            <w:pict>
              <v:rect id="shape_0" ID="テキスト ボックス 2" fillcolor="white" stroked="t" style="position:absolute;margin-left:190.05pt;margin-top:12.75pt;width:109.45pt;height:88.05pt">
                <w10:wrap type="square"/>
                <v:fill o:detectmouseclick="t" type="solid" color2="black"/>
                <v:stroke color="#92d050" weight="9360" joinstyle="miter" endcap="flat"/>
                <v:textbox>
                  <w:txbxContent>
                    <w:p>
                      <w:pPr>
                        <w:pStyle w:val="FrameContents"/>
                        <w:spacing w:lineRule="exact" w:line="240"/>
                        <w:rPr>
                          <w:rFonts w:ascii="ＭＳ ゴシック" w:hAnsi="ＭＳ ゴシック" w:eastAsia="ＭＳ ゴシック"/>
                          <w:color w:val="auto"/>
                          <w:sz w:val="20"/>
                          <w:szCs w:val="20"/>
                          <w:u w:val="single"/>
                        </w:rPr>
                      </w:pPr>
                      <w:r>
                        <w:rPr>
                          <w:rFonts w:ascii="ＭＳ ゴシック" w:hAnsi="ＭＳ ゴシック" w:eastAsia="ＭＳ ゴシック"/>
                          <w:color w:val="auto"/>
                          <w:sz w:val="20"/>
                          <w:szCs w:val="20"/>
                          <w:u w:val="single"/>
                        </w:rPr>
                        <w:t>易操作性１号消火栓</w:t>
                      </w:r>
                    </w:p>
                    <w:p>
                      <w:pPr>
                        <w:pStyle w:val="FrameContents"/>
                        <w:spacing w:lineRule="exact" w:line="240"/>
                        <w:rPr>
                          <w:rFonts w:ascii="ＭＳ ゴシック" w:hAnsi="ＭＳ ゴシック" w:eastAsia="ＭＳ ゴシック"/>
                          <w:color w:val="auto"/>
                          <w:sz w:val="20"/>
                          <w:szCs w:val="20"/>
                          <w:u w:val="single"/>
                        </w:rPr>
                      </w:pPr>
                      <w:r>
                        <w:rPr>
                          <w:rFonts w:eastAsia="ＭＳ ゴシック" w:ascii="ＭＳ ゴシック" w:hAnsi="ＭＳ ゴシック"/>
                          <w:color w:val="auto"/>
                          <w:sz w:val="20"/>
                          <w:szCs w:val="20"/>
                          <w:u w:val="single"/>
                        </w:rPr>
                        <w:t>2</w:t>
                      </w:r>
                      <w:r>
                        <w:rPr>
                          <w:rFonts w:ascii="ＭＳ ゴシック" w:hAnsi="ＭＳ ゴシック" w:eastAsia="ＭＳ ゴシック"/>
                          <w:color w:val="auto"/>
                          <w:sz w:val="20"/>
                          <w:szCs w:val="20"/>
                          <w:u w:val="single"/>
                        </w:rPr>
                        <w:t>号消火栓</w:t>
                      </w:r>
                    </w:p>
                    <w:p>
                      <w:pPr>
                        <w:pStyle w:val="FrameContents"/>
                        <w:spacing w:lineRule="exact" w:line="240"/>
                        <w:rPr>
                          <w:rFonts w:ascii="ＭＳ ゴシック" w:hAnsi="ＭＳ ゴシック" w:eastAsia="ＭＳ ゴシック"/>
                          <w:color w:val="auto"/>
                          <w:sz w:val="20"/>
                          <w:szCs w:val="20"/>
                          <w:u w:val="single"/>
                        </w:rPr>
                      </w:pPr>
                      <w:r>
                        <w:rPr>
                          <w:rFonts w:eastAsia="ＭＳ ゴシック" w:ascii="ＭＳ ゴシック" w:hAnsi="ＭＳ ゴシック"/>
                          <w:color w:val="auto"/>
                          <w:sz w:val="20"/>
                          <w:szCs w:val="20"/>
                          <w:u w:val="single"/>
                        </w:rPr>
                      </w:r>
                    </w:p>
                    <w:p>
                      <w:pPr>
                        <w:pStyle w:val="FrameContents"/>
                        <w:spacing w:lineRule="exact" w:line="300"/>
                        <w:rPr>
                          <w:rFonts w:ascii="ＭＳ ゴシック" w:hAnsi="ＭＳ ゴシック" w:eastAsia="ＭＳ ゴシック"/>
                          <w:color w:val="auto"/>
                          <w:sz w:val="20"/>
                          <w:szCs w:val="20"/>
                        </w:rPr>
                      </w:pPr>
                      <w:r>
                        <w:rPr>
                          <w:rFonts w:eastAsia="ＭＳ ゴシック" w:ascii="ＭＳ ゴシック" w:hAnsi="ＭＳ ゴシック"/>
                          <w:color w:val="auto"/>
                          <w:sz w:val="20"/>
                          <w:szCs w:val="20"/>
                        </w:rPr>
                        <w:t>①</w:t>
                      </w:r>
                      <w:r>
                        <w:rPr>
                          <w:rFonts w:ascii="ＭＳ ゴシック" w:hAnsi="ＭＳ ゴシック" w:eastAsia="ＭＳ ゴシック"/>
                          <w:color w:val="auto"/>
                          <w:sz w:val="20"/>
                          <w:szCs w:val="20"/>
                        </w:rPr>
                        <w:t>バルブ開放</w:t>
                      </w:r>
                    </w:p>
                    <w:p>
                      <w:pPr>
                        <w:pStyle w:val="FrameContents"/>
                        <w:spacing w:lineRule="exact" w:line="300"/>
                        <w:rPr>
                          <w:rFonts w:ascii="ＭＳ ゴシック" w:hAnsi="ＭＳ ゴシック" w:eastAsia="ＭＳ ゴシック"/>
                          <w:color w:val="auto"/>
                          <w:sz w:val="20"/>
                          <w:szCs w:val="20"/>
                        </w:rPr>
                      </w:pPr>
                      <w:r>
                        <w:rPr>
                          <w:rFonts w:eastAsia="ＭＳ ゴシック" w:ascii="ＭＳ ゴシック" w:hAnsi="ＭＳ ゴシック"/>
                          <w:color w:val="auto"/>
                          <w:sz w:val="20"/>
                          <w:szCs w:val="20"/>
                        </w:rPr>
                        <w:t>②</w:t>
                      </w:r>
                      <w:r>
                        <w:rPr>
                          <w:rFonts w:ascii="ＭＳ ゴシック" w:hAnsi="ＭＳ ゴシック" w:eastAsia="ＭＳ ゴシック"/>
                          <w:color w:val="auto"/>
                          <w:sz w:val="20"/>
                          <w:szCs w:val="20"/>
                        </w:rPr>
                        <w:t>ホース延長</w:t>
                      </w:r>
                    </w:p>
                    <w:p>
                      <w:pPr>
                        <w:pStyle w:val="FrameContents"/>
                        <w:spacing w:lineRule="exact" w:line="300"/>
                        <w:rPr>
                        </w:rPr>
                      </w:pPr>
                      <w:r>
                        <w:rPr>
                          <w:rFonts w:eastAsia="ＭＳ ゴシック" w:ascii="ＭＳ ゴシック" w:hAnsi="ＭＳ ゴシック"/>
                          <w:color w:val="auto"/>
                          <w:sz w:val="20"/>
                          <w:szCs w:val="20"/>
                        </w:rPr>
                        <w:t>③</w:t>
                      </w:r>
                      <w:r>
                        <w:rPr>
                          <w:rFonts w:ascii="ＭＳ ゴシック" w:hAnsi="ＭＳ ゴシック" w:eastAsia="ＭＳ ゴシック"/>
                          <w:color w:val="auto"/>
                          <w:sz w:val="20"/>
                          <w:szCs w:val="20"/>
                        </w:rPr>
                        <w:t>放水</w:t>
                      </w:r>
                    </w:p>
                  </w:txbxContent>
                </v:textbox>
              </v:rect>
            </w:pict>
          </mc:Fallback>
        </mc:AlternateContent>
        <mc:AlternateContent>
          <mc:Choice Requires="wps">
            <w:drawing>
              <wp:anchor behindDoc="0" distT="19050" distB="47625" distL="133350" distR="142875" simplePos="0" locked="0" layoutInCell="1" allowOverlap="1" relativeHeight="98">
                <wp:simplePos x="0" y="0"/>
                <wp:positionH relativeFrom="column">
                  <wp:posOffset>1857375</wp:posOffset>
                </wp:positionH>
                <wp:positionV relativeFrom="paragraph">
                  <wp:posOffset>342265</wp:posOffset>
                </wp:positionV>
                <wp:extent cx="543560" cy="638810"/>
                <wp:effectExtent l="0" t="0" r="0" b="0"/>
                <wp:wrapNone/>
                <wp:docPr id="186" name="ストライプ矢印 367"/>
                <a:graphic xmlns:a="http://schemas.openxmlformats.org/drawingml/2006/main">
                  <a:graphicData uri="http://schemas.microsoft.com/office/word/2010/wordprocessingShape">
                    <wps:wsp>
                      <wps:cNvSpPr/>
                      <wps:spPr>
                        <a:xfrm rot="10800000">
                          <a:off x="0" y="0"/>
                          <a:ext cx="542880" cy="638280"/>
                        </a:xfrm>
                        <a:prstGeom prst="stripedRightArrow">
                          <a:avLst>
                            <a:gd name="adj1" fmla="val 50000"/>
                            <a:gd name="adj2" fmla="val 50000"/>
                          </a:avLst>
                        </a:prstGeom>
                        <a:solidFill>
                          <a:srgbClr val="ffffff"/>
                        </a:solidFill>
                        <a:ln w="12600">
                          <a:solidFill>
                            <a:srgbClr val="70ad47"/>
                          </a:solidFill>
                          <a:miter/>
                        </a:ln>
                      </wps:spPr>
                      <wps:style>
                        <a:lnRef idx="0"/>
                        <a:fillRef idx="0"/>
                        <a:effectRef idx="0"/>
                        <a:fontRef idx="minor"/>
                      </wps:style>
                      <wps:bodyPr/>
                    </wps:wsp>
                  </a:graphicData>
                </a:graphic>
              </wp:anchor>
            </w:drawing>
          </mc:Choice>
          <mc:Fallback>
            <w:pict>
              <v:shape id="shape_0" ID="ストライプ矢印 367" fillcolor="white" stroked="t" style="position:absolute;margin-left:146.25pt;margin-top:26.95pt;width:42.7pt;height:50.2pt;rotation:180" type="shapetype_93">
                <w10:wrap type="none"/>
                <v:fill o:detectmouseclick="t" type="solid" color2="black"/>
                <v:stroke color="#70ad47" weight="12600" joinstyle="miter" endcap="flat"/>
              </v:shape>
            </w:pict>
          </mc:Fallback>
        </mc:AlternateContent>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ListParagraph"/>
        <w:numPr>
          <w:ilvl w:val="0"/>
          <w:numId w:val="9"/>
        </w:numPr>
        <w:ind w:left="3402" w:right="0" w:hanging="425"/>
        <w:rPr>
          <w:rFonts w:ascii="ＭＳ 明朝" w:hAnsi="ＭＳ 明朝" w:eastAsia="ＭＳ 明朝"/>
          <w:szCs w:val="24"/>
        </w:rPr>
      </w:pPr>
      <w:r>
        <mc:AlternateContent>
          <mc:Choice Requires="wps">
            <w:drawing>
              <wp:anchor behindDoc="0" distT="0" distB="9525" distL="114300" distR="123190" simplePos="0" locked="0" layoutInCell="1" allowOverlap="1" relativeHeight="228">
                <wp:simplePos x="0" y="0"/>
                <wp:positionH relativeFrom="column">
                  <wp:posOffset>25400</wp:posOffset>
                </wp:positionH>
                <wp:positionV relativeFrom="paragraph">
                  <wp:posOffset>8255</wp:posOffset>
                </wp:positionV>
                <wp:extent cx="1858010" cy="372110"/>
                <wp:effectExtent l="0" t="0" r="0" b="0"/>
                <wp:wrapNone/>
                <wp:docPr id="187" name="正方形/長方形 163"/>
                <a:graphic xmlns:a="http://schemas.openxmlformats.org/drawingml/2006/main">
                  <a:graphicData uri="http://schemas.microsoft.com/office/word/2010/wordprocessingShape">
                    <wps:wsp>
                      <wps:cNvSpPr/>
                      <wps:spPr>
                        <a:xfrm>
                          <a:off x="0" y="0"/>
                          <a:ext cx="1857240" cy="371520"/>
                        </a:xfrm>
                        <a:prstGeom prst="rect">
                          <a:avLst>
                          </a:avLst>
                        </a:prstGeom>
                        <a:solidFill>
                          <a:srgbClr val="c00000"/>
                        </a:solidFill>
                        <a:ln w="12600">
                          <a:noFill/>
                        </a:ln>
                      </wps:spPr>
                      <wps:style>
                        <a:lnRef idx="0"/>
                        <a:fillRef idx="0"/>
                        <a:effectRef idx="0"/>
                        <a:fontRef idx="minor"/>
                      </wps:style>
                      <wps:txbx>
                        <w:txbxContent>
                          <w:p>
                            <w:pPr>
                              <w:pStyle w:val="FrameContents"/>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pacing w:val="3"/>
                                <w:w w:val="85"/>
                                <w:sz w:val="28"/>
                                <w:szCs w:val="28"/>
                              </w:rPr>
                              <w:t>スプリンクラー設</w:t>
                            </w:r>
                            <w:r>
                              <w:rPr>
                                <w:rFonts w:ascii="ＭＳ ゴシック" w:hAnsi="ＭＳ ゴシック" w:eastAsia="ＭＳ ゴシック"/>
                                <w:color w:val="FFFFFF"/>
                                <w:spacing w:val="-9"/>
                                <w:w w:val="85"/>
                                <w:sz w:val="28"/>
                                <w:szCs w:val="28"/>
                              </w:rPr>
                              <w:t>備</w:t>
                            </w:r>
                          </w:p>
                        </w:txbxContent>
                      </wps:txbx>
                      <wps:bodyPr anchor="ctr">
                        <a:noAutofit/>
                      </wps:bodyPr>
                    </wps:wsp>
                  </a:graphicData>
                </a:graphic>
              </wp:anchor>
            </w:drawing>
          </mc:Choice>
          <mc:Fallback>
            <w:pict>
              <v:rect id="shape_0" ID="正方形/長方形 163" fillcolor="#c00000" stroked="f" style="position:absolute;margin-left:2pt;margin-top:0.65pt;width:146.2pt;height:29.2pt">
                <w10:wrap type="square"/>
                <v:fill o:detectmouseclick="t" type="solid" color2="#3fffff"/>
                <v:stroke color="#3465a4" weight="12600" joinstyle="miter" endcap="flat"/>
                <v:textbox>
                  <w:txbxContent>
                    <w:p>
                      <w:pPr>
                        <w:pStyle w:val="FrameContents"/>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pacing w:val="3"/>
                          <w:w w:val="85"/>
                          <w:sz w:val="28"/>
                          <w:szCs w:val="28"/>
                        </w:rPr>
                        <w:t>スプリンクラー設</w:t>
                      </w:r>
                      <w:r>
                        <w:rPr>
                          <w:rFonts w:ascii="ＭＳ ゴシック" w:hAnsi="ＭＳ ゴシック" w:eastAsia="ＭＳ ゴシック"/>
                          <w:color w:val="FFFFFF"/>
                          <w:spacing w:val="-9"/>
                          <w:w w:val="85"/>
                          <w:sz w:val="28"/>
                          <w:szCs w:val="28"/>
                        </w:rPr>
                        <w:t>備</w:t>
                      </w:r>
                    </w:p>
                  </w:txbxContent>
                </v:textbox>
              </v:rect>
            </w:pict>
          </mc:Fallback>
        </mc:AlternateContent>
      </w:r>
      <w:r>
        <w:rPr>
          <w:rFonts w:ascii="ＭＳ 明朝" w:hAnsi="ＭＳ 明朝"/>
          <w:szCs w:val="24"/>
        </w:rPr>
        <w:t>火災を感知すると、自動で水が出て、消火します。</w:t>
      </w:r>
    </w:p>
    <w:p>
      <w:pPr>
        <w:pStyle w:val="ListParagraph"/>
        <w:numPr>
          <w:ilvl w:val="0"/>
          <w:numId w:val="9"/>
        </w:numPr>
        <w:ind w:left="3402" w:right="0" w:hanging="420"/>
        <w:rPr>
          <w:rFonts w:ascii="ＭＳ 明朝" w:hAnsi="ＭＳ 明朝" w:eastAsia="ＭＳ 明朝"/>
          <w:szCs w:val="24"/>
        </w:rPr>
      </w:pPr>
      <w:r>
        <mc:AlternateContent>
          <mc:Choice Requires="wps">
            <w:drawing>
              <wp:anchor behindDoc="1" distT="1270" distB="0" distL="114300" distR="114300" simplePos="0" locked="0" layoutInCell="1" allowOverlap="1" relativeHeight="74">
                <wp:simplePos x="0" y="0"/>
                <wp:positionH relativeFrom="column">
                  <wp:posOffset>-88265</wp:posOffset>
                </wp:positionH>
                <wp:positionV relativeFrom="paragraph">
                  <wp:posOffset>219075</wp:posOffset>
                </wp:positionV>
                <wp:extent cx="2082800" cy="1856740"/>
                <wp:effectExtent l="0" t="0" r="0" b="0"/>
                <wp:wrapNone/>
                <wp:docPr id="189" name="図 368" descr="E:\1防災2020.1.27\1マンション防災\4㍇出前講座\4アメニティ南草津Ⅹルクセア2020.2.8\写真　アメニティ南草津Ⅹルクセア\DSCF1996.JPG"/>
                <a:graphic xmlns:a="http://schemas.openxmlformats.org/drawingml/2006/main">
                  <a:graphicData uri="http://schemas.openxmlformats.org/drawingml/2006/picture">
                    <pic:pic xmlns:pic="http://schemas.openxmlformats.org/drawingml/2006/picture">
                      <pic:nvPicPr>
                        <pic:cNvPr id="16" name="図 368" descr="E:\1防災2020.1.27\1マンション防災\4㍇出前講座\4アメニティ南草津Ⅹルクセア2020.2.8\写真　アメニティ南草津Ⅹルクセア\DSCF1996.JPG"/>
                        <pic:cNvPicPr/>
                      </pic:nvPicPr>
                      <pic:blipFill>
                        <a:blip r:embed="rId59">
                        </a:blip>
                        <a:stretch/>
                      </pic:blipFill>
                      <pic:spPr>
                        <a:xfrm rot="5400000">
                          <a:off x="0" y="0"/>
                          <a:ext cx="2082240" cy="1856160"/>
                        </a:xfrm>
                        <a:prstGeom prst="rect">
                          <a:avLst/>
                        </a:prstGeom>
                        <a:ln>
                          <a:noFill/>
                        </a:ln>
                      </pic:spPr>
                    </pic:pic>
                  </a:graphicData>
                </a:graphic>
              </wp:anchor>
            </w:drawing>
          </mc:Choice>
          <mc:Fallback>
            <w:pict>
              <v:rect id="shape_0" ID="図 368" stroked="f" style="position:absolute;margin-left:-6.95pt;margin-top:17.25pt;width:163.9pt;height:146.1pt;rotation:90">
                <v:imagedata r:id="rId59" o:detectmouseclick="t"/>
                <w10:wrap type="none"/>
                <v:stroke color="#3465a4" joinstyle="round" endcap="flat"/>
              </v:rect>
            </w:pict>
          </mc:Fallback>
        </mc:AlternateContent>
      </w:r>
      <w:r>
        <w:rPr>
          <w:rFonts w:ascii="ＭＳ 明朝" w:hAnsi="ＭＳ 明朝"/>
          <w:szCs w:val="24"/>
        </w:rPr>
        <w:t>消火後又は誤作動の場合、手動で制御弁を操作して水を止める必要がありますので、制御弁の位置も確認しておきましょう。</w:t>
      </w:r>
    </w:p>
    <w:p>
      <w:pPr>
        <w:pStyle w:val="Normal"/>
        <w:ind w:left="0" w:right="0" w:firstLine="3536"/>
        <w:rPr>
          <w:rFonts w:ascii="ＭＳ 明朝" w:hAnsi="ＭＳ 明朝" w:eastAsia="ＭＳ 明朝"/>
          <w:sz w:val="21"/>
          <w:szCs w:val="21"/>
        </w:rPr>
      </w:pPr>
      <w:r>
        <w:rPr>
          <w:rFonts w:ascii="ＭＳ 明朝" w:hAnsi="ＭＳ 明朝"/>
          <w:sz w:val="21"/>
          <w:szCs w:val="21"/>
        </w:rPr>
        <w:t>制御弁：スプリンクラー作動後、放水を止める弁。</w:t>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ListParagraph"/>
        <w:numPr>
          <w:ilvl w:val="0"/>
          <w:numId w:val="9"/>
        </w:numPr>
        <w:ind w:left="3402" w:right="0" w:hanging="425"/>
        <w:rPr>
          <w:rFonts w:ascii="ＭＳ 明朝" w:hAnsi="ＭＳ 明朝" w:eastAsia="ＭＳ 明朝"/>
          <w:szCs w:val="24"/>
        </w:rPr>
      </w:pPr>
      <w:r>
        <mc:AlternateContent>
          <mc:Choice Requires="wps">
            <w:drawing>
              <wp:anchor behindDoc="0" distT="0" distB="9525" distL="114300" distR="114300" simplePos="0" locked="0" layoutInCell="1" allowOverlap="1" relativeHeight="69">
                <wp:simplePos x="0" y="0"/>
                <wp:positionH relativeFrom="column">
                  <wp:posOffset>3810</wp:posOffset>
                </wp:positionH>
                <wp:positionV relativeFrom="paragraph">
                  <wp:posOffset>13970</wp:posOffset>
                </wp:positionV>
                <wp:extent cx="1867535" cy="372110"/>
                <wp:effectExtent l="0" t="0" r="0" b="0"/>
                <wp:wrapNone/>
                <wp:docPr id="190" name="正方形/長方形 166"/>
                <a:graphic xmlns:a="http://schemas.openxmlformats.org/drawingml/2006/main">
                  <a:graphicData uri="http://schemas.microsoft.com/office/word/2010/wordprocessingShape">
                    <wps:wsp>
                      <wps:cNvSpPr/>
                      <wps:spPr>
                        <a:xfrm>
                          <a:off x="0" y="0"/>
                          <a:ext cx="1866960" cy="371520"/>
                        </a:xfrm>
                        <a:prstGeom prst="rect">
                          <a:avLst>
                          </a:avLst>
                        </a:prstGeom>
                        <a:solidFill>
                          <a:srgbClr val="c00000"/>
                        </a:solidFill>
                        <a:ln w="12600">
                          <a:noFill/>
                        </a:ln>
                      </wps:spPr>
                      <wps:style>
                        <a:lnRef idx="0"/>
                        <a:fillRef idx="0"/>
                        <a:effectRef idx="0"/>
                        <a:fontRef idx="minor"/>
                      </wps:style>
                      <wps:txb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pacing w:val="3"/>
                                <w:w w:val="85"/>
                                <w:sz w:val="28"/>
                                <w:szCs w:val="28"/>
                              </w:rPr>
                              <w:t>移動式粉末消火設</w:t>
                            </w:r>
                            <w:r>
                              <w:rPr>
                                <w:rFonts w:ascii="ＭＳ ゴシック" w:hAnsi="ＭＳ ゴシック" w:eastAsia="ＭＳ ゴシック"/>
                                <w:color w:val="FFFFFF"/>
                                <w:spacing w:val="-9"/>
                                <w:w w:val="85"/>
                                <w:sz w:val="28"/>
                                <w:szCs w:val="28"/>
                              </w:rPr>
                              <w:t>備</w:t>
                            </w:r>
                          </w:p>
                        </w:txbxContent>
                      </wps:txbx>
                      <wps:bodyPr anchor="ctr">
                        <a:noAutofit/>
                      </wps:bodyPr>
                    </wps:wsp>
                  </a:graphicData>
                </a:graphic>
              </wp:anchor>
            </w:drawing>
          </mc:Choice>
          <mc:Fallback>
            <w:pict>
              <v:rect id="shape_0" ID="正方形/長方形 166" fillcolor="#c00000" stroked="f" style="position:absolute;margin-left:0.3pt;margin-top:1.1pt;width:146.95pt;height:29.2pt">
                <w10:wrap type="square"/>
                <v:fill o:detectmouseclick="t" type="solid" color2="#3fffff"/>
                <v:stroke color="#3465a4" weight="12600" joinstyle="miter" endcap="flat"/>
                <v:textbo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pacing w:val="3"/>
                          <w:w w:val="85"/>
                          <w:sz w:val="28"/>
                          <w:szCs w:val="28"/>
                        </w:rPr>
                        <w:t>移動式粉末消火設</w:t>
                      </w:r>
                      <w:r>
                        <w:rPr>
                          <w:rFonts w:ascii="ＭＳ ゴシック" w:hAnsi="ＭＳ ゴシック" w:eastAsia="ＭＳ ゴシック"/>
                          <w:color w:val="FFFFFF"/>
                          <w:spacing w:val="-9"/>
                          <w:w w:val="85"/>
                          <w:sz w:val="28"/>
                          <w:szCs w:val="28"/>
                        </w:rPr>
                        <w:t>備</w:t>
                      </w:r>
                    </w:p>
                  </w:txbxContent>
                </v:textbox>
              </v:rect>
            </w:pict>
          </mc:Fallback>
        </mc:AlternateContent>
      </w:r>
      <w:r>
        <w:rPr>
          <w:rFonts w:ascii="ＭＳ 明朝" w:hAnsi="ＭＳ 明朝"/>
          <w:szCs w:val="24"/>
        </w:rPr>
        <w:t>移動式粉末消火設備は、駐車場に設置しています。</w:t>
      </w:r>
    </w:p>
    <w:p>
      <w:pPr>
        <w:pStyle w:val="ListParagraph"/>
        <w:numPr>
          <w:ilvl w:val="0"/>
          <w:numId w:val="9"/>
        </w:numPr>
        <w:ind w:left="3402" w:right="0" w:hanging="420"/>
        <w:rPr>
          <w:rFonts w:ascii="ＭＳ 明朝" w:hAnsi="ＭＳ 明朝" w:eastAsia="ＭＳ 明朝"/>
          <w:szCs w:val="24"/>
        </w:rPr>
      </w:pPr>
      <w:r>
        <w:rPr>
          <w:rFonts w:ascii="ＭＳ 明朝" w:hAnsi="ＭＳ 明朝"/>
          <w:szCs w:val="24"/>
        </w:rPr>
        <w:t>操作方法を訓練等で習得しておきましょう。</w:t>
      </w:r>
    </w:p>
    <w:p>
      <w:pPr>
        <w:pStyle w:val="ListParagraph"/>
        <w:ind w:left="3402" w:right="0" w:hanging="0"/>
        <w:rPr>
        </w:rPr>
      </w:pPr>
      <w:r>
        <mc:AlternateContent>
          <mc:Choice Requires="wps">
            <w:drawing>
              <wp:anchor behindDoc="1" distT="0" distB="1270" distL="116840" distR="114935" simplePos="0" locked="0" layoutInCell="1" allowOverlap="1" relativeHeight="72">
                <wp:simplePos x="0" y="0"/>
                <wp:positionH relativeFrom="column">
                  <wp:posOffset>-294005</wp:posOffset>
                </wp:positionH>
                <wp:positionV relativeFrom="paragraph">
                  <wp:posOffset>165735</wp:posOffset>
                </wp:positionV>
                <wp:extent cx="2459990" cy="1844675"/>
                <wp:effectExtent l="0" t="0" r="0" b="0"/>
                <wp:wrapNone/>
                <wp:docPr id="192" name="図 176" descr="C:\Users\u23348\Desktop\防災\1マンション防災\4㍇出前講座\3ローレルコート南草津2019.12.1\写真　ローレルコート南草津2019.9.25\DSCN3149.JPG"/>
                <a:graphic xmlns:a="http://schemas.openxmlformats.org/drawingml/2006/main">
                  <a:graphicData uri="http://schemas.openxmlformats.org/drawingml/2006/picture">
                    <pic:pic xmlns:pic="http://schemas.openxmlformats.org/drawingml/2006/picture">
                      <pic:nvPicPr>
                        <pic:cNvPr id="17" name="図 176" descr="C:\Users\u23348\Desktop\防災\1マンション防災\4㍇出前講座\3ローレルコート南草津2019.12.1\写真　ローレルコート南草津2019.9.25\DSCN3149.JPG"/>
                        <pic:cNvPicPr/>
                      </pic:nvPicPr>
                      <pic:blipFill>
                        <a:blip r:embed="rId60">
                        </a:blip>
                        <a:stretch/>
                      </pic:blipFill>
                      <pic:spPr>
                        <a:xfrm rot="5400000">
                          <a:off x="0" y="0"/>
                          <a:ext cx="2459520" cy="1843920"/>
                        </a:xfrm>
                        <a:prstGeom prst="rect">
                          <a:avLst/>
                        </a:prstGeom>
                        <a:ln>
                          <a:noFill/>
                        </a:ln>
                      </pic:spPr>
                    </pic:pic>
                  </a:graphicData>
                </a:graphic>
              </wp:anchor>
            </w:drawing>
          </mc:Choice>
          <mc:Fallback>
            <w:pict>
              <v:rect id="shape_0" ID="図 176" stroked="f" style="position:absolute;margin-left:-23.15pt;margin-top:13.05pt;width:193.6pt;height:145.15pt;rotation:90">
                <v:imagedata r:id="rId60" o:detectmouseclick="t"/>
                <w10:wrap type="none"/>
                <v:stroke color="#3465a4" joinstyle="round" endcap="flat"/>
              </v:rect>
            </w:pict>
          </mc:Fallback>
        </mc:AlternateContent>
        <mc:AlternateContent>
          <mc:Choice Requires="wps">
            <w:drawing>
              <wp:anchor behindDoc="1" distT="0" distB="28575" distL="114300" distR="133350" simplePos="0" locked="0" layoutInCell="1" allowOverlap="1" relativeHeight="112">
                <wp:simplePos x="0" y="0"/>
                <wp:positionH relativeFrom="column">
                  <wp:posOffset>2451735</wp:posOffset>
                </wp:positionH>
                <wp:positionV relativeFrom="paragraph">
                  <wp:posOffset>19685</wp:posOffset>
                </wp:positionV>
                <wp:extent cx="3143885" cy="1000760"/>
                <wp:effectExtent l="0" t="0" r="0" b="0"/>
                <wp:wrapNone/>
                <wp:docPr id="193" name="正方形/長方形 355"/>
                <a:graphic xmlns:a="http://schemas.openxmlformats.org/drawingml/2006/main">
                  <a:graphicData uri="http://schemas.microsoft.com/office/word/2010/wordprocessingShape">
                    <wps:wsp>
                      <wps:cNvSpPr/>
                      <wps:spPr>
                        <a:xfrm>
                          <a:off x="0" y="0"/>
                          <a:ext cx="3143160" cy="1000080"/>
                        </a:xfrm>
                        <a:prstGeom prst="rect">
                          <a:avLst>
                          </a:avLst>
                        </a:prstGeom>
                        <a:solidFill>
                          <a:srgbClr val="ffffff"/>
                        </a:solidFill>
                        <a:ln w="12600">
                          <a:solidFill>
                            <a:srgbClr val="92d050"/>
                          </a:solidFill>
                          <a:miter/>
                        </a:ln>
                      </wps:spPr>
                      <wps:style>
                        <a:lnRef idx="0"/>
                        <a:fillRef idx="0"/>
                        <a:effectRef idx="0"/>
                        <a:fontRef idx="minor"/>
                      </wps:style>
                      <wps:bodyPr/>
                    </wps:wsp>
                  </a:graphicData>
                </a:graphic>
              </wp:anchor>
            </w:drawing>
          </mc:Choice>
          <mc:Fallback>
            <w:pict>
              <v:rect id="shape_0" ID="正方形/長方形 355" fillcolor="white" stroked="t" style="position:absolute;margin-left:193.05pt;margin-top:1.55pt;width:247.45pt;height:78.7pt">
                <w10:wrap type="none"/>
                <v:fill o:detectmouseclick="t" type="solid" color2="black"/>
                <v:stroke color="#92d050" weight="12600" joinstyle="miter" endcap="flat"/>
              </v:rect>
            </w:pict>
          </mc:Fallback>
        </mc:AlternateContent>
      </w:r>
      <w:r>
        <w:rPr>
          <w:rFonts w:ascii="ＭＳ 明朝" w:hAnsi="ＭＳ 明朝"/>
          <w:szCs w:val="24"/>
        </w:rPr>
        <w:t xml:space="preserve">　　 </w:t>
      </w:r>
      <w:r>
        <w:rPr>
          <w:rFonts w:ascii="ＭＳ ゴシック" w:hAnsi="ＭＳ ゴシック" w:eastAsia="ＭＳ ゴシック"/>
          <w:sz w:val="20"/>
          <w:szCs w:val="20"/>
        </w:rPr>
        <w:t>操作方法</w:t>
      </w:r>
    </w:p>
    <w:p>
      <w:pPr>
        <w:pStyle w:val="ListParagraph"/>
        <w:ind w:left="3705" w:right="0" w:hanging="0"/>
        <w:rPr>
          <w:rFonts w:ascii="ＭＳ 明朝" w:hAnsi="ＭＳ 明朝" w:eastAsia="ＭＳ 明朝"/>
          <w:szCs w:val="24"/>
        </w:rPr>
      </w:pPr>
      <w:r>
        <w:rPr>
          <w:rFonts w:ascii="ＭＳ 明朝" w:hAnsi="ＭＳ 明朝"/>
          <w:szCs w:val="24"/>
        </w:rPr>
        <w:t>　１　加圧用ガスボンベバルブを全開する。</w:t>
      </w:r>
    </w:p>
    <w:p>
      <w:pPr>
        <w:pStyle w:val="ListParagraph"/>
        <w:ind w:left="3705" w:right="0" w:hanging="0"/>
        <w:rPr>
          <w:rFonts w:ascii="ＭＳ 明朝" w:hAnsi="ＭＳ 明朝" w:eastAsia="ＭＳ 明朝"/>
          <w:szCs w:val="24"/>
        </w:rPr>
      </w:pPr>
      <w:r>
        <w:rPr>
          <w:rFonts w:ascii="ＭＳ 明朝" w:hAnsi="ＭＳ 明朝"/>
          <w:szCs w:val="24"/>
        </w:rPr>
        <w:t>　２　放出弁を全開する。</w:t>
      </w:r>
    </w:p>
    <w:p>
      <w:pPr>
        <w:pStyle w:val="ListParagraph"/>
        <w:ind w:left="3705" w:right="0" w:hanging="0"/>
        <w:rPr>
          <w:rFonts w:ascii="ＭＳ 明朝" w:hAnsi="ＭＳ 明朝" w:eastAsia="ＭＳ 明朝"/>
          <w:szCs w:val="24"/>
        </w:rPr>
      </w:pPr>
      <w:r>
        <w:rPr>
          <w:rFonts w:ascii="ＭＳ 明朝" w:hAnsi="ＭＳ 明朝"/>
          <w:szCs w:val="24"/>
        </w:rPr>
        <w:t>　３　ホースをのばし、ノズルレバーを全開する。</w:t>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ゴシック" w:hAnsi="ＭＳ ゴシック" w:eastAsia="ＭＳ ゴシック"/>
          <w:sz w:val="21"/>
          <w:szCs w:val="21"/>
        </w:rPr>
      </w:pPr>
      <w:r>
        <mc:AlternateContent>
          <mc:Choice Requires="wps">
            <w:drawing>
              <wp:anchor behindDoc="0" distT="0" distB="9525" distL="114300" distR="114300" simplePos="0" locked="0" layoutInCell="1" allowOverlap="1" relativeHeight="77">
                <wp:simplePos x="0" y="0"/>
                <wp:positionH relativeFrom="column">
                  <wp:posOffset>-5715</wp:posOffset>
                </wp:positionH>
                <wp:positionV relativeFrom="paragraph">
                  <wp:posOffset>265430</wp:posOffset>
                </wp:positionV>
                <wp:extent cx="1867535" cy="372110"/>
                <wp:effectExtent l="0" t="0" r="0" b="0"/>
                <wp:wrapNone/>
                <wp:docPr id="194" name="正方形/長方形 167"/>
                <a:graphic xmlns:a="http://schemas.openxmlformats.org/drawingml/2006/main">
                  <a:graphicData uri="http://schemas.microsoft.com/office/word/2010/wordprocessingShape">
                    <wps:wsp>
                      <wps:cNvSpPr/>
                      <wps:spPr>
                        <a:xfrm>
                          <a:off x="0" y="0"/>
                          <a:ext cx="1866960" cy="371520"/>
                        </a:xfrm>
                        <a:prstGeom prst="rect">
                          <a:avLst>
                          </a:avLst>
                        </a:prstGeom>
                        <a:solidFill>
                          <a:srgbClr val="c00000"/>
                        </a:solidFill>
                        <a:ln w="12600">
                          <a:noFill/>
                        </a:ln>
                      </wps:spPr>
                      <wps:style>
                        <a:lnRef idx="0"/>
                        <a:fillRef idx="0"/>
                        <a:effectRef idx="0"/>
                        <a:fontRef idx="minor"/>
                      </wps:style>
                      <wps:txb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z w:val="28"/>
                                <w:szCs w:val="28"/>
                              </w:rPr>
                              <w:t>自動火災報知設備</w:t>
                            </w:r>
                          </w:p>
                        </w:txbxContent>
                      </wps:txbx>
                      <wps:bodyPr anchor="ctr">
                        <a:noAutofit/>
                      </wps:bodyPr>
                    </wps:wsp>
                  </a:graphicData>
                </a:graphic>
              </wp:anchor>
            </w:drawing>
          </mc:Choice>
          <mc:Fallback>
            <w:pict>
              <v:rect id="shape_0" ID="正方形/長方形 167" fillcolor="#c00000" stroked="f" style="position:absolute;margin-left:-0.45pt;margin-top:20.9pt;width:146.95pt;height:29.2pt">
                <w10:wrap type="square"/>
                <v:fill o:detectmouseclick="t" type="solid" color2="#3fffff"/>
                <v:stroke color="#3465a4" weight="12600" joinstyle="miter" endcap="flat"/>
                <v:textbo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z w:val="28"/>
                          <w:szCs w:val="28"/>
                        </w:rPr>
                        <w:t>自動火災報知設備</w:t>
                      </w:r>
                    </w:p>
                  </w:txbxContent>
                </v:textbox>
              </v:rect>
            </w:pict>
          </mc:Fallback>
        </mc:AlternateContent>
      </w:r>
      <w:r>
        <w:rPr>
          <w:rFonts w:ascii="ＭＳ ゴシック" w:hAnsi="ＭＳ ゴシック" w:eastAsia="ＭＳ ゴシック"/>
          <w:sz w:val="21"/>
          <w:szCs w:val="21"/>
        </w:rPr>
        <w:t>警報設備</w:t>
      </w:r>
    </w:p>
    <w:p>
      <w:pPr>
        <w:pStyle w:val="Normal"/>
        <w:rPr>
          <w:rFonts w:ascii="ＭＳ 明朝" w:hAnsi="ＭＳ 明朝" w:eastAsia="ＭＳ 明朝"/>
          <w:szCs w:val="24"/>
        </w:rPr>
      </w:pPr>
      <w:r>
        <w:rPr>
          <w:rFonts w:eastAsia="ＭＳ 明朝"/>
          <w:szCs w:val="24"/>
        </w:rPr>
      </w:r>
    </w:p>
    <w:p>
      <w:pPr>
        <w:pStyle w:val="ListParagraph"/>
        <w:numPr>
          <w:ilvl w:val="0"/>
          <w:numId w:val="10"/>
        </w:numPr>
        <w:ind w:left="3402" w:right="0" w:hanging="425"/>
        <w:rPr>
          <w:rFonts w:ascii="ＭＳ 明朝" w:hAnsi="ＭＳ 明朝" w:eastAsia="ＭＳ 明朝"/>
          <w:szCs w:val="24"/>
        </w:rPr>
      </w:pPr>
      <w:r>
        <mc:AlternateContent>
          <mc:Choice Requires="wps">
            <w:drawing>
              <wp:anchor behindDoc="0" distT="0" distB="28575" distL="114300" distR="133350" simplePos="0" locked="0" layoutInCell="1" allowOverlap="1" relativeHeight="127">
                <wp:simplePos x="0" y="0"/>
                <wp:positionH relativeFrom="column">
                  <wp:posOffset>-5715</wp:posOffset>
                </wp:positionH>
                <wp:positionV relativeFrom="paragraph">
                  <wp:posOffset>118745</wp:posOffset>
                </wp:positionV>
                <wp:extent cx="1867535" cy="1705610"/>
                <wp:effectExtent l="0" t="0" r="0" b="0"/>
                <wp:wrapNone/>
                <wp:docPr id="196" name="正方形/長方形 219"/>
                <a:graphic xmlns:a="http://schemas.openxmlformats.org/drawingml/2006/main">
                  <a:graphicData uri="http://schemas.microsoft.com/office/word/2010/wordprocessingShape">
                    <wps:wsp>
                      <wps:cNvSpPr/>
                      <wps:spPr>
                        <a:xfrm>
                          <a:off x="0" y="0"/>
                          <a:ext cx="1866960" cy="1704960"/>
                        </a:xfrm>
                        <a:prstGeom prst="rect">
                          <a:avLst>
                          </a:avLst>
                        </a:prstGeom>
                        <a:solidFill>
                          <a:srgbClr val="ffffff"/>
                        </a:solidFill>
                        <a:ln w="12600">
                          <a:solidFill>
                            <a:srgbClr val="70ad47"/>
                          </a:solidFill>
                          <a:miter/>
                        </a:ln>
                      </wps:spPr>
                      <wps:style>
                        <a:lnRef idx="0"/>
                        <a:fillRef idx="0"/>
                        <a:effectRef idx="0"/>
                        <a:fontRef idx="minor"/>
                      </wps:style>
                      <wps:txbx>
                        <w:txbxContent>
                          <w:p>
                            <w:pPr>
                              <w:pStyle w:val="FrameContents"/>
                              <w:rPr>
                              </w:rPr>
                            </w:pPr>
                            <w:r>
                              <w:rPr>
                              </w:rPr>
                              <w:drawing>
                                <wp:inline distT="0" distB="3810" distL="0" distR="5080">
                                  <wp:extent cx="1671320" cy="1253490"/>
                                  <wp:effectExtent l="0" t="0" r="0" b="0"/>
                                  <wp:docPr id="198" name="図 352" descr="C:\Users\u23348\Desktop\1防災2020.6.29\1マンション防災\4㍇出前講座\1R2\アメニティ南草津Ⅹルクセア2020.6\防災マニュアル説明会2020.6.21\アメニティ南草津Ⅹ ルクセア2020.6.21\IMG_1652.jpg">
                                  </wp:docPr>
                                  <wp:cNvGraphicFramePr>
                                    <a:graphicFrameLocks noChangeAspect="1"/>
                                  </wp:cNvGraphicFramePr>
                                  <a:graphic>
                                    <a:graphicData uri="http://schemas.openxmlformats.org/drawingml/2006/picture">
                                      <pic:pic xmlns:pic="http://schemas.openxmlformats.org/drawingml/2006/picture">
                                        <pic:nvPicPr>
                                          <pic:cNvPr id="198" name="図 352" descr="C:\Users\u23348\Desktop\1防災2020.6.29\1マンション防災\4㍇出前講座\1R2\アメニティ南草津Ⅹルクセア2020.6\防災マニュアル説明会2020.6.21\アメニティ南草津Ⅹ ルクセア2020.6.21\IMG_1652.jpg">
                                          </pic:cNvPr>
                                          <pic:cNvPicPr>
                                            <a:picLocks noChangeAspect="1" noChangeArrowheads="1"/>
                                          </pic:cNvPicPr>
                                        </pic:nvPicPr>
                                        <pic:blipFill>
                                          <a:blip r:embed="rId61">
                                          </a:blip>
                                          <a:stretch>
                                            <a:fillRect/>
                                          </a:stretch>
                                        </pic:blipFill>
                                        <pic:spPr bwMode="auto">
                                          <a:xfrm>
                                            <a:off x="0" y="0"/>
                                            <a:ext cx="1671320" cy="1253490"/>
                                          </a:xfrm>
                                          <a:prstGeom prst="rect">
                                            <a:avLst/>
                                          </a:prstGeom>
                                        </pic:spPr>
                                      </pic:pic>
                                    </a:graphicData>
                                  </a:graphic>
                                </wp:inline>
                              </w:drawing>
                            </w:r>
                          </w:p>
                        </w:txbxContent>
                      </wps:txbx>
                      <wps:bodyPr lIns="90000" rIns="90000" tIns="45000" bIns="45000">
                        <a:noAutofit/>
                      </wps:bodyPr>
                    </wps:wsp>
                  </a:graphicData>
                </a:graphic>
              </wp:anchor>
            </w:drawing>
          </mc:Choice>
          <mc:Fallback>
            <w:pict>
              <v:rect id="shape_0" ID="正方形/長方形 219" fillcolor="white" stroked="t" style="position:absolute;margin-left:-0.45pt;margin-top:9.35pt;width:146.95pt;height:134.2pt">
                <w10:wrap type="none"/>
                <v:fill o:detectmouseclick="t" type="solid" color2="black"/>
                <v:stroke color="#70ad47" weight="12600" joinstyle="miter" endcap="flat"/>
                <v:textbox>
                  <w:txbxContent>
                    <w:p>
                      <w:pPr>
                        <w:pStyle w:val="FrameContents"/>
                        <w:rPr>
                        </w:rPr>
                      </w:pPr>
                      <w:r>
                        <w:rPr>
                        </w:rPr>
                        <w:drawing>
                          <wp:inline distT="0" distB="3810" distL="0" distR="5080">
                            <wp:extent cx="1671320" cy="1253490"/>
                            <wp:effectExtent l="0" t="0" r="0" b="0"/>
                            <wp:docPr id="199" name="図 352" descr="C:\Users\u23348\Desktop\1防災2020.6.29\1マンション防災\4㍇出前講座\1R2\アメニティ南草津Ⅹルクセア2020.6\防災マニュアル説明会2020.6.21\アメニティ南草津Ⅹ ルクセア2020.6.21\IMG_1652.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図 352" descr="C:\Users\u23348\Desktop\1防災2020.6.29\1マンション防災\4㍇出前講座\1R2\アメニティ南草津Ⅹルクセア2020.6\防災マニュアル説明会2020.6.21\アメニティ南草津Ⅹ ルクセア2020.6.21\IMG_1652.jpg">
                                    </pic:cNvPr>
                                    <pic:cNvPicPr>
                                      <a:picLocks noChangeAspect="1" noChangeArrowheads="1"/>
                                    </pic:cNvPicPr>
                                  </pic:nvPicPr>
                                  <pic:blipFill>
                                    <a:blip r:embed="rId61">
                                    </a:blip>
                                    <a:stretch>
                                      <a:fillRect/>
                                    </a:stretch>
                                  </pic:blipFill>
                                  <pic:spPr bwMode="auto">
                                    <a:xfrm>
                                      <a:off x="0" y="0"/>
                                      <a:ext cx="1671320" cy="1253490"/>
                                    </a:xfrm>
                                    <a:prstGeom prst="rect">
                                      <a:avLst/>
                                    </a:prstGeom>
                                  </pic:spPr>
                                </pic:pic>
                              </a:graphicData>
                            </a:graphic>
                          </wp:inline>
                        </w:drawing>
                      </w:r>
                    </w:p>
                  </w:txbxContent>
                </v:textbox>
              </v:rect>
            </w:pict>
          </mc:Fallback>
        </mc:AlternateContent>
      </w:r>
      <w:r>
        <w:rPr>
          <w:rFonts w:ascii="ＭＳ 明朝" w:hAnsi="ＭＳ 明朝"/>
          <w:szCs w:val="24"/>
        </w:rPr>
        <w:t>住戸内で火災が発生すると、住戸内の受信機と個別呼出機（インターホン）から火災発生を知らせます。</w:t>
      </w:r>
    </w:p>
    <w:p>
      <w:pPr>
        <w:pStyle w:val="ListParagraph"/>
        <w:numPr>
          <w:ilvl w:val="0"/>
          <w:numId w:val="10"/>
        </w:numPr>
        <w:ind w:left="3402" w:right="0" w:hanging="425"/>
        <w:rPr>
          <w:rFonts w:ascii="ＭＳ 明朝" w:hAnsi="ＭＳ 明朝" w:eastAsia="ＭＳ 明朝"/>
          <w:szCs w:val="24"/>
        </w:rPr>
      </w:pPr>
      <w:r>
        <w:rPr>
          <w:rFonts w:ascii="ＭＳ 明朝" w:hAnsi="ＭＳ 明朝"/>
          <w:szCs w:val="24"/>
        </w:rPr>
        <w:t>建築年及び規模等により、いろいろな自動火災報知設備がありますのであらかじめ確認しておきましょう。</w:t>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ListParagraph"/>
        <w:numPr>
          <w:ilvl w:val="0"/>
          <w:numId w:val="10"/>
        </w:numPr>
        <w:ind w:left="3402" w:right="0" w:hanging="425"/>
        <w:rPr>
          <w:rFonts w:ascii="ＭＳ 明朝" w:hAnsi="ＭＳ 明朝" w:eastAsia="ＭＳ 明朝"/>
          <w:szCs w:val="24"/>
        </w:rPr>
      </w:pPr>
      <w:r>
        <mc:AlternateContent>
          <mc:Choice Requires="wps">
            <w:drawing>
              <wp:anchor behindDoc="1" distT="0" distB="0" distL="114300" distR="114300" simplePos="0" locked="0" layoutInCell="1" allowOverlap="1" relativeHeight="232">
                <wp:simplePos x="0" y="0"/>
                <wp:positionH relativeFrom="column">
                  <wp:posOffset>3810</wp:posOffset>
                </wp:positionH>
                <wp:positionV relativeFrom="paragraph">
                  <wp:posOffset>8255</wp:posOffset>
                </wp:positionV>
                <wp:extent cx="1867535" cy="362585"/>
                <wp:effectExtent l="0" t="0" r="0" b="0"/>
                <wp:wrapNone/>
                <wp:docPr id="200" name="正方形/長方形 168"/>
                <a:graphic xmlns:a="http://schemas.openxmlformats.org/drawingml/2006/main">
                  <a:graphicData uri="http://schemas.microsoft.com/office/word/2010/wordprocessingShape">
                    <wps:wsp>
                      <wps:cNvSpPr/>
                      <wps:spPr>
                        <a:xfrm>
                          <a:off x="0" y="0"/>
                          <a:ext cx="1866960" cy="361800"/>
                        </a:xfrm>
                        <a:prstGeom prst="rect">
                          <a:avLst>
                          </a:avLst>
                        </a:prstGeom>
                        <a:solidFill>
                          <a:srgbClr val="c00000"/>
                        </a:solidFill>
                        <a:ln w="12600">
                          <a:noFill/>
                        </a:ln>
                      </wps:spPr>
                      <wps:style>
                        <a:lnRef idx="0"/>
                        <a:fillRef idx="0"/>
                        <a:effectRef idx="0"/>
                        <a:fontRef idx="minor"/>
                      </wps:style>
                      <wps:txb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z w:val="28"/>
                                <w:szCs w:val="28"/>
                              </w:rPr>
                              <w:t>非常警報設備</w:t>
                            </w:r>
                          </w:p>
                        </w:txbxContent>
                      </wps:txbx>
                      <wps:bodyPr anchor="ctr">
                        <a:noAutofit/>
                      </wps:bodyPr>
                    </wps:wsp>
                  </a:graphicData>
                </a:graphic>
              </wp:anchor>
            </w:drawing>
          </mc:Choice>
          <mc:Fallback>
            <w:pict>
              <v:rect id="shape_0" ID="正方形/長方形 168" fillcolor="#c00000" stroked="f" style="position:absolute;margin-left:0.3pt;margin-top:0.65pt;width:146.95pt;height:28.45pt">
                <w10:wrap type="square"/>
                <v:fill o:detectmouseclick="t" type="solid" color2="#3fffff"/>
                <v:stroke color="#3465a4" weight="12600" joinstyle="miter" endcap="flat"/>
                <v:textbo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z w:val="28"/>
                          <w:szCs w:val="28"/>
                        </w:rPr>
                        <w:t>非常警報設備</w:t>
                      </w:r>
                    </w:p>
                  </w:txbxContent>
                </v:textbox>
              </v:rect>
            </w:pict>
          </mc:Fallback>
        </mc:AlternateContent>
        <w:drawing>
          <wp:anchor behindDoc="1" distT="0" distB="5080" distL="114300" distR="114300" simplePos="0" locked="0" layoutInCell="1" allowOverlap="1" relativeHeight="131">
            <wp:simplePos x="0" y="0"/>
            <wp:positionH relativeFrom="column">
              <wp:posOffset>3810</wp:posOffset>
            </wp:positionH>
            <wp:positionV relativeFrom="paragraph">
              <wp:posOffset>368300</wp:posOffset>
            </wp:positionV>
            <wp:extent cx="1857375" cy="1881505"/>
            <wp:effectExtent l="0" t="0" r="0" b="0"/>
            <wp:wrapNone/>
            <wp:docPr id="202" name="図 383" descr="C:\Users\u23348\Desktop\防災\1マンション防災\3㍇防災訓練\4ローレルコート草津（渋川南三）2019.7.7\写真　ローレルコート草津防災訓練（渋川南三町内会）2019.7.7\DSCN2851 (2).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図 383" descr="C:\Users\u23348\Desktop\防災\1マンション防災\3㍇防災訓練\4ローレルコート草津（渋川南三）2019.7.7\写真　ローレルコート草津防災訓練（渋川南三町内会）2019.7.7\DSCN2851 (2).JPG">
                    </pic:cNvPr>
                    <pic:cNvPicPr>
                      <a:picLocks noChangeAspect="1" noChangeArrowheads="1"/>
                    </pic:cNvPicPr>
                  </pic:nvPicPr>
                  <pic:blipFill>
                    <a:blip r:embed="rId62">
                    </a:blip>
                    <a:stretch>
                      <a:fillRect/>
                    </a:stretch>
                  </pic:blipFill>
                  <pic:spPr bwMode="auto">
                    <a:xfrm>
                      <a:off x="0" y="0"/>
                      <a:ext cx="1857375" cy="1881505"/>
                    </a:xfrm>
                    <a:prstGeom prst="rect">
                      <a:avLst/>
                    </a:prstGeom>
                  </pic:spPr>
                </pic:pic>
              </a:graphicData>
            </a:graphic>
          </wp:anchor>
        </w:drawing>
      </w:r>
      <w:r>
        <w:rPr>
          <w:rFonts w:ascii="ＭＳ 明朝" w:hAnsi="ＭＳ 明朝"/>
          <w:szCs w:val="24"/>
        </w:rPr>
        <w:t>このマンションの非常警報設備は、□非常ベル　□放送設備で</w:t>
      </w:r>
    </w:p>
    <w:p>
      <w:pPr>
        <w:pStyle w:val="ListParagraph"/>
        <w:ind w:left="3402" w:right="0" w:firstLine="876"/>
        <w:rPr>
          <w:rFonts w:ascii="ＭＳ 明朝" w:hAnsi="ＭＳ 明朝" w:eastAsia="ＭＳ 明朝"/>
          <w:szCs w:val="24"/>
        </w:rPr>
      </w:pPr>
      <w:r>
        <mc:AlternateContent>
          <mc:Choice Requires="wps">
            <w:drawing>
              <wp:anchor behindDoc="1" distT="0" distB="5080" distL="114300" distR="120015" simplePos="0" locked="0" layoutInCell="1" allowOverlap="1" relativeHeight="234">
                <wp:simplePos x="0" y="0"/>
                <wp:positionH relativeFrom="column">
                  <wp:posOffset>1851660</wp:posOffset>
                </wp:positionH>
                <wp:positionV relativeFrom="paragraph">
                  <wp:posOffset>107315</wp:posOffset>
                </wp:positionV>
                <wp:extent cx="1271270" cy="1881505"/>
                <wp:effectExtent l="0" t="0" r="0" b="0"/>
                <wp:wrapNone/>
                <wp:docPr id="203" name="図 354" descr="C:\Users\u23348\Desktop\1防災2020.6.29\1マンション防災\4㍇出前講座\1R2\アメニティ南草津Ⅹルクセア2020.6\防災マニュアル説明会2020.6.21\アメニティ南草津Ⅹ ルクセア2020.6.21\IMG_1653(1).jpg"/>
                <a:graphic xmlns:a="http://schemas.openxmlformats.org/drawingml/2006/main">
                  <a:graphicData uri="http://schemas.openxmlformats.org/drawingml/2006/picture">
                    <pic:pic xmlns:pic="http://schemas.openxmlformats.org/drawingml/2006/picture">
                      <pic:nvPicPr>
                        <pic:cNvPr id="18" name="図 354" descr="C:\Users\u23348\Desktop\1防災2020.6.29\1マンション防災\4㍇出前講座\1R2\アメニティ南草津Ⅹルクセア2020.6\防災マニュアル説明会2020.6.21\アメニティ南草津Ⅹ ルクセア2020.6.21\IMG_1653(1).jpg"/>
                        <pic:cNvPicPr/>
                      </pic:nvPicPr>
                      <pic:blipFill>
                        <a:blip r:embed="rId63">
                        </a:blip>
                        <a:stretch/>
                      </pic:blipFill>
                      <pic:spPr>
                        <a:xfrm>
                          <a:off x="0" y="0"/>
                          <a:ext cx="1270800" cy="1881000"/>
                        </a:xfrm>
                        <a:prstGeom prst="rect">
                          <a:avLst/>
                        </a:prstGeom>
                        <a:ln>
                          <a:noFill/>
                        </a:ln>
                      </pic:spPr>
                    </pic:pic>
                  </a:graphicData>
                </a:graphic>
              </wp:anchor>
            </w:drawing>
          </mc:Choice>
          <mc:Fallback>
            <w:pict>
              <v:rect id="shape_0" ID="図 354" stroked="f" style="position:absolute;margin-left:145.8pt;margin-top:8.45pt;width:100pt;height:148.05pt">
                <v:imagedata r:id="rId63" o:detectmouseclick="t"/>
                <w10:wrap type="none"/>
                <v:stroke color="#3465a4" joinstyle="round" endcap="flat"/>
              </v:rect>
            </w:pict>
          </mc:Fallback>
        </mc:AlternateContent>
      </w:r>
      <w:r>
        <w:rPr>
          <w:rFonts w:ascii="ＭＳ 明朝" w:hAnsi="ＭＳ 明朝"/>
          <w:szCs w:val="24"/>
        </w:rPr>
        <w:t>　　　す。</w:t>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rPr>
          <w:rFonts w:ascii="ＭＳ ゴシック" w:hAnsi="ＭＳ ゴシック" w:eastAsia="ＭＳ ゴシック"/>
          <w:sz w:val="21"/>
          <w:szCs w:val="21"/>
        </w:rPr>
      </w:pPr>
      <w:r>
        <mc:AlternateContent>
          <mc:Choice Requires="wps">
            <w:drawing>
              <wp:anchor behindDoc="0" distT="0" distB="9525" distL="114300" distR="123190" simplePos="0" locked="0" layoutInCell="1" allowOverlap="1" relativeHeight="235">
                <wp:simplePos x="0" y="0"/>
                <wp:positionH relativeFrom="column">
                  <wp:posOffset>3810</wp:posOffset>
                </wp:positionH>
                <wp:positionV relativeFrom="paragraph">
                  <wp:posOffset>261620</wp:posOffset>
                </wp:positionV>
                <wp:extent cx="1877060" cy="372110"/>
                <wp:effectExtent l="0" t="0" r="0" b="0"/>
                <wp:wrapNone/>
                <wp:docPr id="204" name="正方形/長方形 169"/>
                <a:graphic xmlns:a="http://schemas.openxmlformats.org/drawingml/2006/main">
                  <a:graphicData uri="http://schemas.microsoft.com/office/word/2010/wordprocessingShape">
                    <wps:wsp>
                      <wps:cNvSpPr/>
                      <wps:spPr>
                        <a:xfrm>
                          <a:off x="0" y="0"/>
                          <a:ext cx="1876320" cy="371520"/>
                        </a:xfrm>
                        <a:prstGeom prst="rect">
                          <a:avLst>
                          </a:avLst>
                        </a:prstGeom>
                        <a:solidFill>
                          <a:srgbClr val="c00000"/>
                        </a:solidFill>
                        <a:ln w="12600">
                          <a:noFill/>
                        </a:ln>
                      </wps:spPr>
                      <wps:style>
                        <a:lnRef idx="0"/>
                        <a:fillRef idx="0"/>
                        <a:effectRef idx="0"/>
                        <a:fontRef idx="minor"/>
                      </wps:style>
                      <wps:txb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z w:val="28"/>
                                <w:szCs w:val="28"/>
                              </w:rPr>
                              <w:t>避難はしご</w:t>
                            </w:r>
                            <w:r>
                              <w:rPr>
                                <w:rFonts w:ascii="ＭＳ ゴシック" w:hAnsi="ＭＳ ゴシック" w:eastAsia="ＭＳ ゴシック"/>
                                <w:color w:val="FFFFFF"/>
                                <w:sz w:val="16"/>
                                <w:szCs w:val="16"/>
                              </w:rPr>
                              <w:t>（ハッチ式）</w:t>
                            </w:r>
                          </w:p>
                        </w:txbxContent>
                      </wps:txbx>
                      <wps:bodyPr anchor="ctr">
                        <a:noAutofit/>
                      </wps:bodyPr>
                    </wps:wsp>
                  </a:graphicData>
                </a:graphic>
              </wp:anchor>
            </w:drawing>
          </mc:Choice>
          <mc:Fallback>
            <w:pict>
              <v:rect id="shape_0" ID="正方形/長方形 169" fillcolor="#c00000" stroked="f" style="position:absolute;margin-left:0.3pt;margin-top:20.6pt;width:147.7pt;height:29.2pt">
                <w10:wrap type="square"/>
                <v:fill o:detectmouseclick="t" type="solid" color2="#3fffff"/>
                <v:stroke color="#3465a4" weight="12600" joinstyle="miter" endcap="flat"/>
                <v:textbo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z w:val="28"/>
                          <w:szCs w:val="28"/>
                        </w:rPr>
                        <w:t>避難はしご</w:t>
                      </w:r>
                      <w:r>
                        <w:rPr>
                          <w:rFonts w:ascii="ＭＳ ゴシック" w:hAnsi="ＭＳ ゴシック" w:eastAsia="ＭＳ ゴシック"/>
                          <w:color w:val="FFFFFF"/>
                          <w:sz w:val="16"/>
                          <w:szCs w:val="16"/>
                        </w:rPr>
                        <w:t>（ハッチ式）</w:t>
                      </w:r>
                    </w:p>
                  </w:txbxContent>
                </v:textbox>
              </v:rect>
            </w:pict>
          </mc:Fallback>
        </mc:AlternateContent>
      </w:r>
      <w:r>
        <w:rPr>
          <w:rFonts w:ascii="ＭＳ ゴシック" w:hAnsi="ＭＳ ゴシック" w:eastAsia="ＭＳ ゴシック"/>
          <w:sz w:val="21"/>
          <w:szCs w:val="21"/>
        </w:rPr>
        <w:t>避難設備</w:t>
      </w:r>
    </w:p>
    <w:p>
      <w:pPr>
        <w:pStyle w:val="ListParagraph"/>
        <w:numPr>
          <w:ilvl w:val="0"/>
          <w:numId w:val="12"/>
        </w:numPr>
        <w:ind w:left="3402" w:right="0" w:hanging="425"/>
        <w:rPr>
          <w:rFonts w:ascii="ＭＳ 明朝" w:hAnsi="ＭＳ 明朝" w:eastAsia="ＭＳ 明朝"/>
          <w:szCs w:val="24"/>
        </w:rPr>
      </w:pPr>
      <w:r>
        <mc:AlternateContent>
          <mc:Choice Requires="wps">
            <w:drawing>
              <wp:anchor behindDoc="1" distT="0" distB="3175" distL="121920" distR="116840" simplePos="0" locked="0" layoutInCell="1" allowOverlap="1" relativeHeight="237">
                <wp:simplePos x="0" y="0"/>
                <wp:positionH relativeFrom="column">
                  <wp:posOffset>53975</wp:posOffset>
                </wp:positionH>
                <wp:positionV relativeFrom="paragraph">
                  <wp:posOffset>323850</wp:posOffset>
                </wp:positionV>
                <wp:extent cx="1777365" cy="1876425"/>
                <wp:effectExtent l="0" t="0" r="0" b="0"/>
                <wp:wrapNone/>
                <wp:docPr id="206" name="図 180" descr="C:\Users\u23348\Desktop\防災\1マンション防災\3㍇防災訓練\8マーメイドシティ草津2019.12.15\記録　防災訓練\DSCF1925.JPG"/>
                <a:graphic xmlns:a="http://schemas.openxmlformats.org/drawingml/2006/main">
                  <a:graphicData uri="http://schemas.openxmlformats.org/drawingml/2006/picture">
                    <pic:pic xmlns:pic="http://schemas.openxmlformats.org/drawingml/2006/picture">
                      <pic:nvPicPr>
                        <pic:cNvPr id="19" name="図 180" descr="C:\Users\u23348\Desktop\防災\1マンション防災\3㍇防災訓練\8マーメイドシティ草津2019.12.15\記録　防災訓練\DSCF1925.JPG"/>
                        <pic:cNvPicPr/>
                      </pic:nvPicPr>
                      <pic:blipFill>
                        <a:blip r:embed="rId64">
                        </a:blip>
                        <a:stretch/>
                      </pic:blipFill>
                      <pic:spPr>
                        <a:xfrm rot="5400000">
                          <a:off x="0" y="0"/>
                          <a:ext cx="1776600" cy="1875960"/>
                        </a:xfrm>
                        <a:prstGeom prst="rect">
                          <a:avLst/>
                        </a:prstGeom>
                        <a:ln>
                          <a:noFill/>
                        </a:ln>
                      </pic:spPr>
                    </pic:pic>
                  </a:graphicData>
                </a:graphic>
              </wp:anchor>
            </w:drawing>
          </mc:Choice>
          <mc:Fallback>
            <w:pict>
              <v:rect id="shape_0" ID="図 180" stroked="f" style="position:absolute;margin-left:4.25pt;margin-top:25.55pt;width:139.85pt;height:147.65pt;rotation:90">
                <v:imagedata r:id="rId64" o:detectmouseclick="t"/>
                <w10:wrap type="none"/>
                <v:stroke color="#3465a4" joinstyle="round" endcap="flat"/>
              </v:rect>
            </w:pict>
          </mc:Fallback>
        </mc:AlternateContent>
      </w:r>
      <w:r>
        <w:rPr>
          <w:rFonts w:ascii="ＭＳ 明朝" w:hAnsi="ＭＳ 明朝"/>
          <w:szCs w:val="24"/>
        </w:rPr>
        <w:t>避難ハッチの上には物を置かないようにしましょう。</w:t>
      </w:r>
    </w:p>
    <w:p>
      <w:pPr>
        <w:pStyle w:val="ListParagraph"/>
        <w:numPr>
          <w:ilvl w:val="0"/>
          <w:numId w:val="12"/>
        </w:numPr>
        <w:ind w:left="3402" w:right="0" w:hanging="425"/>
        <w:rPr>
          <w:rFonts w:ascii="ＭＳ 明朝" w:hAnsi="ＭＳ 明朝" w:eastAsia="ＭＳ 明朝"/>
          <w:szCs w:val="24"/>
        </w:rPr>
      </w:pPr>
      <w:r>
        <w:drawing>
          <wp:anchor behindDoc="1" distT="19050" distB="19050" distL="133350" distR="131445" simplePos="0" locked="0" layoutInCell="1" allowOverlap="1" relativeHeight="238">
            <wp:simplePos x="0" y="0"/>
            <wp:positionH relativeFrom="column">
              <wp:posOffset>1927860</wp:posOffset>
            </wp:positionH>
            <wp:positionV relativeFrom="paragraph">
              <wp:posOffset>244475</wp:posOffset>
            </wp:positionV>
            <wp:extent cx="1277620" cy="1638300"/>
            <wp:effectExtent l="0" t="0" r="0" b="0"/>
            <wp:wrapNone/>
            <wp:docPr id="207" name="図 7" desc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図 7" descr="">
                    </pic:cNvPr>
                    <pic:cNvPicPr>
                      <a:picLocks noChangeAspect="1" noChangeArrowheads="1"/>
                    </pic:cNvPicPr>
                  </pic:nvPicPr>
                  <pic:blipFill>
                    <a:blip r:embed="rId65">
                    </a:blip>
                    <a:stretch>
                      <a:fillRect/>
                    </a:stretch>
                  </pic:blipFill>
                  <pic:spPr bwMode="auto">
                    <a:xfrm>
                      <a:off x="0" y="0"/>
                      <a:ext cx="1277620" cy="1638300"/>
                    </a:xfrm>
                    <a:prstGeom prst="rect">
                      <a:avLst/>
                    </a:prstGeom>
                  </pic:spPr>
                </pic:pic>
              </a:graphicData>
            </a:graphic>
          </wp:anchor>
        </w:drawing>
      </w:r>
      <w:r>
        <w:rPr>
          <w:rFonts w:ascii="ＭＳ 明朝" w:hAnsi="ＭＳ 明朝"/>
          <w:szCs w:val="24"/>
        </w:rPr>
        <w:t>避</w:t>
      </w:r>
      <w:r>
        <w:rPr>
          <w:rFonts w:ascii="ＭＳ 明朝" w:hAnsi="ＭＳ 明朝"/>
          <w:szCs w:val="24"/>
        </w:rPr>
        <w:t>難器具は、避難の最終手段です。できるだけ、階段を利用しま</w:t>
      </w:r>
    </w:p>
    <w:p>
      <w:pPr>
        <w:pStyle w:val="ListParagraph"/>
        <w:ind w:left="3402" w:right="0" w:firstLine="1040"/>
        <w:rPr>
          <w:rFonts w:ascii="ＭＳ 明朝" w:hAnsi="ＭＳ 明朝" w:eastAsia="ＭＳ 明朝"/>
          <w:szCs w:val="24"/>
        </w:rPr>
      </w:pPr>
      <w:r>
        <w:rPr>
          <w:rFonts w:ascii="ＭＳ 明朝" w:hAnsi="ＭＳ 明朝"/>
          <w:szCs w:val="24"/>
        </w:rPr>
        <w:t>　　　しょう。</w:t>
      </w:r>
    </w:p>
    <w:p>
      <w:pPr>
        <w:pStyle w:val="Normal"/>
        <w:rPr>
          <w:rFonts w:ascii="ＭＳ ゴシック" w:hAnsi="ＭＳ ゴシック" w:eastAsia="ＭＳ ゴシック"/>
          <w:szCs w:val="24"/>
        </w:rPr>
      </w:pPr>
      <w:r>
        <w:rPr>
          <w:rFonts w:ascii="ＭＳ ゴシック" w:hAnsi="ＭＳ ゴシック" w:eastAsia="ＭＳ ゴシック"/>
          <w:szCs w:val="24"/>
        </w:rPr>
        <w:t>　　　　　　　　　　　　　　</w:t>
      </w:r>
    </w:p>
    <w:p>
      <w:pPr>
        <w:pStyle w:val="Normal"/>
        <w:rPr>
          <w:rFonts w:ascii="ＭＳ ゴシック" w:hAnsi="ＭＳ ゴシック" w:eastAsia="ＭＳ ゴシック"/>
          <w:szCs w:val="24"/>
        </w:rPr>
      </w:pPr>
      <w:r>
        <w:rPr>
          <w:rFonts w:ascii="ＭＳ ゴシック" w:hAnsi="ＭＳ ゴシック" w:eastAsia="ＭＳ ゴシック"/>
          <w:szCs w:val="24"/>
        </w:rPr>
        <w:t>　　　　　　　　　　　　　　</w:t>
      </w:r>
    </w:p>
    <w:p>
      <w:pPr>
        <w:pStyle w:val="Normal"/>
        <w:rPr>
          <w:rFonts w:ascii="ＭＳ ゴシック" w:hAnsi="ＭＳ ゴシック" w:eastAsia="ＭＳ ゴシック"/>
          <w:szCs w:val="24"/>
        </w:rPr>
      </w:pPr>
      <w:r>
        <w:rPr>
          <w:rFonts w:ascii="ＭＳ ゴシック" w:hAnsi="ＭＳ ゴシック" w:eastAsia="ＭＳ ゴシック"/>
          <w:szCs w:val="24"/>
        </w:rPr>
        <w:t>　　　　　　　　　　　　　　</w:t>
      </w:r>
    </w:p>
    <w:p>
      <w:pPr>
        <w:pStyle w:val="Normal"/>
        <w:rPr>
          <w:rFonts w:ascii="ＭＳ ゴシック" w:hAnsi="ＭＳ ゴシック" w:eastAsia="ＭＳ ゴシック"/>
          <w:szCs w:val="24"/>
        </w:rPr>
      </w:pPr>
      <w:r>
        <w:rPr>
          <w:rFonts w:ascii="ＭＳ ゴシック" w:hAnsi="ＭＳ ゴシック" w:eastAsia="ＭＳ ゴシック"/>
          <w:szCs w:val="24"/>
        </w:rPr>
        <w:t>　　　　　　　　　　　　　　</w:t>
      </w:r>
    </w:p>
    <w:p>
      <w:pPr>
        <w:pStyle w:val="Normal"/>
        <w:rPr>
          <w:rFonts w:ascii="ＭＳ ゴシック" w:hAnsi="ＭＳ ゴシック" w:eastAsia="ＭＳ ゴシック"/>
          <w:szCs w:val="24"/>
        </w:rPr>
      </w:pPr>
      <w:r>
        <w:rPr>
          <w:rFonts w:ascii="ＭＳ ゴシック" w:hAnsi="ＭＳ ゴシック" w:eastAsia="ＭＳ ゴシック"/>
          <w:szCs w:val="24"/>
        </w:rPr>
        <w:t>　　　　　　　　　　　　　　</w:t>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ListParagraph"/>
        <w:numPr>
          <w:ilvl w:val="0"/>
          <w:numId w:val="12"/>
        </w:numPr>
        <w:ind w:left="3402" w:right="0" w:hanging="420"/>
        <w:rPr>
          <w:rFonts w:ascii="ＭＳ 明朝" w:hAnsi="ＭＳ 明朝" w:eastAsia="ＭＳ 明朝"/>
          <w:szCs w:val="24"/>
        </w:rPr>
      </w:pPr>
      <w:r>
        <mc:AlternateContent>
          <mc:Choice Requires="wps">
            <w:drawing>
              <wp:anchor behindDoc="0" distT="0" distB="9525" distL="114300" distR="123190" simplePos="0" locked="0" layoutInCell="1" allowOverlap="1" relativeHeight="165">
                <wp:simplePos x="0" y="0"/>
                <wp:positionH relativeFrom="column">
                  <wp:posOffset>3175</wp:posOffset>
                </wp:positionH>
                <wp:positionV relativeFrom="paragraph">
                  <wp:posOffset>36830</wp:posOffset>
                </wp:positionV>
                <wp:extent cx="1877060" cy="372110"/>
                <wp:effectExtent l="0" t="0" r="0" b="0"/>
                <wp:wrapNone/>
                <wp:docPr id="208" name="正方形/長方形 190"/>
                <a:graphic xmlns:a="http://schemas.openxmlformats.org/drawingml/2006/main">
                  <a:graphicData uri="http://schemas.microsoft.com/office/word/2010/wordprocessingShape">
                    <wps:wsp>
                      <wps:cNvSpPr/>
                      <wps:spPr>
                        <a:xfrm>
                          <a:off x="0" y="0"/>
                          <a:ext cx="1876320" cy="371520"/>
                        </a:xfrm>
                        <a:prstGeom prst="rect">
                          <a:avLst>
                          </a:avLst>
                        </a:prstGeom>
                        <a:solidFill>
                          <a:srgbClr val="c00000"/>
                        </a:solidFill>
                        <a:ln w="12600">
                          <a:noFill/>
                        </a:ln>
                      </wps:spPr>
                      <wps:style>
                        <a:lnRef idx="0"/>
                        <a:fillRef idx="0"/>
                        <a:effectRef idx="0"/>
                        <a:fontRef idx="minor"/>
                      </wps:style>
                      <wps:txb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z w:val="28"/>
                                <w:szCs w:val="28"/>
                              </w:rPr>
                              <w:t>誘　　 導　　 灯</w:t>
                            </w:r>
                          </w:p>
                        </w:txbxContent>
                      </wps:txbx>
                      <wps:bodyPr anchor="ctr">
                        <a:noAutofit/>
                      </wps:bodyPr>
                    </wps:wsp>
                  </a:graphicData>
                </a:graphic>
              </wp:anchor>
            </w:drawing>
          </mc:Choice>
          <mc:Fallback>
            <w:pict>
              <v:rect id="shape_0" ID="正方形/長方形 190" fillcolor="#c00000" stroked="f" style="position:absolute;margin-left:0.25pt;margin-top:2.9pt;width:147.7pt;height:29.2pt">
                <w10:wrap type="square"/>
                <v:fill o:detectmouseclick="t" type="solid" color2="#3fffff"/>
                <v:stroke color="#3465a4" weight="12600" joinstyle="miter" endcap="flat"/>
                <v:textbo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z w:val="28"/>
                          <w:szCs w:val="28"/>
                        </w:rPr>
                        <w:t>誘　　 導　　 灯</w:t>
                      </w:r>
                    </w:p>
                  </w:txbxContent>
                </v:textbox>
              </v:rect>
            </w:pict>
          </mc:Fallback>
        </mc:AlternateContent>
      </w:r>
      <w:r>
        <w:rPr>
          <w:rFonts w:ascii="ＭＳ 明朝" w:hAnsi="ＭＳ 明朝"/>
          <w:szCs w:val="24"/>
        </w:rPr>
        <w:t>誘導灯の点灯時間は、停電後約</w:t>
      </w:r>
      <w:r>
        <w:rPr>
          <w:rFonts w:eastAsia="ＭＳ 明朝"/>
          <w:szCs w:val="24"/>
        </w:rPr>
        <w:t>20</w:t>
      </w:r>
      <w:r>
        <w:rPr>
          <w:rFonts w:ascii="ＭＳ 明朝" w:hAnsi="ＭＳ 明朝"/>
          <w:szCs w:val="24"/>
        </w:rPr>
        <w:t>分です。</w:t>
      </w:r>
    </w:p>
    <w:p>
      <w:pPr>
        <w:pStyle w:val="Normal"/>
        <w:ind w:left="2982" w:right="0" w:hanging="0"/>
        <w:rPr>
          <w:rFonts w:ascii="ＭＳ ゴシック" w:hAnsi="ＭＳ ゴシック" w:eastAsia="ＭＳ ゴシック"/>
          <w:sz w:val="28"/>
          <w:szCs w:val="28"/>
        </w:rPr>
      </w:pPr>
      <w:r>
        <w:rPr>
          <w:rFonts w:eastAsia="ＭＳ ゴシック" w:ascii="ＭＳ ゴシック" w:hAnsi="ＭＳ ゴシック"/>
          <w:sz w:val="28"/>
          <w:szCs w:val="28"/>
        </w:rPr>
        <w:drawing>
          <wp:anchor behindDoc="1" distT="0" distB="7620" distL="114300" distR="123190" simplePos="0" locked="0" layoutInCell="1" allowOverlap="1" relativeHeight="166">
            <wp:simplePos x="0" y="0"/>
            <wp:positionH relativeFrom="column">
              <wp:posOffset>3810</wp:posOffset>
            </wp:positionH>
            <wp:positionV relativeFrom="paragraph">
              <wp:posOffset>141605</wp:posOffset>
            </wp:positionV>
            <wp:extent cx="1876425" cy="1668780"/>
            <wp:effectExtent l="0" t="0" r="0" b="0"/>
            <wp:wrapNone/>
            <wp:docPr id="210" name="図 181" descr="E:\写真\IMG_1498 (2).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図 181" descr="E:\写真\IMG_1498 (2).JPG">
                    </pic:cNvPr>
                    <pic:cNvPicPr>
                      <a:picLocks noChangeAspect="1" noChangeArrowheads="1"/>
                    </pic:cNvPicPr>
                  </pic:nvPicPr>
                  <pic:blipFill>
                    <a:blip r:embed="rId66">
                    </a:blip>
                    <a:stretch>
                      <a:fillRect/>
                    </a:stretch>
                  </pic:blipFill>
                  <pic:spPr bwMode="auto">
                    <a:xfrm>
                      <a:off x="0" y="0"/>
                      <a:ext cx="1876425" cy="1668780"/>
                    </a:xfrm>
                    <a:prstGeom prst="rect">
                      <a:avLst/>
                    </a:prstGeom>
                  </pic:spPr>
                </pic:pic>
              </a:graphicData>
            </a:graphic>
          </wp:anchor>
        </w:drawing>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rPr>
          <w:rFonts w:ascii="ＭＳ 明朝" w:hAnsi="ＭＳ 明朝" w:eastAsia="ＭＳ 明朝"/>
          <w:szCs w:val="24"/>
        </w:rPr>
      </w:pPr>
      <w:r>
        <w:rPr>
          <w:rFonts w:eastAsia="ＭＳ 明朝"/>
          <w:szCs w:val="24"/>
        </w:rPr>
        <w:t>※</w:t>
      </w:r>
      <w:r>
        <w:rPr>
          <w:rFonts w:ascii="ＭＳ 明朝" w:hAnsi="ＭＳ 明朝"/>
          <w:szCs w:val="24"/>
        </w:rPr>
        <w:t>　上記のほか、避難設備には緩降機、救助袋等があります・</w:t>
      </w:r>
    </w:p>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rPr>
          <w:rFonts w:ascii="ＭＳ ゴシック" w:hAnsi="ＭＳ ゴシック" w:eastAsia="ＭＳ ゴシック"/>
          <w:sz w:val="21"/>
          <w:szCs w:val="21"/>
        </w:rPr>
      </w:pPr>
      <w:r>
        <mc:AlternateContent>
          <mc:Choice Requires="wps">
            <w:drawing>
              <wp:anchor behindDoc="1" distT="0" distB="9525" distL="114300" distR="123190" simplePos="0" locked="0" layoutInCell="1" allowOverlap="1" relativeHeight="134">
                <wp:simplePos x="0" y="0"/>
                <wp:positionH relativeFrom="column">
                  <wp:posOffset>3810</wp:posOffset>
                </wp:positionH>
                <wp:positionV relativeFrom="paragraph">
                  <wp:posOffset>259715</wp:posOffset>
                </wp:positionV>
                <wp:extent cx="1877060" cy="372110"/>
                <wp:effectExtent l="0" t="0" r="0" b="0"/>
                <wp:wrapNone/>
                <wp:docPr id="211" name="正方形/長方形 174"/>
                <a:graphic xmlns:a="http://schemas.openxmlformats.org/drawingml/2006/main">
                  <a:graphicData uri="http://schemas.microsoft.com/office/word/2010/wordprocessingShape">
                    <wps:wsp>
                      <wps:cNvSpPr/>
                      <wps:spPr>
                        <a:xfrm>
                          <a:off x="0" y="0"/>
                          <a:ext cx="1876320" cy="371520"/>
                        </a:xfrm>
                        <a:prstGeom prst="rect">
                          <a:avLst>
                          </a:avLst>
                        </a:prstGeom>
                        <a:solidFill>
                          <a:srgbClr val="c00000"/>
                        </a:solidFill>
                        <a:ln w="12600">
                          <a:noFill/>
                        </a:ln>
                      </wps:spPr>
                      <wps:style>
                        <a:lnRef idx="0"/>
                        <a:fillRef idx="0"/>
                        <a:effectRef idx="0"/>
                        <a:fontRef idx="minor"/>
                      </wps:style>
                      <wps:txb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z w:val="28"/>
                                <w:szCs w:val="28"/>
                              </w:rPr>
                              <w:t>防　火　水　槽</w:t>
                            </w:r>
                          </w:p>
                        </w:txbxContent>
                      </wps:txbx>
                      <wps:bodyPr anchor="ctr">
                        <a:noAutofit/>
                      </wps:bodyPr>
                    </wps:wsp>
                  </a:graphicData>
                </a:graphic>
              </wp:anchor>
            </w:drawing>
          </mc:Choice>
          <mc:Fallback>
            <w:pict>
              <v:rect id="shape_0" ID="正方形/長方形 174" fillcolor="#c00000" stroked="f" style="position:absolute;margin-left:0.3pt;margin-top:20.45pt;width:147.7pt;height:29.2pt">
                <w10:wrap type="square"/>
                <v:fill o:detectmouseclick="t" type="solid" color2="#3fffff"/>
                <v:stroke color="#3465a4" weight="12600" joinstyle="miter" endcap="flat"/>
                <v:textbo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z w:val="28"/>
                          <w:szCs w:val="28"/>
                        </w:rPr>
                        <w:t>防　火　水　槽</w:t>
                      </w:r>
                    </w:p>
                  </w:txbxContent>
                </v:textbox>
              </v:rect>
            </w:pict>
          </mc:Fallback>
        </mc:AlternateContent>
      </w:r>
      <w:r>
        <w:rPr>
          <w:rFonts w:ascii="ＭＳ ゴシック" w:hAnsi="ＭＳ ゴシック" w:eastAsia="ＭＳ ゴシック"/>
          <w:sz w:val="21"/>
          <w:szCs w:val="21"/>
        </w:rPr>
        <w:t>消防用水</w:t>
      </w:r>
    </w:p>
    <w:p>
      <w:pPr>
        <w:pStyle w:val="ListParagraph"/>
        <w:numPr>
          <w:ilvl w:val="0"/>
          <w:numId w:val="11"/>
        </w:numPr>
        <w:ind w:left="3402" w:right="0" w:hanging="425"/>
        <w:rPr>
        </w:rPr>
      </w:pPr>
      <w:r>
        <w:rPr>
          <w:rFonts w:ascii="ＭＳ 明朝" w:hAnsi="ＭＳ 明朝"/>
          <w:szCs w:val="24"/>
        </w:rPr>
        <w:t>消防車が写真の</w:t>
      </w:r>
      <w:r>
        <w:rPr>
          <w:rFonts w:ascii="ＭＳ 明朝" w:hAnsi="ＭＳ 明朝"/>
          <w:b/>
          <w:color w:val="C00000"/>
          <w:szCs w:val="24"/>
        </w:rPr>
        <w:t>○印</w:t>
      </w:r>
      <w:r>
        <w:rPr>
          <w:rFonts w:ascii="ＭＳ 明朝" w:hAnsi="ＭＳ 明朝"/>
          <w:szCs w:val="24"/>
        </w:rPr>
        <w:t>の採水口に接続し、吸水し、放水します。</w:t>
      </w:r>
    </w:p>
    <w:p>
      <w:pPr>
        <w:pStyle w:val="ListParagraph"/>
        <w:numPr>
          <w:ilvl w:val="0"/>
          <w:numId w:val="11"/>
        </w:numPr>
        <w:ind w:left="3402" w:right="0" w:hanging="420"/>
        <w:rPr>
          <w:rFonts w:ascii="ＭＳ 明朝" w:hAnsi="ＭＳ 明朝" w:eastAsia="ＭＳ 明朝"/>
          <w:szCs w:val="24"/>
        </w:rPr>
      </w:pPr>
      <w:r>
        <w:drawing>
          <wp:anchor behindDoc="1" distT="0" distB="3175" distL="114300" distR="114300" simplePos="0" locked="0" layoutInCell="1" allowOverlap="1" relativeHeight="173">
            <wp:simplePos x="0" y="0"/>
            <wp:positionH relativeFrom="column">
              <wp:posOffset>3810</wp:posOffset>
            </wp:positionH>
            <wp:positionV relativeFrom="paragraph">
              <wp:posOffset>113030</wp:posOffset>
            </wp:positionV>
            <wp:extent cx="1876425" cy="1406525"/>
            <wp:effectExtent l="0" t="0" r="0" b="0"/>
            <wp:wrapNone/>
            <wp:docPr id="213" name="図 381" descr="C:\Users\u23348\Desktop\防災\1マンション防災\3㍇防災訓練\3ザ・草津タワー（渋川南二）2019.6.30\ザ・草津タワー防災訓練2019.6.30\記録写真\DSCN2781.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図 381" descr="C:\Users\u23348\Desktop\防災\1マンション防災\3㍇防災訓練\3ザ・草津タワー（渋川南二）2019.6.30\ザ・草津タワー防災訓練2019.6.30\記録写真\DSCN2781.JPG">
                    </pic:cNvPr>
                    <pic:cNvPicPr>
                      <a:picLocks noChangeAspect="1" noChangeArrowheads="1"/>
                    </pic:cNvPicPr>
                  </pic:nvPicPr>
                  <pic:blipFill>
                    <a:blip r:embed="rId67">
                    </a:blip>
                    <a:stretch>
                      <a:fillRect/>
                    </a:stretch>
                  </pic:blipFill>
                  <pic:spPr bwMode="auto">
                    <a:xfrm>
                      <a:off x="0" y="0"/>
                      <a:ext cx="1876425" cy="1406525"/>
                    </a:xfrm>
                    <a:prstGeom prst="rect">
                      <a:avLst/>
                    </a:prstGeom>
                  </pic:spPr>
                </pic:pic>
              </a:graphicData>
            </a:graphic>
          </wp:anchor>
        </w:drawing>
      </w:r>
      <w:r>
        <w:rPr>
          <w:rFonts w:ascii="ＭＳ 明朝" w:hAnsi="ＭＳ 明朝"/>
          <w:szCs w:val="24"/>
        </w:rPr>
        <w:t>消</w:t>
      </w:r>
      <w:r>
        <w:rPr>
          <w:rFonts w:ascii="ＭＳ 明朝" w:hAnsi="ＭＳ 明朝"/>
          <w:szCs w:val="24"/>
        </w:rPr>
        <w:t>火活動上の支障となるため、この付近には駐車しないようにしましょう。</w:t>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mc:AlternateContent>
          <mc:Choice Requires="wps">
            <w:drawing>
              <wp:anchor behindDoc="0" distT="19050" distB="19050" distL="133350" distR="133350" simplePos="0" locked="0" layoutInCell="1" allowOverlap="1" relativeHeight="135">
                <wp:simplePos x="0" y="0"/>
                <wp:positionH relativeFrom="column">
                  <wp:posOffset>146685</wp:posOffset>
                </wp:positionH>
                <wp:positionV relativeFrom="paragraph">
                  <wp:posOffset>255905</wp:posOffset>
                </wp:positionV>
                <wp:extent cx="476885" cy="343535"/>
                <wp:effectExtent l="0" t="0" r="0" b="0"/>
                <wp:wrapNone/>
                <wp:docPr id="214" name="円/楕円 364"/>
                <a:graphic xmlns:a="http://schemas.openxmlformats.org/drawingml/2006/main">
                  <a:graphicData uri="http://schemas.microsoft.com/office/word/2010/wordprocessingShape">
                    <wps:wsp>
                      <wps:cNvSpPr/>
                      <wps:spPr>
                        <a:xfrm>
                          <a:off x="0" y="0"/>
                          <a:ext cx="476280" cy="343080"/>
                        </a:xfrm>
                        <a:prstGeom prst="ellipse">
                          <a:avLst>
                          </a:avLst>
                        </a:prstGeom>
                        <a:noFill/>
                        <a:ln w="31680">
                          <a:solidFill>
                            <a:srgbClr val="c00000"/>
                          </a:solidFill>
                          <a:miter/>
                        </a:ln>
                      </wps:spPr>
                      <wps:style>
                        <a:lnRef idx="0"/>
                        <a:fillRef idx="0"/>
                        <a:effectRef idx="0"/>
                        <a:fontRef idx="minor"/>
                      </wps:style>
                      <wps:bodyPr/>
                    </wps:wsp>
                  </a:graphicData>
                </a:graphic>
              </wp:anchor>
            </w:drawing>
          </mc:Choice>
          <mc:Fallback>
            <w:pict>
              <v:oval id="shape_0" ID="円/楕円 364" stroked="t" style="position:absolute;margin-left:11.55pt;margin-top:20.15pt;width:37.45pt;height:26.95pt">
                <w10:wrap type="none"/>
                <v:fill o:detectmouseclick="t" on="false"/>
                <v:stroke color="#c00000" weight="31680" joinstyle="miter" endcap="flat"/>
              </v:oval>
            </w:pict>
          </mc:Fallback>
        </mc:AlternateContent>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rPr>
          <w:rFonts w:ascii="ＭＳ ゴシック" w:hAnsi="ＭＳ ゴシック" w:eastAsia="ＭＳ ゴシック"/>
          <w:sz w:val="21"/>
          <w:szCs w:val="21"/>
        </w:rPr>
      </w:pPr>
      <w:r>
        <w:rPr>
          <w:rFonts w:ascii="ＭＳ ゴシック" w:hAnsi="ＭＳ ゴシック" w:eastAsia="ＭＳ ゴシック"/>
          <w:sz w:val="21"/>
          <w:szCs w:val="21"/>
        </w:rPr>
        <w:t>消火活動上必要な施設</w:t>
      </w:r>
    </w:p>
    <w:p>
      <w:pPr>
        <w:pStyle w:val="ListParagraph"/>
        <w:numPr>
          <w:ilvl w:val="0"/>
          <w:numId w:val="11"/>
        </w:numPr>
        <w:ind w:left="3402" w:right="0" w:hanging="425"/>
        <w:rPr>
          <w:rFonts w:ascii="ＭＳ 明朝" w:hAnsi="ＭＳ 明朝" w:eastAsia="ＭＳ 明朝"/>
          <w:szCs w:val="24"/>
        </w:rPr>
      </w:pPr>
      <w:r>
        <mc:AlternateContent>
          <mc:Choice Requires="wps">
            <w:drawing>
              <wp:anchor behindDoc="0" distT="0" distB="9525" distL="114300" distR="123190" simplePos="0" locked="0" layoutInCell="1" allowOverlap="1" relativeHeight="8">
                <wp:simplePos x="0" y="0"/>
                <wp:positionH relativeFrom="column">
                  <wp:posOffset>0</wp:posOffset>
                </wp:positionH>
                <wp:positionV relativeFrom="paragraph">
                  <wp:posOffset>-635</wp:posOffset>
                </wp:positionV>
                <wp:extent cx="1877060" cy="372110"/>
                <wp:effectExtent l="0" t="0" r="0" b="0"/>
                <wp:wrapNone/>
                <wp:docPr id="215" name="正方形/長方形 365"/>
                <a:graphic xmlns:a="http://schemas.openxmlformats.org/drawingml/2006/main">
                  <a:graphicData uri="http://schemas.microsoft.com/office/word/2010/wordprocessingShape">
                    <wps:wsp>
                      <wps:cNvSpPr/>
                      <wps:spPr>
                        <a:xfrm>
                          <a:off x="0" y="0"/>
                          <a:ext cx="1876320" cy="371520"/>
                        </a:xfrm>
                        <a:prstGeom prst="rect">
                          <a:avLst>
                          </a:avLst>
                        </a:prstGeom>
                        <a:solidFill>
                          <a:srgbClr val="c00000"/>
                        </a:solidFill>
                        <a:ln w="12600">
                          <a:noFill/>
                        </a:ln>
                      </wps:spPr>
                      <wps:style>
                        <a:lnRef idx="0"/>
                        <a:fillRef idx="0"/>
                        <a:effectRef idx="0"/>
                        <a:fontRef idx="minor"/>
                      </wps:style>
                      <wps:txb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pacing w:val="94"/>
                                <w:sz w:val="28"/>
                                <w:szCs w:val="28"/>
                              </w:rPr>
                              <w:t>連結送水</w:t>
                            </w:r>
                            <w:r>
                              <w:rPr>
                                <w:rFonts w:ascii="ＭＳ ゴシック" w:hAnsi="ＭＳ ゴシック" w:eastAsia="ＭＳ ゴシック"/>
                                <w:color w:val="FFFFFF"/>
                                <w:spacing w:val="2"/>
                                <w:sz w:val="28"/>
                                <w:szCs w:val="28"/>
                              </w:rPr>
                              <w:t>管</w:t>
                            </w:r>
                          </w:p>
                        </w:txbxContent>
                      </wps:txbx>
                      <wps:bodyPr anchor="ctr">
                        <a:noAutofit/>
                      </wps:bodyPr>
                    </wps:wsp>
                  </a:graphicData>
                </a:graphic>
              </wp:anchor>
            </w:drawing>
          </mc:Choice>
          <mc:Fallback>
            <w:pict>
              <v:rect id="shape_0" ID="正方形/長方形 365" fillcolor="#c00000" stroked="f" style="position:absolute;margin-left:0pt;margin-top:-0.05pt;width:147.7pt;height:29.2pt">
                <w10:wrap type="square"/>
                <v:fill o:detectmouseclick="t" type="solid" color2="#3fffff"/>
                <v:stroke color="#3465a4" weight="12600" joinstyle="miter" endcap="flat"/>
                <v:textbo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pacing w:val="94"/>
                          <w:sz w:val="28"/>
                          <w:szCs w:val="28"/>
                        </w:rPr>
                        <w:t>連結送水</w:t>
                      </w:r>
                      <w:r>
                        <w:rPr>
                          <w:rFonts w:ascii="ＭＳ ゴシック" w:hAnsi="ＭＳ ゴシック" w:eastAsia="ＭＳ ゴシック"/>
                          <w:color w:val="FFFFFF"/>
                          <w:spacing w:val="2"/>
                          <w:sz w:val="28"/>
                          <w:szCs w:val="28"/>
                        </w:rPr>
                        <w:t>管</w:t>
                      </w:r>
                    </w:p>
                  </w:txbxContent>
                </v:textbox>
              </v:rect>
            </w:pict>
          </mc:Fallback>
        </mc:AlternateContent>
        <w:drawing>
          <wp:anchor behindDoc="1" distT="0" distB="635" distL="114300" distR="123190" simplePos="0" locked="0" layoutInCell="1" allowOverlap="1" relativeHeight="136">
            <wp:simplePos x="0" y="0"/>
            <wp:positionH relativeFrom="column">
              <wp:posOffset>3810</wp:posOffset>
            </wp:positionH>
            <wp:positionV relativeFrom="paragraph">
              <wp:posOffset>375920</wp:posOffset>
            </wp:positionV>
            <wp:extent cx="1876425" cy="1561465"/>
            <wp:effectExtent l="0" t="0" r="0" b="0"/>
            <wp:wrapNone/>
            <wp:docPr id="217" name="図 165" descr="C:\Users\u23348\Desktop\防災\1マンション防災\4㍇出前講座\3ローレルコート南草津2019.12.1\写真　ローレルコート南草津2019.9.25\DSCN3129.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図 165" descr="C:\Users\u23348\Desktop\防災\1マンション防災\4㍇出前講座\3ローレルコート南草津2019.12.1\写真　ローレルコート南草津2019.9.25\DSCN3129.JPG">
                    </pic:cNvPr>
                    <pic:cNvPicPr>
                      <a:picLocks noChangeAspect="1" noChangeArrowheads="1"/>
                    </pic:cNvPicPr>
                  </pic:nvPicPr>
                  <pic:blipFill>
                    <a:blip r:embed="rId68">
                    </a:blip>
                    <a:stretch>
                      <a:fillRect/>
                    </a:stretch>
                  </pic:blipFill>
                  <pic:spPr bwMode="auto">
                    <a:xfrm>
                      <a:off x="0" y="0"/>
                      <a:ext cx="1876425" cy="1561465"/>
                    </a:xfrm>
                    <a:prstGeom prst="rect">
                      <a:avLst/>
                    </a:prstGeom>
                  </pic:spPr>
                </pic:pic>
              </a:graphicData>
            </a:graphic>
          </wp:anchor>
        </w:drawing>
      </w:r>
      <w:r>
        <w:rPr>
          <w:rFonts w:ascii="ＭＳ 明朝" w:hAnsi="ＭＳ 明朝"/>
          <w:szCs w:val="24"/>
        </w:rPr>
        <w:t>消防隊が使用するものです。</w:t>
      </w:r>
    </w:p>
    <w:p>
      <w:pPr>
        <w:pStyle w:val="ListParagraph"/>
        <w:numPr>
          <w:ilvl w:val="0"/>
          <w:numId w:val="11"/>
        </w:numPr>
        <w:ind w:left="3402" w:right="0" w:hanging="425"/>
        <w:rPr>
          <w:rFonts w:ascii="ＭＳ 明朝" w:hAnsi="ＭＳ 明朝" w:eastAsia="ＭＳ 明朝"/>
          <w:szCs w:val="24"/>
        </w:rPr>
      </w:pPr>
      <w:r>
        <w:rPr>
          <w:rFonts w:ascii="ＭＳ 明朝" w:hAnsi="ＭＳ 明朝"/>
          <w:szCs w:val="24"/>
        </w:rPr>
        <w:t>居住者の皆さんがホースを接続し、バルブを開閉しても水は出ません。</w:t>
      </w:r>
    </w:p>
    <w:p>
      <w:pPr>
        <w:pStyle w:val="ListParagraph"/>
        <w:numPr>
          <w:ilvl w:val="0"/>
          <w:numId w:val="11"/>
        </w:numPr>
        <w:ind w:left="3402" w:right="0" w:hanging="425"/>
        <w:rPr>
          <w:rFonts w:ascii="ＭＳ 明朝" w:hAnsi="ＭＳ 明朝" w:eastAsia="ＭＳ 明朝"/>
          <w:szCs w:val="24"/>
        </w:rPr>
      </w:pPr>
      <w:r>
        <w:rPr>
          <w:rFonts w:ascii="ＭＳ 明朝" w:hAnsi="ＭＳ 明朝"/>
          <w:szCs w:val="24"/>
        </w:rPr>
        <w:t>周囲に物を置かないようにしましょう。</w:t>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w:drawing>
          <wp:anchor behindDoc="1" distT="0" distB="0" distL="114300" distR="114300" simplePos="0" locked="0" layoutInCell="1" allowOverlap="1" relativeHeight="139">
            <wp:simplePos x="0" y="0"/>
            <wp:positionH relativeFrom="column">
              <wp:posOffset>1887220</wp:posOffset>
            </wp:positionH>
            <wp:positionV relativeFrom="paragraph">
              <wp:posOffset>141605</wp:posOffset>
            </wp:positionV>
            <wp:extent cx="857250" cy="857250"/>
            <wp:effectExtent l="0" t="0" r="0" b="0"/>
            <wp:wrapNone/>
            <wp:docPr id="218" name="図 357" descr="C:\Users\u23348\Desktop\防災\5消防防災関連機関\6消防庁\イラスト\消太ダウンロード（jpgファイル）　：：　総務省消防庁.files\33_cap.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図 357" descr="C:\Users\u23348\Desktop\防災\5消防防災関連機関\6消防庁\イラスト\消太ダウンロード（jpgファイル）　：：　総務省消防庁.files\33_cap.jpg">
                    </pic:cNvPr>
                    <pic:cNvPicPr>
                      <a:picLocks noChangeAspect="1" noChangeArrowheads="1"/>
                    </pic:cNvPicPr>
                  </pic:nvPicPr>
                  <pic:blipFill>
                    <a:blip r:embed="rId69">
                    </a:blip>
                    <a:stretch>
                      <a:fillRect/>
                    </a:stretch>
                  </pic:blipFill>
                  <pic:spPr bwMode="auto">
                    <a:xfrm>
                      <a:off x="0" y="0"/>
                      <a:ext cx="857250" cy="857250"/>
                    </a:xfrm>
                    <a:prstGeom prst="rect">
                      <a:avLst/>
                    </a:prstGeom>
                  </pic:spPr>
                </pic:pic>
              </a:graphicData>
            </a:graphic>
          </wp:anchor>
        </w:drawing>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ListParagraph"/>
        <w:numPr>
          <w:ilvl w:val="0"/>
          <w:numId w:val="13"/>
        </w:numPr>
        <w:ind w:left="3402" w:right="0" w:hanging="420"/>
        <w:rPr>
          <w:rFonts w:ascii="ＭＳ 明朝" w:hAnsi="ＭＳ 明朝" w:eastAsia="ＭＳ 明朝"/>
          <w:szCs w:val="24"/>
        </w:rPr>
      </w:pPr>
      <w:r>
        <mc:AlternateContent>
          <mc:Choice Requires="wps">
            <w:drawing>
              <wp:anchor behindDoc="0" distT="0" distB="9525" distL="114300" distR="123190" simplePos="0" locked="0" layoutInCell="1" allowOverlap="1" relativeHeight="176">
                <wp:simplePos x="0" y="0"/>
                <wp:positionH relativeFrom="column">
                  <wp:posOffset>3810</wp:posOffset>
                </wp:positionH>
                <wp:positionV relativeFrom="paragraph">
                  <wp:posOffset>2540</wp:posOffset>
                </wp:positionV>
                <wp:extent cx="1877060" cy="372110"/>
                <wp:effectExtent l="0" t="0" r="0" b="0"/>
                <wp:wrapNone/>
                <wp:docPr id="219" name="正方形/長方形 173"/>
                <a:graphic xmlns:a="http://schemas.openxmlformats.org/drawingml/2006/main">
                  <a:graphicData uri="http://schemas.microsoft.com/office/word/2010/wordprocessingShape">
                    <wps:wsp>
                      <wps:cNvSpPr/>
                      <wps:spPr>
                        <a:xfrm>
                          <a:off x="0" y="0"/>
                          <a:ext cx="1876320" cy="371520"/>
                        </a:xfrm>
                        <a:prstGeom prst="rect">
                          <a:avLst>
                          </a:avLst>
                        </a:prstGeom>
                        <a:solidFill>
                          <a:srgbClr val="c00000"/>
                        </a:solidFill>
                        <a:ln w="12600">
                          <a:noFill/>
                        </a:ln>
                      </wps:spPr>
                      <wps:style>
                        <a:lnRef idx="0"/>
                        <a:fillRef idx="0"/>
                        <a:effectRef idx="0"/>
                        <a:fontRef idx="minor"/>
                      </wps:style>
                      <wps:txb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pacing w:val="3"/>
                                <w:w w:val="85"/>
                                <w:sz w:val="28"/>
                                <w:szCs w:val="28"/>
                              </w:rPr>
                              <w:t>非常コンセント設</w:t>
                            </w:r>
                            <w:r>
                              <w:rPr>
                                <w:rFonts w:ascii="ＭＳ ゴシック" w:hAnsi="ＭＳ ゴシック" w:eastAsia="ＭＳ ゴシック"/>
                                <w:color w:val="FFFFFF"/>
                                <w:spacing w:val="-9"/>
                                <w:w w:val="85"/>
                                <w:sz w:val="28"/>
                                <w:szCs w:val="28"/>
                              </w:rPr>
                              <w:t>備</w:t>
                            </w:r>
                          </w:p>
                        </w:txbxContent>
                      </wps:txbx>
                      <wps:bodyPr anchor="ctr">
                        <a:noAutofit/>
                      </wps:bodyPr>
                    </wps:wsp>
                  </a:graphicData>
                </a:graphic>
              </wp:anchor>
            </w:drawing>
          </mc:Choice>
          <mc:Fallback>
            <w:pict>
              <v:rect id="shape_0" ID="正方形/長方形 173" fillcolor="#c00000" stroked="f" style="position:absolute;margin-left:0.3pt;margin-top:0.2pt;width:147.7pt;height:29.2pt">
                <w10:wrap type="square"/>
                <v:fill o:detectmouseclick="t" type="solid" color2="#3fffff"/>
                <v:stroke color="#3465a4" weight="12600" joinstyle="miter" endcap="flat"/>
                <v:textbo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pacing w:val="3"/>
                          <w:w w:val="85"/>
                          <w:sz w:val="28"/>
                          <w:szCs w:val="28"/>
                        </w:rPr>
                        <w:t>非常コンセント設</w:t>
                      </w:r>
                      <w:r>
                        <w:rPr>
                          <w:rFonts w:ascii="ＭＳ ゴシック" w:hAnsi="ＭＳ ゴシック" w:eastAsia="ＭＳ ゴシック"/>
                          <w:color w:val="FFFFFF"/>
                          <w:spacing w:val="-9"/>
                          <w:w w:val="85"/>
                          <w:sz w:val="28"/>
                          <w:szCs w:val="28"/>
                        </w:rPr>
                        <w:t>備</w:t>
                      </w:r>
                    </w:p>
                  </w:txbxContent>
                </v:textbox>
              </v:rect>
            </w:pict>
          </mc:Fallback>
        </mc:AlternateContent>
      </w:r>
      <w:r>
        <w:rPr>
          <w:rFonts w:ascii="ＭＳ 明朝" w:hAnsi="ＭＳ 明朝"/>
          <w:szCs w:val="24"/>
        </w:rPr>
        <w:t>消防隊が使用するものです。</w:t>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w:drawing>
          <wp:anchor behindDoc="1" distT="0" distB="0" distL="114300" distR="114300" simplePos="0" locked="0" layoutInCell="1" allowOverlap="1" relativeHeight="178">
            <wp:simplePos x="0" y="0"/>
            <wp:positionH relativeFrom="column">
              <wp:posOffset>3810</wp:posOffset>
            </wp:positionH>
            <wp:positionV relativeFrom="paragraph">
              <wp:posOffset>116840</wp:posOffset>
            </wp:positionV>
            <wp:extent cx="2726055" cy="1028700"/>
            <wp:effectExtent l="0" t="0" r="0" b="0"/>
            <wp:wrapNone/>
            <wp:docPr id="221" name="図 353" descr="E:\1防災2020.1.27\1マンション防災\4㍇出前講座\4アメニティ南草津Ⅹルクセア2020.2.8\写真　アメニティ南草津Ⅹルクセア\DSCF1998 (2).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図 353" descr="E:\1防災2020.1.27\1マンション防災\4㍇出前講座\4アメニティ南草津Ⅹルクセア2020.2.8\写真　アメニティ南草津Ⅹルクセア\DSCF1998 (2).JPG">
                    </pic:cNvPr>
                    <pic:cNvPicPr>
                      <a:picLocks noChangeAspect="1" noChangeArrowheads="1"/>
                    </pic:cNvPicPr>
                  </pic:nvPicPr>
                  <pic:blipFill>
                    <a:blip r:embed="rId70">
                    </a:blip>
                    <a:stretch>
                      <a:fillRect/>
                    </a:stretch>
                  </pic:blipFill>
                  <pic:spPr bwMode="auto">
                    <a:xfrm>
                      <a:off x="0" y="0"/>
                      <a:ext cx="2726055" cy="1028700"/>
                    </a:xfrm>
                    <a:prstGeom prst="rect">
                      <a:avLst/>
                    </a:prstGeom>
                  </pic:spPr>
                </pic:pic>
              </a:graphicData>
            </a:graphic>
          </wp:anchor>
        </w:drawing>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rPr>
          <w:szCs w:val="24"/>
        </w:rPr>
      </w:pPr>
      <w:r>
        <w:rPr>
          <w:szCs w:val="24"/>
        </w:rPr>
        <w:t>※</w:t>
      </w:r>
      <w:r>
        <w:rPr>
          <w:szCs w:val="24"/>
        </w:rPr>
        <w:t>　上記のほか、排煙設備、連結散水設備、無線通信補助設備があります。</w:t>
      </w:r>
    </w:p>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rPr>
          <w:rFonts w:ascii="ＭＳ ゴシック" w:hAnsi="ＭＳ ゴシック" w:eastAsia="ＭＳ ゴシック"/>
          <w:sz w:val="21"/>
          <w:szCs w:val="21"/>
        </w:rPr>
      </w:pPr>
      <w:r>
        <mc:AlternateContent>
          <mc:Choice Requires="wps">
            <w:drawing>
              <wp:anchor behindDoc="0" distT="0" distB="9525" distL="114300" distR="123190" simplePos="0" locked="0" layoutInCell="1" allowOverlap="1" relativeHeight="243">
                <wp:simplePos x="0" y="0"/>
                <wp:positionH relativeFrom="column">
                  <wp:posOffset>3810</wp:posOffset>
                </wp:positionH>
                <wp:positionV relativeFrom="paragraph">
                  <wp:posOffset>261620</wp:posOffset>
                </wp:positionV>
                <wp:extent cx="1877060" cy="372110"/>
                <wp:effectExtent l="0" t="0" r="0" b="0"/>
                <wp:wrapNone/>
                <wp:docPr id="222" name="正方形/長方形 188"/>
                <a:graphic xmlns:a="http://schemas.openxmlformats.org/drawingml/2006/main">
                  <a:graphicData uri="http://schemas.microsoft.com/office/word/2010/wordprocessingShape">
                    <wps:wsp>
                      <wps:cNvSpPr/>
                      <wps:spPr>
                        <a:xfrm>
                          <a:off x="0" y="0"/>
                          <a:ext cx="1876320" cy="371520"/>
                        </a:xfrm>
                        <a:prstGeom prst="rect">
                          <a:avLst>
                          </a:avLst>
                        </a:prstGeom>
                        <a:solidFill>
                          <a:srgbClr val="0070c0"/>
                        </a:solidFill>
                        <a:ln w="12600">
                          <a:noFill/>
                        </a:ln>
                      </wps:spPr>
                      <wps:style>
                        <a:lnRef idx="0"/>
                        <a:fillRef idx="0"/>
                        <a:effectRef idx="0"/>
                        <a:fontRef idx="minor"/>
                      </wps:style>
                      <wps:txb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z w:val="28"/>
                                <w:szCs w:val="28"/>
                              </w:rPr>
                              <w:t>避　難　階　段</w:t>
                            </w:r>
                          </w:p>
                        </w:txbxContent>
                      </wps:txbx>
                      <wps:bodyPr anchor="ctr">
                        <a:noAutofit/>
                      </wps:bodyPr>
                    </wps:wsp>
                  </a:graphicData>
                </a:graphic>
              </wp:anchor>
            </w:drawing>
          </mc:Choice>
          <mc:Fallback>
            <w:pict>
              <v:rect id="shape_0" ID="正方形/長方形 188" fillcolor="#0070c0" stroked="f" style="position:absolute;margin-left:0.3pt;margin-top:20.6pt;width:147.7pt;height:29.2pt">
                <w10:wrap type="square"/>
                <v:fill o:detectmouseclick="t" type="solid" color2="#ff8f3f"/>
                <v:stroke color="#3465a4" weight="12600" joinstyle="miter" endcap="flat"/>
                <v:textbo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z w:val="28"/>
                          <w:szCs w:val="28"/>
                        </w:rPr>
                        <w:t>避　難　階　段</w:t>
                      </w:r>
                    </w:p>
                  </w:txbxContent>
                </v:textbox>
              </v:rect>
            </w:pict>
          </mc:Fallback>
        </mc:AlternateContent>
      </w:r>
      <w:r>
        <w:rPr>
          <w:rFonts w:ascii="ＭＳ ゴシック" w:hAnsi="ＭＳ ゴシック" w:eastAsia="ＭＳ ゴシック"/>
          <w:sz w:val="21"/>
          <w:szCs w:val="21"/>
        </w:rPr>
        <w:t>その他</w:t>
      </w:r>
    </w:p>
    <w:p>
      <w:pPr>
        <w:pStyle w:val="ListParagraph"/>
        <w:numPr>
          <w:ilvl w:val="0"/>
          <w:numId w:val="11"/>
        </w:numPr>
        <w:ind w:left="3402" w:right="0" w:hanging="364"/>
        <w:rPr>
          <w:rFonts w:ascii="ＭＳ 明朝" w:hAnsi="ＭＳ 明朝" w:eastAsia="ＭＳ 明朝"/>
          <w:szCs w:val="24"/>
        </w:rPr>
      </w:pPr>
      <w:r>
        <w:drawing>
          <wp:anchor behindDoc="1" distT="0" distB="9525" distL="114300" distR="123190" simplePos="0" locked="0" layoutInCell="1" allowOverlap="1" relativeHeight="245">
            <wp:simplePos x="0" y="0"/>
            <wp:positionH relativeFrom="column">
              <wp:posOffset>3810</wp:posOffset>
            </wp:positionH>
            <wp:positionV relativeFrom="paragraph">
              <wp:posOffset>201930</wp:posOffset>
            </wp:positionV>
            <wp:extent cx="1876425" cy="1647825"/>
            <wp:effectExtent l="0" t="0" r="0" b="0"/>
            <wp:wrapNone/>
            <wp:docPr id="224" name="図 205" descr="C:\Users\u23348\Desktop\防災\1マンション防災\3㍇防災訓練\3ザ・草津タワー（渋川南二）2019.6.30\ザ・草津タワー防災訓練2019.6.30\記録写真\DSCN2783.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図 205" descr="C:\Users\u23348\Desktop\防災\1マンション防災\3㍇防災訓練\3ザ・草津タワー（渋川南二）2019.6.30\ザ・草津タワー防災訓練2019.6.30\記録写真\DSCN2783.JPG">
                    </pic:cNvPr>
                    <pic:cNvPicPr>
                      <a:picLocks noChangeAspect="1" noChangeArrowheads="1"/>
                    </pic:cNvPicPr>
                  </pic:nvPicPr>
                  <pic:blipFill>
                    <a:blip r:embed="rId71">
                    </a:blip>
                    <a:stretch>
                      <a:fillRect/>
                    </a:stretch>
                  </pic:blipFill>
                  <pic:spPr bwMode="auto">
                    <a:xfrm>
                      <a:off x="0" y="0"/>
                      <a:ext cx="1876425" cy="1647825"/>
                    </a:xfrm>
                    <a:prstGeom prst="rect">
                      <a:avLst/>
                    </a:prstGeom>
                  </pic:spPr>
                </pic:pic>
              </a:graphicData>
            </a:graphic>
          </wp:anchor>
        </w:drawing>
      </w:r>
      <w:r>
        <w:rPr>
          <w:rFonts w:ascii="ＭＳ 明朝" w:hAnsi="ＭＳ 明朝"/>
          <w:szCs w:val="24"/>
        </w:rPr>
        <w:t>避</w:t>
      </w:r>
      <w:r>
        <w:rPr>
          <w:rFonts w:ascii="ＭＳ 明朝" w:hAnsi="ＭＳ 明朝"/>
          <w:szCs w:val="24"/>
        </w:rPr>
        <w:t>難階段には、避難の際に支障となる物品を置かないようにしましょう。</w:t>
      </w:r>
    </w:p>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rPr>
          <w:rFonts w:ascii="ＭＳ 明朝" w:hAnsi="ＭＳ 明朝" w:eastAsia="ＭＳ 明朝"/>
          <w:szCs w:val="24"/>
        </w:rPr>
      </w:pPr>
      <w:r>
        <w:rPr>
          <w:rFonts w:eastAsia="ＭＳ 明朝"/>
          <w:szCs w:val="24"/>
        </w:rPr>
        <mc:AlternateContent>
          <mc:Choice Requires="wps">
            <w:drawing>
              <wp:anchor behindDoc="0" distT="0" distB="9525" distL="114300" distR="114300" simplePos="0" locked="0" layoutInCell="1" allowOverlap="1" relativeHeight="246">
                <wp:simplePos x="0" y="0"/>
                <wp:positionH relativeFrom="column">
                  <wp:posOffset>3810</wp:posOffset>
                </wp:positionH>
                <wp:positionV relativeFrom="paragraph">
                  <wp:posOffset>248285</wp:posOffset>
                </wp:positionV>
                <wp:extent cx="1848485" cy="372110"/>
                <wp:effectExtent l="0" t="0" r="0" b="0"/>
                <wp:wrapNone/>
                <wp:docPr id="225" name="正方形/長方形 187"/>
                <a:graphic xmlns:a="http://schemas.openxmlformats.org/drawingml/2006/main">
                  <a:graphicData uri="http://schemas.microsoft.com/office/word/2010/wordprocessingShape">
                    <wps:wsp>
                      <wps:cNvSpPr/>
                      <wps:spPr>
                        <a:xfrm>
                          <a:off x="0" y="0"/>
                          <a:ext cx="1847880" cy="371520"/>
                        </a:xfrm>
                        <a:prstGeom prst="rect">
                          <a:avLst>
                          </a:avLst>
                        </a:prstGeom>
                        <a:solidFill>
                          <a:srgbClr val="0070c0"/>
                        </a:solidFill>
                        <a:ln w="12600">
                          <a:noFill/>
                        </a:ln>
                      </wps:spPr>
                      <wps:style>
                        <a:lnRef idx="0"/>
                        <a:fillRef idx="0"/>
                        <a:effectRef idx="0"/>
                        <a:fontRef idx="minor"/>
                      </wps:style>
                      <wps:txb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pacing w:val="3"/>
                                <w:w w:val="69"/>
                                <w:sz w:val="28"/>
                                <w:szCs w:val="28"/>
                              </w:rPr>
                              <w:t>バルコニー避難用隔壁</w:t>
                            </w:r>
                            <w:r>
                              <w:rPr>
                                <w:rFonts w:ascii="ＭＳ ゴシック" w:hAnsi="ＭＳ ゴシック" w:eastAsia="ＭＳ ゴシック"/>
                                <w:color w:val="FFFFFF"/>
                                <w:spacing w:val="-11"/>
                                <w:w w:val="69"/>
                                <w:sz w:val="28"/>
                                <w:szCs w:val="28"/>
                              </w:rPr>
                              <w:t>板</w:t>
                            </w:r>
                          </w:p>
                        </w:txbxContent>
                      </wps:txbx>
                      <wps:bodyPr anchor="ctr">
                        <a:noAutofit/>
                      </wps:bodyPr>
                    </wps:wsp>
                  </a:graphicData>
                </a:graphic>
              </wp:anchor>
            </w:drawing>
          </mc:Choice>
          <mc:Fallback>
            <w:pict>
              <v:rect id="shape_0" ID="正方形/長方形 187" fillcolor="#0070c0" stroked="f" style="position:absolute;margin-left:0.3pt;margin-top:19.55pt;width:145.45pt;height:29.2pt">
                <w10:wrap type="square"/>
                <v:fill o:detectmouseclick="t" type="solid" color2="#ff8f3f"/>
                <v:stroke color="#3465a4" weight="12600" joinstyle="miter" endcap="flat"/>
                <v:textbo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pacing w:val="3"/>
                          <w:w w:val="69"/>
                          <w:sz w:val="28"/>
                          <w:szCs w:val="28"/>
                        </w:rPr>
                        <w:t>バルコニー避難用隔壁</w:t>
                      </w:r>
                      <w:r>
                        <w:rPr>
                          <w:rFonts w:ascii="ＭＳ ゴシック" w:hAnsi="ＭＳ ゴシック" w:eastAsia="ＭＳ ゴシック"/>
                          <w:color w:val="FFFFFF"/>
                          <w:spacing w:val="-11"/>
                          <w:w w:val="69"/>
                          <w:sz w:val="28"/>
                          <w:szCs w:val="28"/>
                        </w:rPr>
                        <w:t>板</w:t>
                      </w:r>
                    </w:p>
                  </w:txbxContent>
                </v:textbox>
              </v:rect>
            </w:pict>
          </mc:Fallback>
        </mc:AlternateContent>
      </w:r>
    </w:p>
    <w:p>
      <w:pPr>
        <w:pStyle w:val="ListParagraph"/>
        <w:numPr>
          <w:ilvl w:val="0"/>
          <w:numId w:val="11"/>
        </w:numPr>
        <w:ind w:left="3402" w:right="0" w:hanging="420"/>
        <w:rPr>
          <w:rFonts w:ascii="ＭＳ 明朝" w:hAnsi="ＭＳ 明朝" w:eastAsia="ＭＳ 明朝"/>
          <w:szCs w:val="24"/>
        </w:rPr>
      </w:pPr>
      <w:r>
        <w:rPr>
          <w:rFonts w:ascii="ＭＳ 明朝" w:hAnsi="ＭＳ 明朝"/>
          <w:szCs w:val="24"/>
        </w:rPr>
        <w:t>隔壁板付近には物品等を置かないようにしましょう。</w:t>
      </w:r>
    </w:p>
    <w:p>
      <w:pPr>
        <w:pStyle w:val="Normal"/>
        <w:rPr>
          <w:rFonts w:ascii="ＭＳ 明朝" w:hAnsi="ＭＳ 明朝" w:eastAsia="ＭＳ 明朝"/>
          <w:szCs w:val="24"/>
        </w:rPr>
      </w:pPr>
      <w:r>
        <w:rPr>
          <w:rFonts w:eastAsia="ＭＳ 明朝"/>
          <w:szCs w:val="24"/>
        </w:rPr>
        <w:drawing>
          <wp:anchor behindDoc="1" distT="0" distB="9525" distL="114300" distR="114300" simplePos="0" locked="0" layoutInCell="1" allowOverlap="1" relativeHeight="151">
            <wp:simplePos x="0" y="0"/>
            <wp:positionH relativeFrom="column">
              <wp:posOffset>3810</wp:posOffset>
            </wp:positionH>
            <wp:positionV relativeFrom="paragraph">
              <wp:posOffset>105410</wp:posOffset>
            </wp:positionV>
            <wp:extent cx="1847850" cy="1514475"/>
            <wp:effectExtent l="0" t="0" r="0" b="0"/>
            <wp:wrapNone/>
            <wp:docPr id="227" name="図 5" descr="E:\2019.2.27\ベランダ避難体験装置｜株式会社ニチボウ.files\idx_img2.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図 5" descr="E:\2019.2.27\ベランダ避難体験装置｜株式会社ニチボウ.files\idx_img2.jpg">
                    </pic:cNvPr>
                    <pic:cNvPicPr>
                      <a:picLocks noChangeAspect="1" noChangeArrowheads="1"/>
                    </pic:cNvPicPr>
                  </pic:nvPicPr>
                  <pic:blipFill>
                    <a:blip r:embed="rId72">
                    </a:blip>
                    <a:stretch>
                      <a:fillRect/>
                    </a:stretch>
                  </pic:blipFill>
                  <pic:spPr bwMode="auto">
                    <a:xfrm>
                      <a:off x="0" y="0"/>
                      <a:ext cx="1847850" cy="1514475"/>
                    </a:xfrm>
                    <a:prstGeom prst="rect">
                      <a:avLst/>
                    </a:prstGeom>
                  </pic:spPr>
                </pic:pic>
              </a:graphicData>
            </a:graphic>
          </wp:anchor>
        </w:drawing>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ListParagraph"/>
        <w:numPr>
          <w:ilvl w:val="0"/>
          <w:numId w:val="11"/>
        </w:numPr>
        <w:ind w:left="3402" w:right="0" w:hanging="425"/>
        <w:rPr>
          <w:rFonts w:ascii="ＭＳ 明朝" w:hAnsi="ＭＳ 明朝" w:eastAsia="ＭＳ 明朝"/>
          <w:szCs w:val="24"/>
        </w:rPr>
      </w:pPr>
      <w:r>
        <mc:AlternateContent>
          <mc:Choice Requires="wps">
            <w:drawing>
              <wp:anchor behindDoc="0" distT="0" distB="9525" distL="114300" distR="114300" simplePos="0" locked="0" layoutInCell="1" allowOverlap="1" relativeHeight="248">
                <wp:simplePos x="0" y="0"/>
                <wp:positionH relativeFrom="column">
                  <wp:posOffset>3810</wp:posOffset>
                </wp:positionH>
                <wp:positionV relativeFrom="paragraph">
                  <wp:posOffset>40640</wp:posOffset>
                </wp:positionV>
                <wp:extent cx="1886585" cy="372110"/>
                <wp:effectExtent l="0" t="0" r="0" b="0"/>
                <wp:wrapNone/>
                <wp:docPr id="228" name="正方形/長方形 183"/>
                <a:graphic xmlns:a="http://schemas.openxmlformats.org/drawingml/2006/main">
                  <a:graphicData uri="http://schemas.microsoft.com/office/word/2010/wordprocessingShape">
                    <wps:wsp>
                      <wps:cNvSpPr/>
                      <wps:spPr>
                        <a:xfrm>
                          <a:off x="0" y="0"/>
                          <a:ext cx="1886040" cy="371520"/>
                        </a:xfrm>
                        <a:prstGeom prst="rect">
                          <a:avLst>
                          </a:avLst>
                        </a:prstGeom>
                        <a:solidFill>
                          <a:srgbClr val="0070c0"/>
                        </a:solidFill>
                        <a:ln w="12600">
                          <a:noFill/>
                        </a:ln>
                      </wps:spPr>
                      <wps:style>
                        <a:lnRef idx="0"/>
                        <a:fillRef idx="0"/>
                        <a:effectRef idx="0"/>
                        <a:fontRef idx="minor"/>
                      </wps:style>
                      <wps:txb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pacing w:val="3"/>
                                <w:w w:val="85"/>
                                <w:sz w:val="28"/>
                                <w:szCs w:val="28"/>
                              </w:rPr>
                              <w:t>非常用エレベータ</w:t>
                            </w:r>
                            <w:r>
                              <w:rPr>
                                <w:rFonts w:ascii="ＭＳ ゴシック" w:hAnsi="ＭＳ ゴシック" w:eastAsia="ＭＳ ゴシック"/>
                                <w:color w:val="FFFFFF"/>
                                <w:spacing w:val="-9"/>
                                <w:w w:val="85"/>
                                <w:sz w:val="28"/>
                                <w:szCs w:val="28"/>
                              </w:rPr>
                              <w:t>ー</w:t>
                            </w:r>
                          </w:p>
                        </w:txbxContent>
                      </wps:txbx>
                      <wps:bodyPr anchor="ctr">
                        <a:noAutofit/>
                      </wps:bodyPr>
                    </wps:wsp>
                  </a:graphicData>
                </a:graphic>
              </wp:anchor>
            </w:drawing>
          </mc:Choice>
          <mc:Fallback>
            <w:pict>
              <v:rect id="shape_0" ID="正方形/長方形 183" fillcolor="#0070c0" stroked="f" style="position:absolute;margin-left:0.3pt;margin-top:3.2pt;width:148.45pt;height:29.2pt">
                <w10:wrap type="square"/>
                <v:fill o:detectmouseclick="t" type="solid" color2="#ff8f3f"/>
                <v:stroke color="#3465a4" weight="12600" joinstyle="miter" endcap="flat"/>
                <v:textbo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pacing w:val="3"/>
                          <w:w w:val="85"/>
                          <w:sz w:val="28"/>
                          <w:szCs w:val="28"/>
                        </w:rPr>
                        <w:t>非常用エレベータ</w:t>
                      </w:r>
                      <w:r>
                        <w:rPr>
                          <w:rFonts w:ascii="ＭＳ ゴシック" w:hAnsi="ＭＳ ゴシック" w:eastAsia="ＭＳ ゴシック"/>
                          <w:color w:val="FFFFFF"/>
                          <w:spacing w:val="-9"/>
                          <w:w w:val="85"/>
                          <w:sz w:val="28"/>
                          <w:szCs w:val="28"/>
                        </w:rPr>
                        <w:t>ー</w:t>
                      </w:r>
                    </w:p>
                  </w:txbxContent>
                </v:textbox>
              </v:rect>
            </w:pict>
          </mc:Fallback>
        </mc:AlternateContent>
      </w:r>
      <w:r>
        <w:rPr>
          <w:rFonts w:ascii="ＭＳ 明朝" w:hAnsi="ＭＳ 明朝"/>
          <w:szCs w:val="24"/>
        </w:rPr>
        <w:t>非常用エレベーターは、消防隊が使用します。</w:t>
      </w:r>
    </w:p>
    <w:p>
      <w:pPr>
        <w:pStyle w:val="ListParagraph"/>
        <w:numPr>
          <w:ilvl w:val="0"/>
          <w:numId w:val="11"/>
        </w:numPr>
        <w:ind w:left="3402" w:right="0" w:hanging="425"/>
        <w:rPr>
          <w:rFonts w:ascii="ＭＳ 明朝" w:hAnsi="ＭＳ 明朝" w:eastAsia="ＭＳ 明朝"/>
          <w:szCs w:val="24"/>
        </w:rPr>
      </w:pPr>
      <w:r>
        <mc:AlternateContent>
          <mc:Choice Requires="wps">
            <w:drawing>
              <wp:anchor behindDoc="0" distT="0" distB="19050" distL="114300" distR="142875" simplePos="0" locked="0" layoutInCell="1" allowOverlap="1" relativeHeight="138">
                <wp:simplePos x="0" y="0"/>
                <wp:positionH relativeFrom="column">
                  <wp:posOffset>3810</wp:posOffset>
                </wp:positionH>
                <wp:positionV relativeFrom="paragraph">
                  <wp:posOffset>149225</wp:posOffset>
                </wp:positionV>
                <wp:extent cx="1877060" cy="1467485"/>
                <wp:effectExtent l="0" t="0" r="0" b="0"/>
                <wp:wrapNone/>
                <wp:docPr id="230" name="正方形/長方形 214"/>
                <a:graphic xmlns:a="http://schemas.openxmlformats.org/drawingml/2006/main">
                  <a:graphicData uri="http://schemas.microsoft.com/office/word/2010/wordprocessingShape">
                    <wps:wsp>
                      <wps:cNvSpPr/>
                      <wps:spPr>
                        <a:xfrm>
                          <a:off x="0" y="0"/>
                          <a:ext cx="1876320" cy="1467000"/>
                        </a:xfrm>
                        <a:prstGeom prst="rect">
                          <a:avLst>
                          </a:avLst>
                        </a:prstGeom>
                        <a:noFill/>
                        <a:ln w="12600">
                          <a:solidFill>
                            <a:srgbClr val="70ad47"/>
                          </a:solidFill>
                          <a:miter/>
                        </a:ln>
                      </wps:spPr>
                      <wps:style>
                        <a:lnRef idx="0"/>
                        <a:fillRef idx="0"/>
                        <a:effectRef idx="0"/>
                        <a:fontRef idx="minor"/>
                      </wps:style>
                      <wps:txbx>
                        <w:txbxContent>
                          <w:p>
                            <w:pPr>
                              <w:pStyle w:val="FrameContents"/>
                              <w:jc w:val="center"/>
                              <w:rPr>
                              </w:rPr>
                            </w:pPr>
                            <w:r>
                              <w:rPr>
                              </w:rPr>
                            </w:r>
                          </w:p>
                        </w:txbxContent>
                      </wps:txbx>
                      <wps:bodyPr anchor="ctr">
                        <a:noAutofit/>
                      </wps:bodyPr>
                    </wps:wsp>
                  </a:graphicData>
                </a:graphic>
              </wp:anchor>
            </w:drawing>
          </mc:Choice>
          <mc:Fallback>
            <w:pict>
              <v:rect id="shape_0" ID="正方形/長方形 214" stroked="t" style="position:absolute;margin-left:0.3pt;margin-top:11.75pt;width:147.7pt;height:115.45pt">
                <w10:wrap type="none"/>
                <v:fill o:detectmouseclick="t" on="false"/>
                <v:stroke color="#70ad47" weight="12600" joinstyle="miter" endcap="flat"/>
                <v:textbox>
                  <w:txbxContent>
                    <w:p>
                      <w:pPr>
                        <w:pStyle w:val="FrameContents"/>
                        <w:jc w:val="center"/>
                        <w:rPr>
                        </w:rPr>
                      </w:pPr>
                      <w:r>
                        <w:rPr>
                        </w:rPr>
                      </w:r>
                    </w:p>
                  </w:txbxContent>
                </v:textbox>
              </v:rect>
            </w:pict>
          </mc:Fallback>
        </mc:AlternateContent>
        <w:drawing>
          <wp:anchor behindDoc="1" distT="0" distB="9525" distL="114300" distR="123190" simplePos="0" locked="0" layoutInCell="1" allowOverlap="1" relativeHeight="185">
            <wp:simplePos x="0" y="0"/>
            <wp:positionH relativeFrom="column">
              <wp:posOffset>60960</wp:posOffset>
            </wp:positionH>
            <wp:positionV relativeFrom="paragraph">
              <wp:posOffset>316865</wp:posOffset>
            </wp:positionV>
            <wp:extent cx="1209675" cy="1209675"/>
            <wp:effectExtent l="0" t="0" r="0" b="0"/>
            <wp:wrapNone/>
            <wp:docPr id="232" name="図 358" descr="C:\Users\u23348\Desktop\防災\5消防防災関連機関\6消防庁\イラスト\消太ダウンロード（jpgファイル）　：：　総務省消防庁.files\137_cap.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図 358" descr="C:\Users\u23348\Desktop\防災\5消防防災関連機関\6消防庁\イラスト\消太ダウンロード（jpgファイル）　：：　総務省消防庁.files\137_cap.jpg">
                    </pic:cNvPr>
                    <pic:cNvPicPr>
                      <a:picLocks noChangeAspect="1" noChangeArrowheads="1"/>
                    </pic:cNvPicPr>
                  </pic:nvPicPr>
                  <pic:blipFill>
                    <a:blip r:embed="rId73">
                    </a:blip>
                    <a:stretch>
                      <a:fillRect/>
                    </a:stretch>
                  </pic:blipFill>
                  <pic:spPr bwMode="auto">
                    <a:xfrm>
                      <a:off x="0" y="0"/>
                      <a:ext cx="1209675" cy="1209675"/>
                    </a:xfrm>
                    <a:prstGeom prst="rect">
                      <a:avLst/>
                    </a:prstGeom>
                  </pic:spPr>
                </pic:pic>
              </a:graphicData>
            </a:graphic>
          </wp:anchor>
        </w:drawing>
        <w:drawing>
          <wp:anchor behindDoc="1" distT="0" distB="0" distL="114300" distR="123190" simplePos="0" locked="0" layoutInCell="1" allowOverlap="1" relativeHeight="195">
            <wp:simplePos x="0" y="0"/>
            <wp:positionH relativeFrom="column">
              <wp:posOffset>1270635</wp:posOffset>
            </wp:positionH>
            <wp:positionV relativeFrom="paragraph">
              <wp:posOffset>364490</wp:posOffset>
            </wp:positionV>
            <wp:extent cx="428625" cy="426085"/>
            <wp:effectExtent l="0" t="0" r="0" b="0"/>
            <wp:wrapNone/>
            <wp:docPr id="233" name="図 8" descr="http://www.cyberhome.ne.jp/bin/image/union/protection/20150820/photo04.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図 8" descr="http://www.cyberhome.ne.jp/bin/image/union/protection/20150820/photo04.jpg">
                    </pic:cNvPr>
                    <pic:cNvPicPr>
                      <a:picLocks noChangeAspect="1" noChangeArrowheads="1"/>
                    </pic:cNvPicPr>
                  </pic:nvPicPr>
                  <pic:blipFill>
                    <a:blip r:embed="rId74">
                    </a:blip>
                    <a:stretch>
                      <a:fillRect/>
                    </a:stretch>
                  </pic:blipFill>
                  <pic:spPr bwMode="auto">
                    <a:xfrm>
                      <a:off x="0" y="0"/>
                      <a:ext cx="428625" cy="426085"/>
                    </a:xfrm>
                    <a:prstGeom prst="rect">
                      <a:avLst/>
                    </a:prstGeom>
                  </pic:spPr>
                </pic:pic>
              </a:graphicData>
            </a:graphic>
          </wp:anchor>
        </w:drawing>
      </w:r>
      <w:r>
        <w:rPr>
          <w:rFonts w:ascii="ＭＳ 明朝" w:hAnsi="ＭＳ 明朝"/>
          <w:szCs w:val="24"/>
        </w:rPr>
        <w:t>他のエレベーターと同様に、地震のときには使用しないでください。</w:t>
      </w:r>
    </w:p>
    <w:p>
      <w:pPr>
        <w:pStyle w:val="ListParagraph"/>
        <w:numPr>
          <w:ilvl w:val="0"/>
          <w:numId w:val="11"/>
        </w:numPr>
        <w:ind w:left="3402" w:right="0" w:hanging="425"/>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ListParagraph"/>
        <w:numPr>
          <w:ilvl w:val="0"/>
          <w:numId w:val="7"/>
        </w:numPr>
        <w:ind w:left="3402" w:right="0" w:hanging="420"/>
        <w:jc w:val="left"/>
        <w:rPr>
          <w:rFonts w:ascii="ＭＳ 明朝" w:hAnsi="ＭＳ 明朝" w:eastAsia="ＭＳ 明朝"/>
          <w:szCs w:val="24"/>
        </w:rPr>
      </w:pPr>
      <w:r>
        <mc:AlternateContent>
          <mc:Choice Requires="wps">
            <w:drawing>
              <wp:anchor behindDoc="1" distT="0" distB="9525" distL="114300" distR="114300" simplePos="0" locked="0" layoutInCell="1" allowOverlap="1" relativeHeight="187">
                <wp:simplePos x="0" y="0"/>
                <wp:positionH relativeFrom="column">
                  <wp:posOffset>3810</wp:posOffset>
                </wp:positionH>
                <wp:positionV relativeFrom="paragraph">
                  <wp:posOffset>4445</wp:posOffset>
                </wp:positionV>
                <wp:extent cx="1867535" cy="372110"/>
                <wp:effectExtent l="0" t="0" r="0" b="0"/>
                <wp:wrapNone/>
                <wp:docPr id="234" name="正方形/長方形 182"/>
                <a:graphic xmlns:a="http://schemas.openxmlformats.org/drawingml/2006/main">
                  <a:graphicData uri="http://schemas.microsoft.com/office/word/2010/wordprocessingShape">
                    <wps:wsp>
                      <wps:cNvSpPr/>
                      <wps:spPr>
                        <a:xfrm>
                          <a:off x="0" y="0"/>
                          <a:ext cx="1866960" cy="371520"/>
                        </a:xfrm>
                        <a:prstGeom prst="rect">
                          <a:avLst>
                          </a:avLst>
                        </a:prstGeom>
                        <a:solidFill>
                          <a:srgbClr val="0070c0"/>
                        </a:solidFill>
                        <a:ln w="12600">
                          <a:noFill/>
                        </a:ln>
                      </wps:spPr>
                      <wps:style>
                        <a:lnRef idx="0"/>
                        <a:fillRef idx="0"/>
                        <a:effectRef idx="0"/>
                        <a:fontRef idx="minor"/>
                      </wps:style>
                      <wps:txb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w w:val="85"/>
                                <w:sz w:val="28"/>
                                <w:szCs w:val="28"/>
                              </w:rPr>
                              <w:t>緊急救助用スペー</w:t>
                            </w:r>
                            <w:r>
                              <w:rPr>
                                <w:rFonts w:ascii="ＭＳ ゴシック" w:hAnsi="ＭＳ ゴシック" w:eastAsia="ＭＳ ゴシック"/>
                                <w:color w:val="FFFFFF"/>
                                <w:spacing w:val="14"/>
                                <w:w w:val="85"/>
                                <w:sz w:val="28"/>
                                <w:szCs w:val="28"/>
                              </w:rPr>
                              <w:t>ス</w:t>
                            </w:r>
                          </w:p>
                        </w:txbxContent>
                      </wps:txbx>
                      <wps:bodyPr anchor="ctr">
                        <a:noAutofit/>
                      </wps:bodyPr>
                    </wps:wsp>
                  </a:graphicData>
                </a:graphic>
              </wp:anchor>
            </w:drawing>
          </mc:Choice>
          <mc:Fallback>
            <w:pict>
              <v:rect id="shape_0" ID="正方形/長方形 182" fillcolor="#0070c0" stroked="f" style="position:absolute;margin-left:0.3pt;margin-top:0.35pt;width:146.95pt;height:29.2pt">
                <w10:wrap type="square"/>
                <v:fill o:detectmouseclick="t" type="solid" color2="#ff8f3f"/>
                <v:stroke color="#3465a4" weight="12600" joinstyle="miter" endcap="flat"/>
                <v:textbo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w w:val="85"/>
                          <w:sz w:val="28"/>
                          <w:szCs w:val="28"/>
                        </w:rPr>
                        <w:t>緊急救助用スペー</w:t>
                      </w:r>
                      <w:r>
                        <w:rPr>
                          <w:rFonts w:ascii="ＭＳ ゴシック" w:hAnsi="ＭＳ ゴシック" w:eastAsia="ＭＳ ゴシック"/>
                          <w:color w:val="FFFFFF"/>
                          <w:spacing w:val="14"/>
                          <w:w w:val="85"/>
                          <w:sz w:val="28"/>
                          <w:szCs w:val="28"/>
                        </w:rPr>
                        <w:t>ス</w:t>
                      </w:r>
                    </w:p>
                  </w:txbxContent>
                </v:textbox>
              </v:rect>
            </w:pict>
          </mc:Fallback>
        </mc:AlternateContent>
        <w:drawing>
          <wp:anchor behindDoc="1" distT="0" distB="9525" distL="114300" distR="123190" simplePos="0" locked="0" layoutInCell="1" allowOverlap="1" relativeHeight="145">
            <wp:simplePos x="0" y="0"/>
            <wp:positionH relativeFrom="column">
              <wp:posOffset>3594735</wp:posOffset>
            </wp:positionH>
            <wp:positionV relativeFrom="paragraph">
              <wp:posOffset>556895</wp:posOffset>
            </wp:positionV>
            <wp:extent cx="1057275" cy="1057275"/>
            <wp:effectExtent l="0" t="0" r="0" b="0"/>
            <wp:wrapNone/>
            <wp:docPr id="236" name="図 342" descr="C:\Users\u23348\Desktop\防災\5消防防災関連機関\6消防庁\イラスト\消太ダウンロード（jpgファイル）　：：　総務省消防庁.files\63_cap.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図 342" descr="C:\Users\u23348\Desktop\防災\5消防防災関連機関\6消防庁\イラスト\消太ダウンロード（jpgファイル）　：：　総務省消防庁.files\63_cap.jpg">
                    </pic:cNvPr>
                    <pic:cNvPicPr>
                      <a:picLocks noChangeAspect="1" noChangeArrowheads="1"/>
                    </pic:cNvPicPr>
                  </pic:nvPicPr>
                  <pic:blipFill>
                    <a:blip r:embed="rId75">
                    </a:blip>
                    <a:stretch>
                      <a:fillRect/>
                    </a:stretch>
                  </pic:blipFill>
                  <pic:spPr bwMode="auto">
                    <a:xfrm>
                      <a:off x="0" y="0"/>
                      <a:ext cx="1057275" cy="1057275"/>
                    </a:xfrm>
                    <a:prstGeom prst="rect">
                      <a:avLst/>
                    </a:prstGeom>
                  </pic:spPr>
                </pic:pic>
              </a:graphicData>
            </a:graphic>
          </wp:anchor>
        </w:drawing>
        <w:drawing>
          <wp:anchor behindDoc="1" distT="0" distB="0" distL="114300" distR="114300" simplePos="0" locked="0" layoutInCell="1" allowOverlap="1" relativeHeight="169">
            <wp:simplePos x="0" y="0"/>
            <wp:positionH relativeFrom="column">
              <wp:posOffset>3810</wp:posOffset>
            </wp:positionH>
            <wp:positionV relativeFrom="paragraph">
              <wp:posOffset>366395</wp:posOffset>
            </wp:positionV>
            <wp:extent cx="1866900" cy="1450975"/>
            <wp:effectExtent l="0" t="0" r="0" b="0"/>
            <wp:wrapNone/>
            <wp:docPr id="237" name="図 201" descr="C:\Users\u23348\Desktop\防災\1マンション防災\1㍇防災計画くさつガイドライン\1㍇防災計画くさつガイドライン\2写真\1写真　JR草津駅・南草津駅周辺2019.2.23\草津駅周辺\IMG_0969 (6).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図 201" descr="C:\Users\u23348\Desktop\防災\1マンション防災\1㍇防災計画くさつガイドライン\1㍇防災計画くさつガイドライン\2写真\1写真　JR草津駅・南草津駅周辺2019.2.23\草津駅周辺\IMG_0969 (6).JPG">
                    </pic:cNvPr>
                    <pic:cNvPicPr>
                      <a:picLocks noChangeAspect="1" noChangeArrowheads="1"/>
                    </pic:cNvPicPr>
                  </pic:nvPicPr>
                  <pic:blipFill>
                    <a:blip r:embed="rId76">
                    </a:blip>
                    <a:stretch>
                      <a:fillRect/>
                    </a:stretch>
                  </pic:blipFill>
                  <pic:spPr bwMode="auto">
                    <a:xfrm>
                      <a:off x="0" y="0"/>
                      <a:ext cx="1866900" cy="1450975"/>
                    </a:xfrm>
                    <a:prstGeom prst="rect">
                      <a:avLst/>
                    </a:prstGeom>
                  </pic:spPr>
                </pic:pic>
              </a:graphicData>
            </a:graphic>
          </wp:anchor>
        </w:drawing>
      </w:r>
      <w:r>
        <w:rPr>
          <w:rFonts w:ascii="ＭＳ 明朝" w:hAnsi="ＭＳ 明朝"/>
          <w:szCs w:val="24"/>
        </w:rPr>
        <w:t>緊急救助用スペースは、災害活動に際し、ヘリコプターがホバリングにより救助活動等を行える要件を備えた屋上スペースです。</w:t>
      </w:r>
    </w:p>
    <w:p>
      <w:pPr>
        <w:pStyle w:val="Normal"/>
        <w:jc w:val="left"/>
        <w:rPr>
          <w:rFonts w:ascii="ＭＳ 明朝" w:hAnsi="ＭＳ 明朝" w:eastAsia="ＭＳ 明朝"/>
          <w:szCs w:val="24"/>
        </w:rPr>
      </w:pPr>
      <w:r>
        <w:rPr>
          <w:rFonts w:eastAsia="ＭＳ 明朝"/>
          <w:szCs w:val="24"/>
        </w:rPr>
      </w:r>
    </w:p>
    <w:p>
      <w:pPr>
        <w:pStyle w:val="ListParagraph"/>
        <w:ind w:left="3687" w:right="0" w:hanging="0"/>
        <w:jc w:val="left"/>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ListParagraph"/>
        <w:numPr>
          <w:ilvl w:val="0"/>
          <w:numId w:val="7"/>
        </w:numPr>
        <w:ind w:left="3402" w:right="0" w:hanging="420"/>
        <w:rPr>
          <w:rFonts w:ascii="ＭＳ 明朝" w:hAnsi="ＭＳ 明朝" w:eastAsia="ＭＳ 明朝"/>
          <w:szCs w:val="24"/>
        </w:rPr>
      </w:pPr>
      <w:r>
        <mc:AlternateContent>
          <mc:Choice Requires="wps">
            <w:drawing>
              <wp:anchor behindDoc="0" distT="0" distB="9525" distL="114300" distR="123190" simplePos="0" locked="0" layoutInCell="1" allowOverlap="1" relativeHeight="149">
                <wp:simplePos x="0" y="0"/>
                <wp:positionH relativeFrom="column">
                  <wp:posOffset>3810</wp:posOffset>
                </wp:positionH>
                <wp:positionV relativeFrom="paragraph">
                  <wp:posOffset>-8890</wp:posOffset>
                </wp:positionV>
                <wp:extent cx="1877060" cy="372110"/>
                <wp:effectExtent l="0" t="0" r="0" b="0"/>
                <wp:wrapNone/>
                <wp:docPr id="238" name="正方形/長方形 186"/>
                <a:graphic xmlns:a="http://schemas.openxmlformats.org/drawingml/2006/main">
                  <a:graphicData uri="http://schemas.microsoft.com/office/word/2010/wordprocessingShape">
                    <wps:wsp>
                      <wps:cNvSpPr/>
                      <wps:spPr>
                        <a:xfrm>
                          <a:off x="0" y="0"/>
                          <a:ext cx="1876320" cy="371520"/>
                        </a:xfrm>
                        <a:prstGeom prst="rect">
                          <a:avLst>
                          </a:avLst>
                        </a:prstGeom>
                        <a:solidFill>
                          <a:srgbClr val="0070c0"/>
                        </a:solidFill>
                        <a:ln w="12600">
                          <a:noFill/>
                        </a:ln>
                      </wps:spPr>
                      <wps:style>
                        <a:lnRef idx="0"/>
                        <a:fillRef idx="0"/>
                        <a:effectRef idx="0"/>
                        <a:fontRef idx="minor"/>
                      </wps:style>
                      <wps:txb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z w:val="28"/>
                                <w:szCs w:val="28"/>
                              </w:rPr>
                              <w:t>受　　水　　槽</w:t>
                            </w:r>
                          </w:p>
                        </w:txbxContent>
                      </wps:txbx>
                      <wps:bodyPr anchor="ctr">
                        <a:noAutofit/>
                      </wps:bodyPr>
                    </wps:wsp>
                  </a:graphicData>
                </a:graphic>
              </wp:anchor>
            </w:drawing>
          </mc:Choice>
          <mc:Fallback>
            <w:pict>
              <v:rect id="shape_0" ID="正方形/長方形 186" fillcolor="#0070c0" stroked="f" style="position:absolute;margin-left:0.3pt;margin-top:-0.7pt;width:147.7pt;height:29.2pt">
                <w10:wrap type="square"/>
                <v:fill o:detectmouseclick="t" type="solid" color2="#ff8f3f"/>
                <v:stroke color="#3465a4" weight="12600" joinstyle="miter" endcap="flat"/>
                <v:textbo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z w:val="28"/>
                          <w:szCs w:val="28"/>
                        </w:rPr>
                        <w:t>受　　水　　槽</w:t>
                      </w:r>
                    </w:p>
                  </w:txbxContent>
                </v:textbox>
              </v:rect>
            </w:pict>
          </mc:Fallback>
        </mc:AlternateContent>
      </w:r>
      <w:r>
        <w:rPr>
          <w:rFonts w:ascii="ＭＳ 明朝" w:hAnsi="ＭＳ 明朝"/>
          <w:szCs w:val="24"/>
        </w:rPr>
        <w:t>この受水槽の容量は、○○ℓです。</w:t>
      </w:r>
    </w:p>
    <w:p>
      <w:pPr>
        <w:pStyle w:val="ListParagraph"/>
        <w:numPr>
          <w:ilvl w:val="0"/>
          <w:numId w:val="6"/>
        </w:numPr>
        <w:ind w:left="3402" w:right="0" w:hanging="420"/>
        <w:rPr>
          <w:rFonts w:ascii="ＭＳ 明朝" w:hAnsi="ＭＳ 明朝" w:eastAsia="ＭＳ 明朝"/>
          <w:szCs w:val="24"/>
        </w:rPr>
      </w:pPr>
      <w:r>
        <w:drawing>
          <wp:anchor behindDoc="1" distT="0" distB="0" distL="114300" distR="123190" simplePos="0" locked="0" layoutInCell="1" allowOverlap="1" relativeHeight="162">
            <wp:simplePos x="0" y="0"/>
            <wp:positionH relativeFrom="column">
              <wp:posOffset>3810</wp:posOffset>
            </wp:positionH>
            <wp:positionV relativeFrom="paragraph">
              <wp:posOffset>97790</wp:posOffset>
            </wp:positionV>
            <wp:extent cx="1876425" cy="1657350"/>
            <wp:effectExtent l="0" t="0" r="0" b="0"/>
            <wp:wrapNone/>
            <wp:docPr id="240" name="図 369" desc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図 369" descr="">
                    </pic:cNvPr>
                    <pic:cNvPicPr>
                      <a:picLocks noChangeAspect="1" noChangeArrowheads="1"/>
                    </pic:cNvPicPr>
                  </pic:nvPicPr>
                  <pic:blipFill>
                    <a:blip r:embed="rId77">
                    </a:blip>
                    <a:stretch>
                      <a:fillRect/>
                    </a:stretch>
                  </pic:blipFill>
                  <pic:spPr bwMode="auto">
                    <a:xfrm>
                      <a:off x="0" y="0"/>
                      <a:ext cx="1876425" cy="1657350"/>
                    </a:xfrm>
                    <a:prstGeom prst="rect">
                      <a:avLst/>
                    </a:prstGeom>
                  </pic:spPr>
                </pic:pic>
              </a:graphicData>
            </a:graphic>
          </wp:anchor>
        </w:drawing>
      </w:r>
      <w:r>
        <w:rPr>
          <w:rFonts w:ascii="ＭＳ 明朝" w:hAnsi="ＭＳ 明朝"/>
          <w:szCs w:val="24"/>
        </w:rPr>
        <w:t>浸</w:t>
      </w:r>
      <w:r>
        <w:rPr>
          <w:rFonts w:ascii="ＭＳ 明朝" w:hAnsi="ＭＳ 明朝"/>
          <w:szCs w:val="24"/>
        </w:rPr>
        <w:t>水対策を施しています。</w:t>
      </w:r>
    </w:p>
    <w:p>
      <w:pPr>
        <w:pStyle w:val="ListParagraph"/>
        <w:numPr>
          <w:ilvl w:val="0"/>
          <w:numId w:val="6"/>
        </w:numPr>
        <w:ind w:left="3402" w:right="0" w:hanging="420"/>
        <w:rPr>
          <w:rFonts w:ascii="ＭＳ 明朝" w:hAnsi="ＭＳ 明朝" w:eastAsia="ＭＳ 明朝"/>
          <w:szCs w:val="24"/>
        </w:rPr>
      </w:pPr>
      <w:r>
        <w:rPr>
          <w:rFonts w:ascii="ＭＳ 明朝" w:hAnsi="ＭＳ 明朝"/>
          <w:szCs w:val="24"/>
        </w:rPr>
        <w:t>緊急遮断弁がついています。</w:t>
      </w:r>
    </w:p>
    <w:p>
      <w:pPr>
        <w:pStyle w:val="ListParagraph"/>
        <w:numPr>
          <w:ilvl w:val="0"/>
          <w:numId w:val="6"/>
        </w:numPr>
        <w:ind w:left="3402" w:right="0" w:hanging="420"/>
        <w:rPr>
          <w:rFonts w:ascii="ＭＳ 明朝" w:hAnsi="ＭＳ 明朝" w:eastAsia="ＭＳ 明朝"/>
          <w:szCs w:val="24"/>
        </w:rPr>
      </w:pPr>
      <w:r>
        <w:rPr>
          <w:rFonts w:ascii="ＭＳ 明朝" w:hAnsi="ＭＳ 明朝"/>
          <w:szCs w:val="24"/>
        </w:rPr>
        <w:t>断水時、手動で給水が可能です。</w:t>
      </w:r>
    </w:p>
    <w:p>
      <w:pPr>
        <w:pStyle w:val="Normal"/>
        <w:ind w:left="2982" w:right="0" w:hanging="0"/>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mc:AlternateContent>
          <mc:Choice Requires="wps">
            <w:drawing>
              <wp:anchor behindDoc="0" distT="0" distB="9525" distL="114300" distR="114300" simplePos="0" locked="0" layoutInCell="1" allowOverlap="1" relativeHeight="144">
                <wp:simplePos x="0" y="0"/>
                <wp:positionH relativeFrom="column">
                  <wp:posOffset>3810</wp:posOffset>
                </wp:positionH>
                <wp:positionV relativeFrom="paragraph">
                  <wp:posOffset>154940</wp:posOffset>
                </wp:positionV>
                <wp:extent cx="1867535" cy="372110"/>
                <wp:effectExtent l="0" t="0" r="0" b="0"/>
                <wp:wrapNone/>
                <wp:docPr id="241" name="正方形/長方形 185"/>
                <a:graphic xmlns:a="http://schemas.openxmlformats.org/drawingml/2006/main">
                  <a:graphicData uri="http://schemas.microsoft.com/office/word/2010/wordprocessingShape">
                    <wps:wsp>
                      <wps:cNvSpPr/>
                      <wps:spPr>
                        <a:xfrm>
                          <a:off x="0" y="0"/>
                          <a:ext cx="1866960" cy="371520"/>
                        </a:xfrm>
                        <a:prstGeom prst="rect">
                          <a:avLst>
                          </a:avLst>
                        </a:prstGeom>
                        <a:solidFill>
                          <a:srgbClr val="0070c0"/>
                        </a:solidFill>
                        <a:ln w="12600">
                          <a:noFill/>
                        </a:ln>
                      </wps:spPr>
                      <wps:style>
                        <a:lnRef idx="0"/>
                        <a:fillRef idx="0"/>
                        <a:effectRef idx="0"/>
                        <a:fontRef idx="minor"/>
                      </wps:style>
                      <wps:txb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z w:val="28"/>
                                <w:szCs w:val="28"/>
                              </w:rPr>
                              <w:t>電　気　設　備</w:t>
                            </w:r>
                          </w:p>
                        </w:txbxContent>
                      </wps:txbx>
                      <wps:bodyPr anchor="ctr">
                        <a:noAutofit/>
                      </wps:bodyPr>
                    </wps:wsp>
                  </a:graphicData>
                </a:graphic>
              </wp:anchor>
            </w:drawing>
          </mc:Choice>
          <mc:Fallback>
            <w:pict>
              <v:rect id="shape_0" ID="正方形/長方形 185" fillcolor="#0070c0" stroked="f" style="position:absolute;margin-left:0.3pt;margin-top:12.2pt;width:146.95pt;height:29.2pt">
                <w10:wrap type="square"/>
                <v:fill o:detectmouseclick="t" type="solid" color2="#ff8f3f"/>
                <v:stroke color="#3465a4" weight="12600" joinstyle="miter" endcap="flat"/>
                <v:textbo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z w:val="28"/>
                          <w:szCs w:val="28"/>
                        </w:rPr>
                        <w:t>電　気　設　備</w:t>
                      </w:r>
                    </w:p>
                  </w:txbxContent>
                </v:textbox>
              </v:rect>
            </w:pict>
          </mc:Fallback>
        </mc:AlternateContent>
      </w:r>
    </w:p>
    <w:p>
      <w:pPr>
        <w:pStyle w:val="ListParagraph"/>
        <w:numPr>
          <w:ilvl w:val="0"/>
          <w:numId w:val="5"/>
        </w:numPr>
        <w:ind w:left="3261" w:right="0" w:hanging="284"/>
        <w:rPr>
          <w:rFonts w:ascii="ＭＳ 明朝" w:hAnsi="ＭＳ 明朝" w:eastAsia="ＭＳ 明朝"/>
          <w:szCs w:val="24"/>
        </w:rPr>
      </w:pPr>
      <w:r>
        <w:drawing>
          <wp:anchor behindDoc="1" distT="0" distB="0" distL="114300" distR="114300" simplePos="0" locked="0" layoutInCell="1" allowOverlap="1" relativeHeight="156">
            <wp:simplePos x="0" y="0"/>
            <wp:positionH relativeFrom="column">
              <wp:posOffset>3810</wp:posOffset>
            </wp:positionH>
            <wp:positionV relativeFrom="paragraph">
              <wp:posOffset>269240</wp:posOffset>
            </wp:positionV>
            <wp:extent cx="1866900" cy="1450340"/>
            <wp:effectExtent l="0" t="0" r="0" b="0"/>
            <wp:wrapNone/>
            <wp:docPr id="243" name="図 196" descr="C:\Users\u23348\Desktop\防災\1マンション防災\3㍇防災訓練\8マーメイドシティ草津2019.12.15\記録　防災訓練\DSCF1914 (2).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図 196" descr="C:\Users\u23348\Desktop\防災\1マンション防災\3㍇防災訓練\8マーメイドシティ草津2019.12.15\記録　防災訓練\DSCF1914 (2).JPG">
                    </pic:cNvPr>
                    <pic:cNvPicPr>
                      <a:picLocks noChangeAspect="1" noChangeArrowheads="1"/>
                    </pic:cNvPicPr>
                  </pic:nvPicPr>
                  <pic:blipFill>
                    <a:blip r:embed="rId78">
                    </a:blip>
                    <a:stretch>
                      <a:fillRect/>
                    </a:stretch>
                  </pic:blipFill>
                  <pic:spPr bwMode="auto">
                    <a:xfrm>
                      <a:off x="0" y="0"/>
                      <a:ext cx="1866900" cy="1450340"/>
                    </a:xfrm>
                    <a:prstGeom prst="rect">
                      <a:avLst/>
                    </a:prstGeom>
                  </pic:spPr>
                </pic:pic>
              </a:graphicData>
            </a:graphic>
          </wp:anchor>
        </w:drawing>
      </w:r>
      <w:r>
        <w:rPr>
          <w:rFonts w:ascii="ＭＳ 明朝" w:hAnsi="ＭＳ 明朝"/>
          <w:szCs w:val="24"/>
        </w:rPr>
        <w:t>　</w:t>
      </w:r>
      <w:r>
        <w:rPr>
          <w:rFonts w:ascii="ＭＳ 明朝" w:hAnsi="ＭＳ 明朝"/>
          <w:szCs w:val="24"/>
        </w:rPr>
        <w:t>想定水位を考慮して、電気設備の基礎を嵩上げし、浸水対策を施しています。</w:t>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mc:AlternateContent>
          <mc:Choice Requires="wps">
            <w:drawing>
              <wp:anchor behindDoc="0" distT="0" distB="9525" distL="114300" distR="114300" simplePos="0" locked="0" layoutInCell="1" allowOverlap="1" relativeHeight="171">
                <wp:simplePos x="0" y="0"/>
                <wp:positionH relativeFrom="column">
                  <wp:posOffset>3810</wp:posOffset>
                </wp:positionH>
                <wp:positionV relativeFrom="paragraph">
                  <wp:posOffset>-3175</wp:posOffset>
                </wp:positionV>
                <wp:extent cx="1867535" cy="372110"/>
                <wp:effectExtent l="0" t="0" r="0" b="0"/>
                <wp:wrapNone/>
                <wp:docPr id="244" name="正方形/長方形 184"/>
                <a:graphic xmlns:a="http://schemas.openxmlformats.org/drawingml/2006/main">
                  <a:graphicData uri="http://schemas.microsoft.com/office/word/2010/wordprocessingShape">
                    <wps:wsp>
                      <wps:cNvSpPr/>
                      <wps:spPr>
                        <a:xfrm>
                          <a:off x="0" y="0"/>
                          <a:ext cx="1866960" cy="371520"/>
                        </a:xfrm>
                        <a:prstGeom prst="rect">
                          <a:avLst>
                          </a:avLst>
                        </a:prstGeom>
                        <a:solidFill>
                          <a:srgbClr val="0070c0"/>
                        </a:solidFill>
                        <a:ln w="12600">
                          <a:noFill/>
                        </a:ln>
                      </wps:spPr>
                      <wps:style>
                        <a:lnRef idx="0"/>
                        <a:fillRef idx="0"/>
                        <a:effectRef idx="0"/>
                        <a:fontRef idx="minor"/>
                      </wps:style>
                      <wps:txb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z w:val="28"/>
                                <w:szCs w:val="28"/>
                              </w:rPr>
                              <w:t>自家発電設備</w:t>
                            </w:r>
                          </w:p>
                        </w:txbxContent>
                      </wps:txbx>
                      <wps:bodyPr anchor="ctr">
                        <a:noAutofit/>
                      </wps:bodyPr>
                    </wps:wsp>
                  </a:graphicData>
                </a:graphic>
              </wp:anchor>
            </w:drawing>
          </mc:Choice>
          <mc:Fallback>
            <w:pict>
              <v:rect id="shape_0" ID="正方形/長方形 184" fillcolor="#0070c0" stroked="f" style="position:absolute;margin-left:0.3pt;margin-top:-0.25pt;width:146.95pt;height:29.2pt">
                <w10:wrap type="square"/>
                <v:fill o:detectmouseclick="t" type="solid" color2="#ff8f3f"/>
                <v:stroke color="#3465a4" weight="12600" joinstyle="miter" endcap="flat"/>
                <v:textbo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z w:val="28"/>
                          <w:szCs w:val="28"/>
                        </w:rPr>
                        <w:t>自家発電設備</w:t>
                      </w:r>
                    </w:p>
                  </w:txbxContent>
                </v:textbox>
              </v:rect>
            </w:pict>
          </mc:Fallback>
        </mc:AlternateContent>
      </w:r>
    </w:p>
    <w:p>
      <w:pPr>
        <w:pStyle w:val="ListParagraph"/>
        <w:numPr>
          <w:ilvl w:val="0"/>
          <w:numId w:val="4"/>
        </w:numPr>
        <w:rPr>
          <w:rFonts w:ascii="ＭＳ 明朝" w:hAnsi="ＭＳ 明朝" w:eastAsia="ＭＳ 明朝"/>
          <w:szCs w:val="24"/>
        </w:rPr>
      </w:pPr>
      <w:r>
        <w:drawing>
          <wp:anchor behindDoc="1" distT="0" distB="0" distL="114300" distR="114300" simplePos="0" locked="0" layoutInCell="1" allowOverlap="1" relativeHeight="161">
            <wp:simplePos x="0" y="0"/>
            <wp:positionH relativeFrom="column">
              <wp:posOffset>3810</wp:posOffset>
            </wp:positionH>
            <wp:positionV relativeFrom="paragraph">
              <wp:posOffset>111125</wp:posOffset>
            </wp:positionV>
            <wp:extent cx="1851660" cy="1676400"/>
            <wp:effectExtent l="0" t="0" r="0" b="0"/>
            <wp:wrapNone/>
            <wp:docPr id="246" name="図 195" descr="C:\Users\u23348\Desktop\防災\1マンション防災\3㍇防災訓練\8マーメイドシティ草津2019.12.15\記録　防災訓練\DSCF1913 (2).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図 195" descr="C:\Users\u23348\Desktop\防災\1マンション防災\3㍇防災訓練\8マーメイドシティ草津2019.12.15\記録　防災訓練\DSCF1913 (2).JPG">
                    </pic:cNvPr>
                    <pic:cNvPicPr>
                      <a:picLocks noChangeAspect="1" noChangeArrowheads="1"/>
                    </pic:cNvPicPr>
                  </pic:nvPicPr>
                  <pic:blipFill>
                    <a:blip r:embed="rId79">
                    </a:blip>
                    <a:stretch>
                      <a:fillRect/>
                    </a:stretch>
                  </pic:blipFill>
                  <pic:spPr bwMode="auto">
                    <a:xfrm>
                      <a:off x="0" y="0"/>
                      <a:ext cx="1851660" cy="1676400"/>
                    </a:xfrm>
                    <a:prstGeom prst="rect">
                      <a:avLst/>
                    </a:prstGeom>
                  </pic:spPr>
                </pic:pic>
              </a:graphicData>
            </a:graphic>
          </wp:anchor>
        </w:drawing>
      </w:r>
      <w:r>
        <w:rPr>
          <w:rFonts w:ascii="ＭＳ 明朝" w:hAnsi="ＭＳ 明朝"/>
          <w:szCs w:val="24"/>
        </w:rPr>
        <w:t>こ</w:t>
      </w:r>
      <w:r>
        <w:rPr>
          <w:rFonts w:ascii="ＭＳ 明朝" w:hAnsi="ＭＳ 明朝"/>
          <w:szCs w:val="24"/>
        </w:rPr>
        <w:t>の自家発電設備は、</w:t>
      </w:r>
      <w:r>
        <w:rPr>
          <w:rFonts w:eastAsia="ＭＳ 明朝"/>
          <w:szCs w:val="24"/>
        </w:rPr>
        <w:t>72</w:t>
      </w:r>
      <w:r>
        <w:rPr>
          <w:rFonts w:ascii="ＭＳ 明朝" w:hAnsi="ＭＳ 明朝"/>
          <w:szCs w:val="24"/>
        </w:rPr>
        <w:t>時間連続運転可能です。</w:t>
      </w:r>
    </w:p>
    <w:p>
      <w:pPr>
        <w:pStyle w:val="ListParagraph"/>
        <w:numPr>
          <w:ilvl w:val="0"/>
          <w:numId w:val="4"/>
        </w:numPr>
        <w:rPr>
          <w:rFonts w:ascii="ＭＳ 明朝" w:hAnsi="ＭＳ 明朝" w:eastAsia="ＭＳ 明朝"/>
          <w:szCs w:val="24"/>
        </w:rPr>
      </w:pPr>
      <w:r>
        <w:rPr>
          <w:rFonts w:ascii="ＭＳ 明朝" w:hAnsi="ＭＳ 明朝"/>
          <w:szCs w:val="24"/>
        </w:rPr>
        <w:t>停電時にエレベーター、給水ポンプ、共用部分の照明に供給します。</w:t>
      </w:r>
    </w:p>
    <w:p>
      <w:pPr>
        <w:pStyle w:val="ListParagraph"/>
        <w:numPr>
          <w:ilvl w:val="0"/>
          <w:numId w:val="4"/>
        </w:numPr>
        <w:rPr>
          <w:rFonts w:ascii="ＭＳ 明朝" w:hAnsi="ＭＳ 明朝" w:eastAsia="ＭＳ 明朝"/>
          <w:szCs w:val="24"/>
        </w:rPr>
      </w:pPr>
      <w:r>
        <w:rPr>
          <w:rFonts w:ascii="ＭＳ 明朝" w:hAnsi="ＭＳ 明朝"/>
          <w:szCs w:val="24"/>
        </w:rPr>
        <w:t>毎週○曜日の○時からテスト運転をします。</w:t>
      </w:r>
    </w:p>
    <w:p>
      <w:pPr>
        <w:pStyle w:val="ListParagraph"/>
        <w:numPr>
          <w:ilvl w:val="0"/>
          <w:numId w:val="4"/>
        </w:numPr>
        <w:rPr>
          <w:rFonts w:ascii="ＭＳ 明朝" w:hAnsi="ＭＳ 明朝" w:eastAsia="ＭＳ 明朝"/>
          <w:szCs w:val="24"/>
        </w:rPr>
      </w:pPr>
      <w:r>
        <w:rPr>
          <w:rFonts w:ascii="ＭＳ 明朝" w:hAnsi="ＭＳ 明朝"/>
          <w:szCs w:val="24"/>
        </w:rPr>
        <w:t>想定水位を考慮して、基礎を嵩上げし、浸水対策を施しています。</w:t>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ListParagraph"/>
        <w:numPr>
          <w:ilvl w:val="0"/>
          <w:numId w:val="4"/>
        </w:numPr>
        <w:rPr>
          <w:rFonts w:ascii="ＭＳ 明朝" w:hAnsi="ＭＳ 明朝" w:eastAsia="ＭＳ 明朝"/>
          <w:szCs w:val="24"/>
        </w:rPr>
      </w:pPr>
      <w:r>
        <mc:AlternateContent>
          <mc:Choice Requires="wps">
            <w:drawing>
              <wp:anchor behindDoc="1" distT="0" distB="9525" distL="114300" distR="114300" simplePos="0" locked="0" layoutInCell="1" allowOverlap="1" relativeHeight="147">
                <wp:simplePos x="0" y="0"/>
                <wp:positionH relativeFrom="column">
                  <wp:posOffset>3810</wp:posOffset>
                </wp:positionH>
                <wp:positionV relativeFrom="paragraph">
                  <wp:posOffset>13970</wp:posOffset>
                </wp:positionV>
                <wp:extent cx="1867535" cy="372110"/>
                <wp:effectExtent l="0" t="0" r="0" b="0"/>
                <wp:wrapNone/>
                <wp:docPr id="247" name="正方形/長方形 373"/>
                <a:graphic xmlns:a="http://schemas.openxmlformats.org/drawingml/2006/main">
                  <a:graphicData uri="http://schemas.microsoft.com/office/word/2010/wordprocessingShape">
                    <wps:wsp>
                      <wps:cNvSpPr/>
                      <wps:spPr>
                        <a:xfrm>
                          <a:off x="0" y="0"/>
                          <a:ext cx="1866960" cy="371520"/>
                        </a:xfrm>
                        <a:prstGeom prst="rect">
                          <a:avLst>
                          </a:avLst>
                        </a:prstGeom>
                        <a:solidFill>
                          <a:srgbClr val="0070c0"/>
                        </a:solidFill>
                        <a:ln w="12600">
                          <a:noFill/>
                        </a:ln>
                      </wps:spPr>
                      <wps:style>
                        <a:lnRef idx="0"/>
                        <a:fillRef idx="0"/>
                        <a:effectRef idx="0"/>
                        <a:fontRef idx="minor"/>
                      </wps:style>
                      <wps:txb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z w:val="28"/>
                                <w:szCs w:val="28"/>
                              </w:rPr>
                              <w:t>集　　会　　室</w:t>
                            </w:r>
                          </w:p>
                        </w:txbxContent>
                      </wps:txbx>
                      <wps:bodyPr anchor="ctr">
                        <a:noAutofit/>
                      </wps:bodyPr>
                    </wps:wsp>
                  </a:graphicData>
                </a:graphic>
              </wp:anchor>
            </w:drawing>
          </mc:Choice>
          <mc:Fallback>
            <w:pict>
              <v:rect id="shape_0" ID="正方形/長方形 373" fillcolor="#0070c0" stroked="f" style="position:absolute;margin-left:0.3pt;margin-top:1.1pt;width:146.95pt;height:29.2pt">
                <w10:wrap type="square"/>
                <v:fill o:detectmouseclick="t" type="solid" color2="#ff8f3f"/>
                <v:stroke color="#3465a4" weight="12600" joinstyle="miter" endcap="flat"/>
                <v:textbox>
                  <w:txbxContent>
                    <w:p>
                      <w:pPr>
                        <w:pStyle w:val="FrameContents"/>
                        <w:jc w:val="left"/>
                        <w:rPr>
                        </w:rPr>
                      </w:pPr>
                      <w:r>
                        <w:rPr>
                          <w:rFonts w:eastAsia="ＭＳ ゴシック" w:ascii="ＭＳ ゴシック" w:hAnsi="ＭＳ ゴシック"/>
                          <w:color w:val="FFFFFF"/>
                          <w:sz w:val="28"/>
                          <w:szCs w:val="28"/>
                        </w:rPr>
                        <w:t xml:space="preserve">□ </w:t>
                      </w:r>
                      <w:r>
                        <w:rPr>
                          <w:rFonts w:ascii="ＭＳ ゴシック" w:hAnsi="ＭＳ ゴシック" w:eastAsia="ＭＳ ゴシック"/>
                          <w:color w:val="FFFFFF"/>
                          <w:sz w:val="28"/>
                          <w:szCs w:val="28"/>
                        </w:rPr>
                        <w:t>集　　会　　室</w:t>
                      </w:r>
                    </w:p>
                  </w:txbxContent>
                </v:textbox>
              </v:rect>
            </w:pict>
          </mc:Fallback>
        </mc:AlternateContent>
        <w:drawing>
          <wp:anchor behindDoc="1" distT="0" distB="0" distL="114300" distR="114300" simplePos="0" locked="0" layoutInCell="1" allowOverlap="1" relativeHeight="152">
            <wp:simplePos x="0" y="0"/>
            <wp:positionH relativeFrom="column">
              <wp:posOffset>3810</wp:posOffset>
            </wp:positionH>
            <wp:positionV relativeFrom="paragraph">
              <wp:posOffset>311150</wp:posOffset>
            </wp:positionV>
            <wp:extent cx="1854835" cy="1219200"/>
            <wp:effectExtent l="0" t="0" r="0" b="0"/>
            <wp:wrapNone/>
            <wp:docPr id="249" name="図 23" descr="C:\Users\u23348\Desktop\防災\1マンション防災\4㍇出前講座\3ローレルコート南草津2019.12.1\写真　ローレルコート南草津2019.9.25\DSCN3108.JPG">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図 23" descr="C:\Users\u23348\Desktop\防災\1マンション防災\4㍇出前講座\3ローレルコート南草津2019.12.1\写真　ローレルコート南草津2019.9.25\DSCN3108.JPG">
                    </pic:cNvPr>
                    <pic:cNvPicPr>
                      <a:picLocks noChangeAspect="1" noChangeArrowheads="1"/>
                    </pic:cNvPicPr>
                  </pic:nvPicPr>
                  <pic:blipFill>
                    <a:blip r:embed="rId80">
                    </a:blip>
                    <a:stretch>
                      <a:fillRect/>
                    </a:stretch>
                  </pic:blipFill>
                  <pic:spPr bwMode="auto">
                    <a:xfrm>
                      <a:off x="0" y="0"/>
                      <a:ext cx="1854835" cy="1219200"/>
                    </a:xfrm>
                    <a:prstGeom prst="rect">
                      <a:avLst/>
                    </a:prstGeom>
                  </pic:spPr>
                </pic:pic>
              </a:graphicData>
            </a:graphic>
          </wp:anchor>
        </w:drawing>
      </w:r>
      <w:r>
        <w:rPr>
          <w:rFonts w:ascii="ＭＳ 明朝" w:hAnsi="ＭＳ 明朝"/>
          <w:szCs w:val="24"/>
        </w:rPr>
        <w:t>高層階に居住する人の一時的な避難所及び応急救護所等として活用します。</w:t>
      </w:r>
    </w:p>
    <w:p>
      <w:pPr>
        <w:pStyle w:val="ListParagraph"/>
        <w:ind w:left="3402" w:right="0" w:hanging="0"/>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明朝" w:hAnsi="ＭＳ 明朝" w:eastAsia="ＭＳ 明朝"/>
          <w:szCs w:val="24"/>
        </w:rPr>
      </w:pPr>
      <w:r>
        <w:rPr>
          <w:rFonts w:eastAsia="ＭＳ 明朝"/>
          <w:szCs w:val="24"/>
        </w:rPr>
      </w:r>
    </w:p>
    <w:p>
      <w:pPr>
        <w:pStyle w:val="Normal"/>
        <w:rPr>
          <w:rFonts w:ascii="ＭＳ ゴシック" w:hAnsi="ＭＳ ゴシック" w:eastAsia="ＭＳ ゴシック"/>
          <w:sz w:val="28"/>
          <w:szCs w:val="28"/>
        </w:rPr>
      </w:pPr>
      <w:r>
        <w:rPr>
          <w:rFonts w:eastAsia="ＭＳ ゴシック" w:ascii="ＭＳ ゴシック" w:hAnsi="ＭＳ ゴシック"/>
          <w:sz w:val="28"/>
          <w:szCs w:val="28"/>
        </w:rPr>
      </w:r>
    </w:p>
    <w:p>
      <w:pPr>
        <w:pStyle w:val="Normal"/>
        <w:rPr>
          <w:rFonts w:ascii="ＭＳ ゴシック" w:hAnsi="ＭＳ ゴシック" w:eastAsia="ＭＳ ゴシック"/>
          <w:sz w:val="28"/>
          <w:szCs w:val="28"/>
        </w:rPr>
      </w:pPr>
      <w:r>
        <mc:AlternateContent>
          <mc:Choice Requires="wps">
            <w:drawing>
              <wp:anchor behindDoc="1" distT="0" distB="28575" distL="114300" distR="133350" simplePos="0" locked="0" layoutInCell="1" allowOverlap="1" relativeHeight="172">
                <wp:simplePos x="0" y="0"/>
                <wp:positionH relativeFrom="column">
                  <wp:posOffset>0</wp:posOffset>
                </wp:positionH>
                <wp:positionV relativeFrom="paragraph">
                  <wp:posOffset>251460</wp:posOffset>
                </wp:positionV>
                <wp:extent cx="6134735" cy="10160"/>
                <wp:effectExtent l="0" t="0" r="0" b="0"/>
                <wp:wrapNone/>
                <wp:docPr id="250" name="直線コネクタ 322"/>
                <a:graphic xmlns:a="http://schemas.openxmlformats.org/drawingml/2006/main">
                  <a:graphicData uri="http://schemas.microsoft.com/office/word/2010/wordprocessingShape">
                    <wps:wsp>
                      <wps:cNvSpPr/>
                      <wps:spPr>
                        <a:xfrm>
                          <a:off x="0" y="0"/>
                          <a:ext cx="6134040" cy="9360"/>
                        </a:xfrm>
                        <a:prstGeom prst="line">
                          <a:avLst/>
                        </a:prstGeom>
                        <a:ln w="19080">
                          <a:solidFill>
                            <a:srgbClr val="385623"/>
                          </a:solidFill>
                          <a:miter/>
                        </a:ln>
                      </wps:spPr>
                      <wps:style>
                        <a:lnRef idx="0"/>
                        <a:fillRef idx="0"/>
                        <a:effectRef idx="0"/>
                        <a:fontRef idx="minor"/>
                      </wps:style>
                      <wps:bodyPr/>
                    </wps:wsp>
                  </a:graphicData>
                </a:graphic>
              </wp:anchor>
            </w:drawing>
          </mc:Choice>
          <mc:Fallback>
            <w:pict>
              <v:line id="shape_0" from="0pt,19.45pt" to="482.95pt,20.15pt" ID="直線コネクタ 322" stroked="t" style="position:absolute">
                <v:stroke color="#385623" weight="19080" joinstyle="miter" endcap="flat"/>
                <v:fill o:detectmouseclick="t" on="false"/>
              </v:line>
            </w:pict>
          </mc:Fallback>
        </mc:AlternateContent>
      </w:r>
      <w:r>
        <w:rPr>
          <w:rFonts w:ascii="ＭＳ ゴシック" w:hAnsi="ＭＳ ゴシック" w:eastAsia="ＭＳ ゴシック"/>
          <w:sz w:val="28"/>
          <w:szCs w:val="28"/>
        </w:rPr>
        <w:t>防災関係機関・専門業者</w:t>
      </w:r>
    </w:p>
    <w:p>
      <w:pPr>
        <w:pStyle w:val="Normal"/>
        <w:spacing w:lineRule="exact" w:line="240"/>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spacing w:lineRule="exact" w:line="240"/>
        <w:rPr>
          <w:rFonts w:ascii="ＭＳ ゴシック" w:hAnsi="ＭＳ ゴシック" w:eastAsia="ＭＳ ゴシック"/>
          <w:sz w:val="21"/>
          <w:szCs w:val="21"/>
        </w:rPr>
      </w:pPr>
      <w:r>
        <w:rPr>
          <w:rFonts w:ascii="ＭＳ ゴシック" w:hAnsi="ＭＳ ゴシック" w:eastAsia="ＭＳ ゴシック"/>
          <w:sz w:val="21"/>
          <w:szCs w:val="21"/>
        </w:rPr>
        <w:t>防災関係機関</w:t>
      </w:r>
    </w:p>
    <w:tbl>
      <w:tblPr>
        <w:tblW w:w="9641" w:type="dxa"/>
        <w:jc w:val="left"/>
        <w:tblInd w:w="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top w:w="0" w:type="dxa"/>
          <w:left w:w="108" w:type="dxa"/>
          <w:bottom w:w="0" w:type="dxa"/>
          <w:right w:w="108" w:type="dxa"/>
        </w:tblCellMar>
      </w:tblPr>
      <w:tblGrid>
        <w:gridCol w:w="2549"/>
        <w:gridCol w:w="2696"/>
        <w:gridCol w:w="2272"/>
        <w:gridCol w:w="2124"/>
      </w:tblGrid>
      <w:tr>
        <w:trPr>
          <w:trHeight w:val="395" w:hRule="atLeast"/>
        </w:trPr>
        <w:tc>
          <w:tcPr>
            <w:tcW w:w="25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385623" w:val="clear"/>
            <w:tcMar>
              <w:left w:w="108" w:type="dxa"/>
            </w:tcMar>
          </w:tcPr>
          <w:p>
            <w:pPr>
              <w:pStyle w:val="Normal"/>
              <w:jc w:val="center"/>
              <w:rPr>
                <w:rFonts w:ascii="ＭＳ ゴシック" w:hAnsi="ＭＳ ゴシック" w:eastAsia="ＭＳ ゴシック"/>
                <w:color w:val="FFFFFF"/>
                <w:sz w:val="21"/>
                <w:szCs w:val="21"/>
              </w:rPr>
            </w:pPr>
            <w:r>
              <w:rPr>
                <w:rFonts w:ascii="ＭＳ ゴシック" w:hAnsi="ＭＳ ゴシック" w:eastAsia="ＭＳ ゴシック"/>
                <w:color w:val="FFFFFF"/>
                <w:sz w:val="21"/>
                <w:szCs w:val="21"/>
              </w:rPr>
              <w:t>機関・業者名</w:t>
            </w:r>
          </w:p>
        </w:tc>
        <w:tc>
          <w:tcPr>
            <w:tcW w:w="26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385623" w:val="clear"/>
            <w:tcMar>
              <w:left w:w="108" w:type="dxa"/>
            </w:tcMar>
          </w:tcPr>
          <w:p>
            <w:pPr>
              <w:pStyle w:val="Normal"/>
              <w:jc w:val="center"/>
              <w:rPr>
                <w:rFonts w:ascii="ＭＳ ゴシック" w:hAnsi="ＭＳ ゴシック" w:eastAsia="ＭＳ ゴシック"/>
                <w:color w:val="FFFFFF"/>
                <w:sz w:val="21"/>
                <w:szCs w:val="21"/>
              </w:rPr>
            </w:pPr>
            <w:r>
              <w:rPr>
                <w:rFonts w:ascii="ＭＳ ゴシック" w:hAnsi="ＭＳ ゴシック" w:eastAsia="ＭＳ ゴシック"/>
                <w:color w:val="FFFFFF"/>
                <w:sz w:val="21"/>
                <w:szCs w:val="21"/>
              </w:rPr>
              <w:t>所在地</w:t>
            </w:r>
          </w:p>
        </w:tc>
        <w:tc>
          <w:tcPr>
            <w:tcW w:w="22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385623" w:val="clear"/>
            <w:tcMar>
              <w:left w:w="108" w:type="dxa"/>
            </w:tcMar>
          </w:tcPr>
          <w:p>
            <w:pPr>
              <w:pStyle w:val="Normal"/>
              <w:jc w:val="center"/>
              <w:rPr>
                <w:rFonts w:ascii="ＭＳ ゴシック" w:hAnsi="ＭＳ ゴシック" w:eastAsia="ＭＳ ゴシック"/>
                <w:color w:val="FFFFFF"/>
                <w:sz w:val="21"/>
                <w:szCs w:val="21"/>
              </w:rPr>
            </w:pPr>
            <w:r>
              <w:rPr>
                <w:rFonts w:ascii="ＭＳ ゴシック" w:hAnsi="ＭＳ ゴシック" w:eastAsia="ＭＳ ゴシック"/>
                <w:color w:val="FFFFFF"/>
                <w:sz w:val="21"/>
                <w:szCs w:val="21"/>
              </w:rPr>
              <w:t>電話番号</w:t>
            </w:r>
          </w:p>
        </w:tc>
        <w:tc>
          <w:tcPr>
            <w:tcW w:w="2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385623" w:val="clear"/>
            <w:tcMar>
              <w:left w:w="108" w:type="dxa"/>
            </w:tcMar>
          </w:tcPr>
          <w:p>
            <w:pPr>
              <w:pStyle w:val="Normal"/>
              <w:jc w:val="center"/>
              <w:rPr>
                <w:rFonts w:ascii="ＭＳ ゴシック" w:hAnsi="ＭＳ ゴシック" w:eastAsia="ＭＳ ゴシック"/>
                <w:color w:val="FFFFFF"/>
                <w:sz w:val="21"/>
                <w:szCs w:val="21"/>
              </w:rPr>
            </w:pPr>
            <w:r>
              <w:rPr>
                <w:rFonts w:ascii="ＭＳ ゴシック" w:hAnsi="ＭＳ ゴシック" w:eastAsia="ＭＳ ゴシック"/>
                <w:color w:val="FFFFFF"/>
                <w:sz w:val="21"/>
                <w:szCs w:val="21"/>
              </w:rPr>
              <w:t>備考</w:t>
            </w:r>
          </w:p>
        </w:tc>
      </w:tr>
      <w:tr>
        <w:trPr>
          <w:trHeight w:val="1580" w:hRule="atLeast"/>
        </w:trPr>
        <w:tc>
          <w:tcPr>
            <w:tcW w:w="25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rPr>
                <w:sz w:val="21"/>
                <w:szCs w:val="21"/>
              </w:rPr>
            </w:pPr>
            <w:r>
              <w:rPr>
                <w:sz w:val="21"/>
                <w:szCs w:val="21"/>
              </w:rPr>
              <w:t>草津市役所</w:t>
            </w:r>
          </w:p>
          <w:p>
            <w:pPr>
              <w:pStyle w:val="Normal"/>
              <w:rPr>
                <w:sz w:val="21"/>
                <w:szCs w:val="21"/>
              </w:rPr>
            </w:pPr>
            <w:r>
              <w:rPr>
                <w:sz w:val="21"/>
                <w:szCs w:val="21"/>
              </w:rPr>
              <w:t>　危機管理課</w:t>
            </w:r>
          </w:p>
          <w:p>
            <w:pPr>
              <w:pStyle w:val="Normal"/>
              <w:rPr>
                <w:sz w:val="21"/>
                <w:szCs w:val="21"/>
              </w:rPr>
            </w:pPr>
            <w:r>
              <w:rPr>
                <w:sz w:val="21"/>
                <w:szCs w:val="21"/>
              </w:rPr>
              <w:t>　河川課</w:t>
            </w:r>
          </w:p>
          <w:p>
            <w:pPr>
              <w:pStyle w:val="Normal"/>
              <w:rPr>
                <w:sz w:val="21"/>
                <w:szCs w:val="21"/>
              </w:rPr>
            </w:pPr>
            <w:r>
              <w:rPr>
                <w:sz w:val="21"/>
                <w:szCs w:val="21"/>
              </w:rPr>
              <w:t>　まちづくり協働課</w:t>
            </w:r>
          </w:p>
        </w:tc>
        <w:tc>
          <w:tcPr>
            <w:tcW w:w="26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rPr>
                <w:sz w:val="21"/>
                <w:szCs w:val="21"/>
              </w:rPr>
            </w:pPr>
            <w:r>
              <w:rPr>
                <w:sz w:val="21"/>
                <w:szCs w:val="21"/>
              </w:rPr>
              <w:t>草津市草津三丁目</w:t>
            </w:r>
            <w:r>
              <w:rPr>
                <w:sz w:val="21"/>
                <w:szCs w:val="21"/>
              </w:rPr>
              <w:t>13</w:t>
            </w:r>
            <w:r>
              <w:rPr>
                <w:sz w:val="21"/>
                <w:szCs w:val="21"/>
              </w:rPr>
              <w:t>番</w:t>
            </w:r>
            <w:r>
              <w:rPr>
                <w:sz w:val="21"/>
                <w:szCs w:val="21"/>
              </w:rPr>
              <w:t>30</w:t>
            </w:r>
            <w:r>
              <w:rPr>
                <w:sz w:val="21"/>
                <w:szCs w:val="21"/>
              </w:rPr>
              <w:t>号</w:t>
            </w:r>
          </w:p>
        </w:tc>
        <w:tc>
          <w:tcPr>
            <w:tcW w:w="22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jc w:val="center"/>
              <w:rPr>
                <w:szCs w:val="24"/>
              </w:rPr>
            </w:pPr>
            <w:r>
              <w:rPr>
                <w:szCs w:val="24"/>
              </w:rPr>
              <w:t>077-563-1234</w:t>
            </w:r>
          </w:p>
          <w:p>
            <w:pPr>
              <w:pStyle w:val="Normal"/>
              <w:jc w:val="center"/>
              <w:rPr>
                <w:szCs w:val="24"/>
              </w:rPr>
            </w:pPr>
            <w:r>
              <w:rPr>
                <w:szCs w:val="24"/>
              </w:rPr>
              <w:t>077-561-2325</w:t>
            </w:r>
          </w:p>
          <w:p>
            <w:pPr>
              <w:pStyle w:val="Normal"/>
              <w:jc w:val="center"/>
              <w:rPr>
                <w:szCs w:val="24"/>
              </w:rPr>
            </w:pPr>
            <w:r>
              <w:rPr>
                <w:szCs w:val="24"/>
              </w:rPr>
              <w:t>077-561-2397</w:t>
            </w:r>
          </w:p>
          <w:p>
            <w:pPr>
              <w:pStyle w:val="Normal"/>
              <w:jc w:val="center"/>
              <w:rPr>
                <w:szCs w:val="24"/>
              </w:rPr>
            </w:pPr>
            <w:r>
              <w:rPr>
                <w:szCs w:val="24"/>
              </w:rPr>
              <w:t>077-561-2324</w:t>
            </w:r>
          </w:p>
        </w:tc>
        <w:tc>
          <w:tcPr>
            <w:tcW w:w="2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rPr>
                <w:szCs w:val="24"/>
              </w:rPr>
            </w:pPr>
            <w:r>
              <w:rPr>
                <w:szCs w:val="24"/>
              </w:rPr>
            </w:r>
          </w:p>
        </w:tc>
      </w:tr>
      <w:tr>
        <w:trPr>
          <w:trHeight w:val="395" w:hRule="atLeast"/>
        </w:trPr>
        <w:tc>
          <w:tcPr>
            <w:tcW w:w="25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rPr>
                <w:sz w:val="21"/>
                <w:szCs w:val="21"/>
              </w:rPr>
            </w:pPr>
            <w:r>
              <w:rPr>
                <w:sz w:val="21"/>
                <w:szCs w:val="21"/>
              </w:rPr>
              <w:t>西消防署</w:t>
            </w:r>
          </w:p>
        </w:tc>
        <w:tc>
          <w:tcPr>
            <w:tcW w:w="26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rPr>
                <w:sz w:val="21"/>
                <w:szCs w:val="21"/>
              </w:rPr>
            </w:pPr>
            <w:r>
              <w:rPr>
                <w:sz w:val="21"/>
                <w:szCs w:val="21"/>
              </w:rPr>
              <w:t>草津市上笠町</w:t>
            </w:r>
            <w:r>
              <w:rPr>
                <w:sz w:val="21"/>
                <w:szCs w:val="21"/>
              </w:rPr>
              <w:t>477</w:t>
            </w:r>
            <w:r>
              <w:rPr>
                <w:sz w:val="21"/>
                <w:szCs w:val="21"/>
              </w:rPr>
              <w:t>番地</w:t>
            </w:r>
            <w:r>
              <w:rPr>
                <w:sz w:val="21"/>
                <w:szCs w:val="21"/>
              </w:rPr>
              <w:t>1</w:t>
            </w:r>
          </w:p>
        </w:tc>
        <w:tc>
          <w:tcPr>
            <w:tcW w:w="22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jc w:val="center"/>
              <w:rPr>
                <w:szCs w:val="24"/>
              </w:rPr>
            </w:pPr>
            <w:r>
              <w:rPr>
                <w:szCs w:val="24"/>
              </w:rPr>
              <w:t>077-568-0119</w:t>
            </w:r>
          </w:p>
        </w:tc>
        <w:tc>
          <w:tcPr>
            <w:tcW w:w="2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rPr>
                <w:szCs w:val="24"/>
              </w:rPr>
            </w:pPr>
            <w:r>
              <w:rPr>
                <w:szCs w:val="24"/>
              </w:rPr>
            </w:r>
          </w:p>
        </w:tc>
      </w:tr>
      <w:tr>
        <w:trPr>
          <w:trHeight w:val="395" w:hRule="atLeast"/>
        </w:trPr>
        <w:tc>
          <w:tcPr>
            <w:tcW w:w="25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rPr>
                <w:sz w:val="21"/>
                <w:szCs w:val="21"/>
              </w:rPr>
            </w:pPr>
            <w:r>
              <w:rPr>
                <w:sz w:val="21"/>
                <w:szCs w:val="21"/>
              </w:rPr>
              <w:t>南消防署</w:t>
            </w:r>
          </w:p>
        </w:tc>
        <w:tc>
          <w:tcPr>
            <w:tcW w:w="26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rPr>
                <w:sz w:val="21"/>
                <w:szCs w:val="21"/>
              </w:rPr>
            </w:pPr>
            <w:r>
              <w:rPr>
                <w:sz w:val="21"/>
                <w:szCs w:val="21"/>
              </w:rPr>
              <w:t>草津市野路九丁目</w:t>
            </w:r>
            <w:r>
              <w:rPr>
                <w:sz w:val="21"/>
                <w:szCs w:val="21"/>
              </w:rPr>
              <w:t>1</w:t>
            </w:r>
            <w:r>
              <w:rPr>
                <w:sz w:val="21"/>
                <w:szCs w:val="21"/>
              </w:rPr>
              <w:t>番</w:t>
            </w:r>
            <w:r>
              <w:rPr>
                <w:sz w:val="21"/>
                <w:szCs w:val="21"/>
              </w:rPr>
              <w:t>46</w:t>
            </w:r>
            <w:r>
              <w:rPr>
                <w:sz w:val="21"/>
                <w:szCs w:val="21"/>
              </w:rPr>
              <w:t>号</w:t>
            </w:r>
          </w:p>
        </w:tc>
        <w:tc>
          <w:tcPr>
            <w:tcW w:w="22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jc w:val="center"/>
              <w:rPr>
                <w:szCs w:val="24"/>
              </w:rPr>
            </w:pPr>
            <w:r>
              <w:rPr>
                <w:szCs w:val="24"/>
              </w:rPr>
              <w:t>077-564-4951</w:t>
            </w:r>
          </w:p>
        </w:tc>
        <w:tc>
          <w:tcPr>
            <w:tcW w:w="2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rPr>
                <w:szCs w:val="24"/>
              </w:rPr>
            </w:pPr>
            <w:r>
              <w:rPr>
                <w:szCs w:val="24"/>
              </w:rPr>
            </w:r>
          </w:p>
        </w:tc>
      </w:tr>
      <w:tr>
        <w:trPr>
          <w:trHeight w:val="395" w:hRule="atLeast"/>
        </w:trPr>
        <w:tc>
          <w:tcPr>
            <w:tcW w:w="25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rPr>
                <w:sz w:val="21"/>
                <w:szCs w:val="21"/>
              </w:rPr>
            </w:pPr>
            <w:r>
              <w:rPr>
                <w:sz w:val="21"/>
                <w:szCs w:val="21"/>
              </w:rPr>
              <w:t>草津警察署</w:t>
            </w:r>
          </w:p>
        </w:tc>
        <w:tc>
          <w:tcPr>
            <w:tcW w:w="26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rPr>
                <w:sz w:val="21"/>
                <w:szCs w:val="21"/>
              </w:rPr>
            </w:pPr>
            <w:r>
              <w:rPr>
                <w:sz w:val="21"/>
                <w:szCs w:val="21"/>
              </w:rPr>
              <w:t>草津市大路二丁目</w:t>
            </w:r>
            <w:r>
              <w:rPr>
                <w:sz w:val="21"/>
                <w:szCs w:val="21"/>
              </w:rPr>
              <w:t>11</w:t>
            </w:r>
            <w:r>
              <w:rPr>
                <w:sz w:val="21"/>
                <w:szCs w:val="21"/>
              </w:rPr>
              <w:t>番</w:t>
            </w:r>
            <w:r>
              <w:rPr>
                <w:sz w:val="21"/>
                <w:szCs w:val="21"/>
              </w:rPr>
              <w:t>16</w:t>
            </w:r>
            <w:r>
              <w:rPr>
                <w:sz w:val="21"/>
                <w:szCs w:val="21"/>
              </w:rPr>
              <w:t>号</w:t>
            </w:r>
          </w:p>
        </w:tc>
        <w:tc>
          <w:tcPr>
            <w:tcW w:w="22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jc w:val="center"/>
              <w:rPr>
                <w:szCs w:val="24"/>
              </w:rPr>
            </w:pPr>
            <w:r>
              <w:rPr>
                <w:szCs w:val="24"/>
              </w:rPr>
              <w:t>077-563-0110</w:t>
            </w:r>
          </w:p>
        </w:tc>
        <w:tc>
          <w:tcPr>
            <w:tcW w:w="2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rPr>
                <w:szCs w:val="24"/>
              </w:rPr>
            </w:pPr>
            <w:r>
              <w:rPr>
                <w:szCs w:val="24"/>
              </w:rPr>
            </w:r>
          </w:p>
        </w:tc>
      </w:tr>
      <w:tr>
        <w:trPr>
          <w:trHeight w:val="790" w:hRule="atLeast"/>
        </w:trPr>
        <w:tc>
          <w:tcPr>
            <w:tcW w:w="9641" w:type="dxa"/>
            <w:gridSpan w:val="4"/>
            <w:tcBorders>
              <w:top w:val="single" w:sz="4" w:space="0" w:color="00000A"/>
              <w:bottom w:val="single" w:sz="4" w:space="0" w:color="00000A"/>
              <w:insideH w:val="single" w:sz="4" w:space="0" w:color="00000A"/>
            </w:tcBorders>
            <w:shd w:fill="auto" w:val="clear"/>
          </w:tcPr>
          <w:p>
            <w:pPr>
              <w:pStyle w:val="Normal"/>
              <w:rPr>
                <w:rFonts w:ascii="ＭＳ ゴシック" w:hAnsi="ＭＳ ゴシック" w:eastAsia="ＭＳ ゴシック"/>
                <w:sz w:val="21"/>
                <w:szCs w:val="21"/>
              </w:rPr>
            </w:pPr>
            <w:r>
              <w:rPr>
                <w:rFonts w:eastAsia="ＭＳ ゴシック" w:ascii="ＭＳ ゴシック" w:hAnsi="ＭＳ ゴシック"/>
                <w:sz w:val="21"/>
                <w:szCs w:val="21"/>
              </w:rPr>
            </w:r>
          </w:p>
          <w:p>
            <w:pPr>
              <w:pStyle w:val="Normal"/>
              <w:rPr>
                <w:rFonts w:ascii="ＭＳ ゴシック" w:hAnsi="ＭＳ ゴシック" w:eastAsia="ＭＳ ゴシック"/>
                <w:sz w:val="21"/>
                <w:szCs w:val="21"/>
              </w:rPr>
            </w:pPr>
            <w:r>
              <w:rPr>
                <w:rFonts w:ascii="ＭＳ ゴシック" w:hAnsi="ＭＳ ゴシック" w:eastAsia="ＭＳ ゴシック"/>
                <w:sz w:val="21"/>
                <w:szCs w:val="21"/>
              </w:rPr>
              <w:t>専門業者</w:t>
            </w:r>
          </w:p>
        </w:tc>
      </w:tr>
      <w:tr>
        <w:trPr>
          <w:trHeight w:val="936" w:hRule="atLeast"/>
        </w:trPr>
        <w:tc>
          <w:tcPr>
            <w:tcW w:w="25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spacing w:lineRule="exact" w:line="480"/>
              <w:rPr>
                <w:rFonts w:ascii="ＭＳ ゴシック" w:hAnsi="ＭＳ ゴシック" w:eastAsia="ＭＳ ゴシック"/>
                <w:sz w:val="20"/>
                <w:szCs w:val="20"/>
              </w:rPr>
            </w:pPr>
            <w:r>
              <w:rPr>
                <w:rFonts w:ascii="ＭＳ ゴシック" w:hAnsi="ＭＳ ゴシック" w:eastAsia="ＭＳ ゴシック"/>
                <w:sz w:val="20"/>
                <w:szCs w:val="20"/>
              </w:rPr>
              <w:t>管理会社</w:t>
            </w:r>
          </w:p>
          <w:p>
            <w:pPr>
              <w:pStyle w:val="Normal"/>
              <w:spacing w:lineRule="exact" w:line="480"/>
              <w:rPr>
                <w:sz w:val="21"/>
                <w:szCs w:val="21"/>
              </w:rPr>
            </w:pPr>
            <w:r>
              <w:rPr>
                <w:sz w:val="21"/>
                <w:szCs w:val="21"/>
              </w:rPr>
            </w:r>
          </w:p>
        </w:tc>
        <w:tc>
          <w:tcPr>
            <w:tcW w:w="26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vAlign w:val="center"/>
          </w:tcPr>
          <w:p>
            <w:pPr>
              <w:pStyle w:val="Normal"/>
              <w:spacing w:lineRule="exact" w:line="480"/>
              <w:rPr>
                <w:sz w:val="21"/>
                <w:szCs w:val="21"/>
              </w:rPr>
            </w:pPr>
            <w:r>
              <w:rPr>
                <w:sz w:val="21"/>
                <w:szCs w:val="21"/>
              </w:rPr>
            </w:r>
          </w:p>
        </w:tc>
        <w:tc>
          <w:tcPr>
            <w:tcW w:w="22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vAlign w:val="center"/>
          </w:tcPr>
          <w:p>
            <w:pPr>
              <w:pStyle w:val="Normal"/>
              <w:spacing w:lineRule="exact" w:line="480"/>
              <w:jc w:val="center"/>
              <w:rPr>
                <w:szCs w:val="24"/>
              </w:rPr>
            </w:pPr>
            <w:r>
              <w:rPr>
                <w:szCs w:val="24"/>
              </w:rPr>
            </w:r>
          </w:p>
        </w:tc>
        <w:tc>
          <w:tcPr>
            <w:tcW w:w="2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vAlign w:val="center"/>
          </w:tcPr>
          <w:p>
            <w:pPr>
              <w:pStyle w:val="Normal"/>
              <w:spacing w:lineRule="exact" w:line="480"/>
              <w:rPr>
                <w:szCs w:val="24"/>
              </w:rPr>
            </w:pPr>
            <w:r>
              <w:rPr>
                <w:szCs w:val="24"/>
              </w:rPr>
            </w:r>
          </w:p>
        </w:tc>
      </w:tr>
      <w:tr>
        <w:trPr>
          <w:trHeight w:val="921" w:hRule="atLeast"/>
        </w:trPr>
        <w:tc>
          <w:tcPr>
            <w:tcW w:w="25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spacing w:lineRule="exact" w:line="480"/>
              <w:rPr>
                <w:rFonts w:ascii="ＭＳ ゴシック" w:hAnsi="ＭＳ ゴシック" w:eastAsia="ＭＳ ゴシック"/>
                <w:sz w:val="21"/>
                <w:szCs w:val="21"/>
              </w:rPr>
            </w:pPr>
            <w:r>
              <w:rPr>
                <w:rFonts w:ascii="ＭＳ ゴシック" w:hAnsi="ＭＳ ゴシック" w:eastAsia="ＭＳ ゴシック"/>
                <w:sz w:val="21"/>
                <w:szCs w:val="21"/>
              </w:rPr>
              <w:t>エレベーター保守会社</w:t>
            </w:r>
          </w:p>
          <w:p>
            <w:pPr>
              <w:pStyle w:val="Normal"/>
              <w:spacing w:lineRule="exact" w:line="480"/>
              <w:rPr>
                <w:sz w:val="21"/>
                <w:szCs w:val="21"/>
              </w:rPr>
            </w:pPr>
            <w:r>
              <w:rPr>
                <w:sz w:val="21"/>
                <w:szCs w:val="21"/>
              </w:rPr>
            </w:r>
          </w:p>
        </w:tc>
        <w:tc>
          <w:tcPr>
            <w:tcW w:w="26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vAlign w:val="center"/>
          </w:tcPr>
          <w:p>
            <w:pPr>
              <w:pStyle w:val="Normal"/>
              <w:spacing w:lineRule="exact" w:line="480"/>
              <w:rPr>
                <w:sz w:val="21"/>
                <w:szCs w:val="21"/>
              </w:rPr>
            </w:pPr>
            <w:r>
              <w:rPr>
                <w:sz w:val="21"/>
                <w:szCs w:val="21"/>
              </w:rPr>
            </w:r>
          </w:p>
        </w:tc>
        <w:tc>
          <w:tcPr>
            <w:tcW w:w="22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vAlign w:val="center"/>
          </w:tcPr>
          <w:p>
            <w:pPr>
              <w:pStyle w:val="Normal"/>
              <w:spacing w:lineRule="exact" w:line="480"/>
              <w:jc w:val="center"/>
              <w:rPr>
                <w:szCs w:val="24"/>
              </w:rPr>
            </w:pPr>
            <w:r>
              <w:rPr>
                <w:szCs w:val="24"/>
              </w:rPr>
            </w:r>
          </w:p>
        </w:tc>
        <w:tc>
          <w:tcPr>
            <w:tcW w:w="2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vAlign w:val="center"/>
          </w:tcPr>
          <w:p>
            <w:pPr>
              <w:pStyle w:val="Normal"/>
              <w:spacing w:lineRule="exact" w:line="480"/>
              <w:rPr>
                <w:szCs w:val="24"/>
              </w:rPr>
            </w:pPr>
            <w:r>
              <w:rPr>
                <w:szCs w:val="24"/>
              </w:rPr>
            </w:r>
          </w:p>
        </w:tc>
      </w:tr>
      <w:tr>
        <w:trPr>
          <w:trHeight w:val="936" w:hRule="atLeast"/>
        </w:trPr>
        <w:tc>
          <w:tcPr>
            <w:tcW w:w="25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spacing w:lineRule="exact" w:line="480"/>
              <w:rPr>
                <w:rFonts w:ascii="ＭＳ ゴシック" w:hAnsi="ＭＳ ゴシック" w:eastAsia="ＭＳ ゴシック"/>
                <w:sz w:val="21"/>
                <w:szCs w:val="21"/>
              </w:rPr>
            </w:pPr>
            <w:r>
              <w:rPr>
                <w:rFonts w:ascii="ＭＳ ゴシック" w:hAnsi="ＭＳ ゴシック" w:eastAsia="ＭＳ ゴシック"/>
                <w:sz w:val="21"/>
                <w:szCs w:val="21"/>
              </w:rPr>
              <w:t>電気</w:t>
            </w:r>
          </w:p>
          <w:p>
            <w:pPr>
              <w:pStyle w:val="Normal"/>
              <w:spacing w:lineRule="exact" w:line="480"/>
              <w:rPr>
                <w:sz w:val="21"/>
                <w:szCs w:val="21"/>
              </w:rPr>
            </w:pPr>
            <w:r>
              <w:rPr>
                <w:sz w:val="21"/>
                <w:szCs w:val="21"/>
              </w:rPr>
            </w:r>
          </w:p>
        </w:tc>
        <w:tc>
          <w:tcPr>
            <w:tcW w:w="26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vAlign w:val="center"/>
          </w:tcPr>
          <w:p>
            <w:pPr>
              <w:pStyle w:val="Normal"/>
              <w:spacing w:lineRule="exact" w:line="480"/>
              <w:rPr>
                <w:sz w:val="21"/>
                <w:szCs w:val="21"/>
              </w:rPr>
            </w:pPr>
            <w:r>
              <w:rPr>
                <w:sz w:val="21"/>
                <w:szCs w:val="21"/>
              </w:rPr>
            </w:r>
          </w:p>
        </w:tc>
        <w:tc>
          <w:tcPr>
            <w:tcW w:w="22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vAlign w:val="center"/>
          </w:tcPr>
          <w:p>
            <w:pPr>
              <w:pStyle w:val="Normal"/>
              <w:spacing w:lineRule="exact" w:line="480"/>
              <w:jc w:val="center"/>
              <w:rPr>
                <w:szCs w:val="24"/>
              </w:rPr>
            </w:pPr>
            <w:r>
              <w:rPr>
                <w:szCs w:val="24"/>
              </w:rPr>
            </w:r>
          </w:p>
        </w:tc>
        <w:tc>
          <w:tcPr>
            <w:tcW w:w="2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vAlign w:val="center"/>
          </w:tcPr>
          <w:p>
            <w:pPr>
              <w:pStyle w:val="Normal"/>
              <w:spacing w:lineRule="exact" w:line="480"/>
              <w:rPr>
                <w:szCs w:val="24"/>
              </w:rPr>
            </w:pPr>
            <w:r>
              <w:rPr>
                <w:szCs w:val="24"/>
              </w:rPr>
            </w:r>
          </w:p>
        </w:tc>
      </w:tr>
      <w:tr>
        <w:trPr>
          <w:trHeight w:val="936" w:hRule="atLeast"/>
        </w:trPr>
        <w:tc>
          <w:tcPr>
            <w:tcW w:w="25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spacing w:lineRule="exact" w:line="480"/>
              <w:rPr>
                <w:rFonts w:ascii="ＭＳ ゴシック" w:hAnsi="ＭＳ ゴシック" w:eastAsia="ＭＳ ゴシック"/>
                <w:sz w:val="21"/>
                <w:szCs w:val="21"/>
              </w:rPr>
            </w:pPr>
            <w:r>
              <w:rPr>
                <w:rFonts w:ascii="ＭＳ ゴシック" w:hAnsi="ＭＳ ゴシック" w:eastAsia="ＭＳ ゴシック"/>
                <w:sz w:val="21"/>
                <w:szCs w:val="21"/>
              </w:rPr>
              <w:t>水道</w:t>
            </w:r>
          </w:p>
          <w:p>
            <w:pPr>
              <w:pStyle w:val="Normal"/>
              <w:spacing w:lineRule="exact" w:line="480"/>
              <w:rPr>
                <w:sz w:val="21"/>
                <w:szCs w:val="21"/>
              </w:rPr>
            </w:pPr>
            <w:r>
              <w:rPr>
                <w:sz w:val="21"/>
                <w:szCs w:val="21"/>
              </w:rPr>
            </w:r>
          </w:p>
        </w:tc>
        <w:tc>
          <w:tcPr>
            <w:tcW w:w="26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vAlign w:val="center"/>
          </w:tcPr>
          <w:p>
            <w:pPr>
              <w:pStyle w:val="Normal"/>
              <w:spacing w:lineRule="exact" w:line="480"/>
              <w:rPr>
                <w:sz w:val="21"/>
                <w:szCs w:val="21"/>
              </w:rPr>
            </w:pPr>
            <w:r>
              <w:rPr>
                <w:sz w:val="21"/>
                <w:szCs w:val="21"/>
              </w:rPr>
            </w:r>
          </w:p>
        </w:tc>
        <w:tc>
          <w:tcPr>
            <w:tcW w:w="22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vAlign w:val="center"/>
          </w:tcPr>
          <w:p>
            <w:pPr>
              <w:pStyle w:val="Normal"/>
              <w:spacing w:lineRule="exact" w:line="480"/>
              <w:jc w:val="center"/>
              <w:rPr>
                <w:szCs w:val="24"/>
              </w:rPr>
            </w:pPr>
            <w:r>
              <w:rPr>
                <w:szCs w:val="24"/>
              </w:rPr>
            </w:r>
          </w:p>
        </w:tc>
        <w:tc>
          <w:tcPr>
            <w:tcW w:w="2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vAlign w:val="center"/>
          </w:tcPr>
          <w:p>
            <w:pPr>
              <w:pStyle w:val="Normal"/>
              <w:spacing w:lineRule="exact" w:line="480"/>
              <w:rPr>
                <w:szCs w:val="24"/>
              </w:rPr>
            </w:pPr>
            <w:r>
              <w:rPr>
                <w:szCs w:val="24"/>
              </w:rPr>
            </w:r>
          </w:p>
        </w:tc>
      </w:tr>
      <w:tr>
        <w:trPr>
          <w:trHeight w:val="921" w:hRule="atLeast"/>
        </w:trPr>
        <w:tc>
          <w:tcPr>
            <w:tcW w:w="25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spacing w:lineRule="exact" w:line="480"/>
              <w:rPr>
                <w:rFonts w:ascii="ＭＳ ゴシック" w:hAnsi="ＭＳ ゴシック" w:eastAsia="ＭＳ ゴシック"/>
                <w:sz w:val="21"/>
                <w:szCs w:val="21"/>
              </w:rPr>
            </w:pPr>
            <w:r>
              <w:rPr>
                <w:rFonts w:ascii="ＭＳ ゴシック" w:hAnsi="ＭＳ ゴシック" w:eastAsia="ＭＳ ゴシック"/>
                <w:sz w:val="21"/>
                <w:szCs w:val="21"/>
              </w:rPr>
              <w:t>ガス</w:t>
            </w:r>
          </w:p>
          <w:p>
            <w:pPr>
              <w:pStyle w:val="Normal"/>
              <w:spacing w:lineRule="exact" w:line="480"/>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26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vAlign w:val="center"/>
          </w:tcPr>
          <w:p>
            <w:pPr>
              <w:pStyle w:val="Normal"/>
              <w:spacing w:lineRule="exact" w:line="480"/>
              <w:rPr>
                <w:sz w:val="21"/>
                <w:szCs w:val="21"/>
              </w:rPr>
            </w:pPr>
            <w:r>
              <w:rPr>
                <w:sz w:val="21"/>
                <w:szCs w:val="21"/>
              </w:rPr>
            </w:r>
          </w:p>
        </w:tc>
        <w:tc>
          <w:tcPr>
            <w:tcW w:w="22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vAlign w:val="center"/>
          </w:tcPr>
          <w:p>
            <w:pPr>
              <w:pStyle w:val="Normal"/>
              <w:spacing w:lineRule="exact" w:line="480"/>
              <w:jc w:val="center"/>
              <w:rPr>
                <w:szCs w:val="24"/>
              </w:rPr>
            </w:pPr>
            <w:r>
              <w:rPr>
                <w:szCs w:val="24"/>
              </w:rPr>
            </w:r>
          </w:p>
        </w:tc>
        <w:tc>
          <w:tcPr>
            <w:tcW w:w="2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vAlign w:val="center"/>
          </w:tcPr>
          <w:p>
            <w:pPr>
              <w:pStyle w:val="Normal"/>
              <w:spacing w:lineRule="exact" w:line="480"/>
              <w:rPr>
                <w:szCs w:val="24"/>
              </w:rPr>
            </w:pPr>
            <w:r>
              <w:rPr>
                <w:szCs w:val="24"/>
              </w:rPr>
            </w:r>
          </w:p>
        </w:tc>
      </w:tr>
      <w:tr>
        <w:trPr>
          <w:trHeight w:val="936" w:hRule="atLeast"/>
        </w:trPr>
        <w:tc>
          <w:tcPr>
            <w:tcW w:w="25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spacing w:lineRule="exact" w:line="480"/>
              <w:rPr>
                <w:rFonts w:ascii="ＭＳ ゴシック" w:hAnsi="ＭＳ ゴシック" w:eastAsia="ＭＳ ゴシック"/>
                <w:sz w:val="21"/>
                <w:szCs w:val="21"/>
              </w:rPr>
            </w:pPr>
            <w:r>
              <w:rPr>
                <w:rFonts w:ascii="ＭＳ ゴシック" w:hAnsi="ＭＳ ゴシック" w:eastAsia="ＭＳ ゴシック"/>
                <w:sz w:val="21"/>
                <w:szCs w:val="21"/>
              </w:rPr>
              <w:t>電話</w:t>
            </w:r>
          </w:p>
          <w:p>
            <w:pPr>
              <w:pStyle w:val="Normal"/>
              <w:spacing w:lineRule="exact" w:line="480"/>
              <w:rPr>
                <w:sz w:val="21"/>
                <w:szCs w:val="21"/>
              </w:rPr>
            </w:pPr>
            <w:r>
              <w:rPr>
                <w:sz w:val="21"/>
                <w:szCs w:val="21"/>
              </w:rPr>
            </w:r>
          </w:p>
        </w:tc>
        <w:tc>
          <w:tcPr>
            <w:tcW w:w="26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vAlign w:val="center"/>
          </w:tcPr>
          <w:p>
            <w:pPr>
              <w:pStyle w:val="Normal"/>
              <w:spacing w:lineRule="exact" w:line="480"/>
              <w:rPr>
                <w:sz w:val="21"/>
                <w:szCs w:val="21"/>
              </w:rPr>
            </w:pPr>
            <w:r>
              <w:rPr>
                <w:sz w:val="21"/>
                <w:szCs w:val="21"/>
              </w:rPr>
            </w:r>
          </w:p>
        </w:tc>
        <w:tc>
          <w:tcPr>
            <w:tcW w:w="22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vAlign w:val="center"/>
          </w:tcPr>
          <w:p>
            <w:pPr>
              <w:pStyle w:val="Normal"/>
              <w:spacing w:lineRule="exact" w:line="480"/>
              <w:jc w:val="center"/>
              <w:rPr>
                <w:szCs w:val="24"/>
              </w:rPr>
            </w:pPr>
            <w:r>
              <w:rPr>
                <w:szCs w:val="24"/>
              </w:rPr>
            </w:r>
          </w:p>
        </w:tc>
        <w:tc>
          <w:tcPr>
            <w:tcW w:w="2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vAlign w:val="center"/>
          </w:tcPr>
          <w:p>
            <w:pPr>
              <w:pStyle w:val="Normal"/>
              <w:spacing w:lineRule="exact" w:line="480"/>
              <w:rPr>
                <w:szCs w:val="24"/>
              </w:rPr>
            </w:pPr>
            <w:r>
              <w:rPr>
                <w:szCs w:val="24"/>
              </w:rPr>
            </w:r>
          </w:p>
        </w:tc>
      </w:tr>
      <w:tr>
        <w:trPr>
          <w:trHeight w:val="936" w:hRule="atLeast"/>
        </w:trPr>
        <w:tc>
          <w:tcPr>
            <w:tcW w:w="25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spacing w:lineRule="exact" w:line="480"/>
              <w:rPr>
                <w:rFonts w:ascii="ＭＳ ゴシック" w:hAnsi="ＭＳ ゴシック" w:eastAsia="ＭＳ ゴシック"/>
                <w:sz w:val="21"/>
                <w:szCs w:val="21"/>
              </w:rPr>
            </w:pPr>
            <w:r>
              <w:rPr>
                <w:rFonts w:ascii="ＭＳ ゴシック" w:hAnsi="ＭＳ ゴシック" w:eastAsia="ＭＳ ゴシック"/>
                <w:sz w:val="21"/>
                <w:szCs w:val="21"/>
              </w:rPr>
              <w:t>各種設備</w:t>
            </w:r>
          </w:p>
          <w:p>
            <w:pPr>
              <w:pStyle w:val="Normal"/>
              <w:spacing w:lineRule="exact" w:line="480"/>
              <w:rPr>
                <w:sz w:val="21"/>
                <w:szCs w:val="21"/>
              </w:rPr>
            </w:pPr>
            <w:r>
              <w:rPr>
                <w:sz w:val="21"/>
                <w:szCs w:val="21"/>
              </w:rPr>
            </w:r>
          </w:p>
        </w:tc>
        <w:tc>
          <w:tcPr>
            <w:tcW w:w="26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vAlign w:val="center"/>
          </w:tcPr>
          <w:p>
            <w:pPr>
              <w:pStyle w:val="Normal"/>
              <w:spacing w:lineRule="exact" w:line="480"/>
              <w:rPr>
                <w:sz w:val="21"/>
                <w:szCs w:val="21"/>
              </w:rPr>
            </w:pPr>
            <w:r>
              <w:rPr>
                <w:sz w:val="21"/>
                <w:szCs w:val="21"/>
              </w:rPr>
            </w:r>
          </w:p>
        </w:tc>
        <w:tc>
          <w:tcPr>
            <w:tcW w:w="22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vAlign w:val="center"/>
          </w:tcPr>
          <w:p>
            <w:pPr>
              <w:pStyle w:val="Normal"/>
              <w:spacing w:lineRule="exact" w:line="480"/>
              <w:jc w:val="center"/>
              <w:rPr>
                <w:szCs w:val="24"/>
              </w:rPr>
            </w:pPr>
            <w:r>
              <w:rPr>
                <w:szCs w:val="24"/>
              </w:rPr>
            </w:r>
          </w:p>
        </w:tc>
        <w:tc>
          <w:tcPr>
            <w:tcW w:w="2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vAlign w:val="center"/>
          </w:tcPr>
          <w:p>
            <w:pPr>
              <w:pStyle w:val="Normal"/>
              <w:spacing w:lineRule="exact" w:line="480"/>
              <w:rPr>
                <w:szCs w:val="24"/>
              </w:rPr>
            </w:pPr>
            <w:r>
              <w:rPr>
                <w:szCs w:val="24"/>
              </w:rPr>
            </w:r>
          </w:p>
        </w:tc>
      </w:tr>
      <w:tr>
        <w:trPr>
          <w:trHeight w:val="921" w:hRule="atLeast"/>
        </w:trPr>
        <w:tc>
          <w:tcPr>
            <w:tcW w:w="25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spacing w:lineRule="exact" w:line="480"/>
              <w:rPr>
                <w:rFonts w:ascii="ＭＳ ゴシック" w:hAnsi="ＭＳ ゴシック" w:eastAsia="ＭＳ ゴシック"/>
                <w:sz w:val="21"/>
                <w:szCs w:val="21"/>
              </w:rPr>
            </w:pPr>
            <w:r>
              <w:rPr>
                <w:rFonts w:eastAsia="ＭＳ ゴシック" w:ascii="ＭＳ ゴシック" w:hAnsi="ＭＳ ゴシック"/>
                <w:sz w:val="21"/>
                <w:szCs w:val="21"/>
              </w:rPr>
              <w:t>○○</w:t>
            </w:r>
          </w:p>
          <w:p>
            <w:pPr>
              <w:pStyle w:val="Normal"/>
              <w:spacing w:lineRule="exact" w:line="480"/>
              <w:rPr>
                <w:sz w:val="21"/>
                <w:szCs w:val="21"/>
              </w:rPr>
            </w:pPr>
            <w:r>
              <w:rPr>
                <w:sz w:val="21"/>
                <w:szCs w:val="21"/>
              </w:rPr>
            </w:r>
          </w:p>
        </w:tc>
        <w:tc>
          <w:tcPr>
            <w:tcW w:w="26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vAlign w:val="center"/>
          </w:tcPr>
          <w:p>
            <w:pPr>
              <w:pStyle w:val="Normal"/>
              <w:spacing w:lineRule="exact" w:line="480"/>
              <w:rPr>
                <w:sz w:val="21"/>
                <w:szCs w:val="21"/>
              </w:rPr>
            </w:pPr>
            <w:r>
              <w:rPr>
                <w:sz w:val="21"/>
                <w:szCs w:val="21"/>
              </w:rPr>
            </w:r>
          </w:p>
        </w:tc>
        <w:tc>
          <w:tcPr>
            <w:tcW w:w="22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vAlign w:val="center"/>
          </w:tcPr>
          <w:p>
            <w:pPr>
              <w:pStyle w:val="Normal"/>
              <w:spacing w:lineRule="exact" w:line="480"/>
              <w:jc w:val="center"/>
              <w:rPr>
                <w:szCs w:val="24"/>
              </w:rPr>
            </w:pPr>
            <w:r>
              <w:rPr>
                <w:szCs w:val="24"/>
              </w:rPr>
            </w:r>
          </w:p>
        </w:tc>
        <w:tc>
          <w:tcPr>
            <w:tcW w:w="2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vAlign w:val="center"/>
          </w:tcPr>
          <w:p>
            <w:pPr>
              <w:pStyle w:val="Normal"/>
              <w:spacing w:lineRule="exact" w:line="480"/>
              <w:rPr>
                <w:szCs w:val="24"/>
              </w:rPr>
            </w:pPr>
            <w:r>
              <w:rPr>
                <w:szCs w:val="24"/>
              </w:rPr>
            </w:r>
          </w:p>
        </w:tc>
      </w:tr>
      <w:tr>
        <w:trPr>
          <w:trHeight w:val="496" w:hRule="atLeast"/>
        </w:trPr>
        <w:tc>
          <w:tcPr>
            <w:tcW w:w="2549"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tcPr>
          <w:p>
            <w:pPr>
              <w:pStyle w:val="Normal"/>
              <w:spacing w:lineRule="exact" w:line="480"/>
              <w:rPr>
                <w:rFonts w:ascii="ＭＳ ゴシック" w:hAnsi="ＭＳ ゴシック" w:eastAsia="ＭＳ ゴシック"/>
                <w:sz w:val="21"/>
                <w:szCs w:val="21"/>
              </w:rPr>
            </w:pPr>
            <w:r>
              <w:rPr>
                <w:rFonts w:eastAsia="ＭＳ ゴシック" w:ascii="ＭＳ ゴシック" w:hAnsi="ＭＳ ゴシック"/>
                <w:sz w:val="21"/>
                <w:szCs w:val="21"/>
              </w:rPr>
              <w:t>○○</w:t>
            </w:r>
          </w:p>
          <w:p>
            <w:pPr>
              <w:pStyle w:val="Normal"/>
              <w:spacing w:lineRule="exact" w:line="480"/>
              <w:rPr>
                <w:rFonts w:ascii="ＭＳ ゴシック" w:hAnsi="ＭＳ ゴシック" w:eastAsia="ＭＳ ゴシック"/>
                <w:sz w:val="21"/>
                <w:szCs w:val="21"/>
              </w:rPr>
            </w:pPr>
            <w:r>
              <w:rPr>
                <w:rFonts w:eastAsia="ＭＳ ゴシック" w:ascii="ＭＳ ゴシック" w:hAnsi="ＭＳ ゴシック"/>
                <w:sz w:val="21"/>
                <w:szCs w:val="21"/>
              </w:rPr>
            </w:r>
          </w:p>
        </w:tc>
        <w:tc>
          <w:tcPr>
            <w:tcW w:w="2696"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vAlign w:val="center"/>
          </w:tcPr>
          <w:p>
            <w:pPr>
              <w:pStyle w:val="Normal"/>
              <w:spacing w:lineRule="exact" w:line="480"/>
              <w:rPr>
                <w:sz w:val="21"/>
                <w:szCs w:val="21"/>
              </w:rPr>
            </w:pPr>
            <w:r>
              <w:rPr>
                <w:sz w:val="21"/>
                <w:szCs w:val="21"/>
              </w:rPr>
            </w:r>
          </w:p>
        </w:tc>
        <w:tc>
          <w:tcPr>
            <w:tcW w:w="2272"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vAlign w:val="center"/>
          </w:tcPr>
          <w:p>
            <w:pPr>
              <w:pStyle w:val="Normal"/>
              <w:spacing w:lineRule="exact" w:line="480"/>
              <w:jc w:val="center"/>
              <w:rPr>
                <w:szCs w:val="24"/>
              </w:rPr>
            </w:pPr>
            <w:r>
              <w:rPr>
                <w:szCs w:val="24"/>
              </w:rPr>
            </w:r>
          </w:p>
        </w:tc>
        <w:tc>
          <w:tcPr>
            <w:tcW w:w="2124" w:type="dxa"/>
            <w:tcBorders>
              <w:top w:val="single" w:sz="4" w:space="0" w:color="00000A"/>
              <w:left w:val="single" w:sz="4" w:space="0" w:color="00000A"/>
              <w:bottom w:val="single" w:sz="4" w:space="0" w:color="00000A"/>
              <w:right w:val="single" w:sz="4" w:space="0" w:color="00000A"/>
              <w:insideH w:val="single" w:sz="4" w:space="0" w:color="00000A"/>
              <w:insideV w:val="single" w:sz="4" w:space="0" w:color="00000A"/>
            </w:tcBorders>
            <w:shd w:fill="E2EFD9" w:val="clear"/>
            <w:tcMar>
              <w:left w:w="108" w:type="dxa"/>
            </w:tcMar>
            <w:vAlign w:val="center"/>
          </w:tcPr>
          <w:p>
            <w:pPr>
              <w:pStyle w:val="Normal"/>
              <w:spacing w:lineRule="exact" w:line="480"/>
              <w:rPr>
                <w:szCs w:val="24"/>
              </w:rPr>
            </w:pPr>
            <w:r>
              <w:rPr>
                <w:szCs w:val="24"/>
              </w:rPr>
            </w:r>
          </w:p>
        </w:tc>
      </w:tr>
    </w:tbl>
    <w:p>
      <w:pPr>
        <w:pStyle w:val="Normal"/>
        <w:rPr>
        </w:rPr>
      </w:pPr>
      <w:r>
        <w:rPr>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mc:AlternateContent>
          <mc:Choice Requires="wps">
            <w:drawing>
              <wp:anchor behindDoc="0" distT="0" distB="6350" distL="114300" distR="114300" simplePos="0" locked="0" layoutInCell="1" allowOverlap="1" relativeHeight="104">
                <wp:simplePos x="0" y="0"/>
                <wp:positionH relativeFrom="column">
                  <wp:posOffset>2970530</wp:posOffset>
                </wp:positionH>
                <wp:positionV relativeFrom="paragraph">
                  <wp:posOffset>292735</wp:posOffset>
                </wp:positionV>
                <wp:extent cx="238125" cy="203835"/>
                <wp:effectExtent l="0" t="0" r="0" b="0"/>
                <wp:wrapNone/>
                <wp:docPr id="251" name="正方形/長方形 371"/>
                <a:graphic xmlns:a="http://schemas.openxmlformats.org/drawingml/2006/main">
                  <a:graphicData uri="http://schemas.microsoft.com/office/word/2010/wordprocessingShape">
                    <wps:wsp>
                      <wps:cNvSpPr/>
                      <wps:spPr>
                        <a:xfrm>
                          <a:off x="0" y="0"/>
                          <a:ext cx="237600" cy="203040"/>
                        </a:xfrm>
                        <a:prstGeom prst="rect">
                          <a:avLst>
                          </a:avLst>
                        </a:prstGeom>
                        <a:solidFill>
                          <a:srgbClr val="ffffff"/>
                        </a:solidFill>
                        <a:ln w="12600">
                          <a:noFill/>
                        </a:ln>
                      </wps:spPr>
                      <wps:style>
                        <a:lnRef idx="0"/>
                        <a:fillRef idx="0"/>
                        <a:effectRef idx="0"/>
                        <a:fontRef idx="minor"/>
                      </wps:style>
                      <wps:bodyPr/>
                    </wps:wsp>
                  </a:graphicData>
                </a:graphic>
              </wp:anchor>
            </w:drawing>
          </mc:Choice>
          <mc:Fallback>
            <w:pict>
              <v:rect id="shape_0" ID="正方形/長方形 371" fillcolor="white" stroked="f" style="position:absolute;margin-left:233.9pt;margin-top:23.05pt;width:18.65pt;height:15.95pt">
                <w10:wrap type="none"/>
                <v:fill o:detectmouseclick="t" type="solid" color2="black"/>
                <v:stroke color="#3465a4" weight="12600" joinstyle="miter" endcap="flat"/>
              </v:rect>
            </w:pict>
          </mc:Fallback>
        </mc:AlternateContent>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w:r>
    </w:p>
    <w:p>
      <w:pPr>
        <w:pStyle w:val="Normal"/>
        <w:rPr>
          <w:rFonts w:ascii="ＭＳ ゴシック" w:hAnsi="ＭＳ ゴシック" w:eastAsia="ＭＳ ゴシック"/>
        </w:rPr>
      </w:pPr>
      <w:r>
        <w:rPr>
          <w:rFonts w:eastAsia="ＭＳ ゴシック" w:ascii="ＭＳ ゴシック" w:hAnsi="ＭＳ ゴシック"/>
        </w:rPr>
        <mc:AlternateContent>
          <mc:Choice Requires="wps">
            <w:drawing>
              <wp:anchor behindDoc="1" distT="0" distB="0" distL="114300" distR="114300" simplePos="0" locked="0" layoutInCell="1" allowOverlap="1" relativeHeight="180">
                <wp:simplePos x="0" y="0"/>
                <wp:positionH relativeFrom="column">
                  <wp:posOffset>4194810</wp:posOffset>
                </wp:positionH>
                <wp:positionV relativeFrom="paragraph">
                  <wp:posOffset>33020</wp:posOffset>
                </wp:positionV>
                <wp:extent cx="2077085" cy="2362835"/>
                <wp:effectExtent l="0" t="0" r="0" b="0"/>
                <wp:wrapNone/>
                <wp:docPr id="252" name="正方形/長方形 323"/>
                <a:graphic xmlns:a="http://schemas.openxmlformats.org/drawingml/2006/main">
                  <a:graphicData uri="http://schemas.microsoft.com/office/word/2010/wordprocessingShape">
                    <wps:wsp>
                      <wps:cNvSpPr/>
                      <wps:spPr>
                        <a:xfrm>
                          <a:off x="0" y="0"/>
                          <a:ext cx="2076480" cy="2362320"/>
                        </a:xfrm>
                        <a:prstGeom prst="rect">
                          <a:avLst>
                          </a:avLst>
                        </a:prstGeom>
                        <a:solidFill>
                          <a:srgbClr val="ffffff"/>
                        </a:solidFill>
                        <a:ln w="12600">
                          <a:noFill/>
                        </a:ln>
                      </wps:spPr>
                      <wps:style>
                        <a:lnRef idx="0"/>
                        <a:fillRef idx="0"/>
                        <a:effectRef idx="0"/>
                        <a:fontRef idx="minor"/>
                      </wps:style>
                      <wps:txbx>
                        <w:txbxContent>
                          <w:p>
                            <w:pPr>
                              <w:pStyle w:val="FrameContents"/>
                              <w:rPr>
                              </w:rPr>
                            </w:pPr>
                            <w:r>
                              <w:rPr>
                                <w:rFonts w:ascii="Segoe UI Symbol" w:hAnsi="Segoe UI Symbol"/>
                                <w:color w:val="FFCC99"/>
                                <w:sz w:val="300"/>
                                <w:szCs w:val="300"/>
                              </w:rPr>
                              <w:t>🏢</w:t>
                            </w:r>
                          </w:p>
                        </w:txbxContent>
                      </wps:txbx>
                      <wps:bodyPr anchor="ctr">
                        <a:noAutofit/>
                      </wps:bodyPr>
                    </wps:wsp>
                  </a:graphicData>
                </a:graphic>
              </wp:anchor>
            </w:drawing>
          </mc:Choice>
          <mc:Fallback>
            <w:pict>
              <v:rect id="shape_0" ID="正方形/長方形 323" fillcolor="white" stroked="f" style="position:absolute;margin-left:330.3pt;margin-top:2.6pt;width:163.45pt;height:185.95pt">
                <w10:wrap type="square"/>
                <v:fill o:detectmouseclick="t" type="solid" color2="black"/>
                <v:stroke color="#3465a4" weight="12600" joinstyle="miter" endcap="flat"/>
                <v:textbox>
                  <w:txbxContent>
                    <w:p>
                      <w:pPr>
                        <w:pStyle w:val="FrameContents"/>
                        <w:rPr>
                        </w:rPr>
                      </w:pPr>
                      <w:r>
                        <w:rPr>
                          <w:rFonts w:ascii="Segoe UI Symbol" w:hAnsi="Segoe UI Symbol"/>
                          <w:color w:val="FFCC99"/>
                          <w:sz w:val="300"/>
                          <w:szCs w:val="300"/>
                        </w:rPr>
                        <w:t>🏢</w:t>
                      </w:r>
                    </w:p>
                  </w:txbxContent>
                </v:textbox>
              </v:rect>
            </w:pict>
          </mc:Fallback>
        </mc:AlternateContent>
      </w:r>
    </w:p>
    <w:p>
      <w:pPr>
        <w:pStyle w:val="Normal"/>
        <w:rPr>
          <w:rFonts w:ascii="ＭＳ ゴシック" w:hAnsi="ＭＳ ゴシック" w:eastAsia="ＭＳ ゴシック"/>
        </w:rPr>
      </w:pPr>
      <w:r>
        <w:rPr>
          <w:rFonts w:eastAsia="ＭＳ ゴシック" w:ascii="ＭＳ ゴシック" w:hAnsi="ＭＳ ゴシック"/>
        </w:rPr>
        <mc:AlternateContent>
          <mc:Choice Requires="wps">
            <w:drawing>
              <wp:anchor behindDoc="1" distT="0" distB="19050" distL="114300" distR="133350" simplePos="0" locked="0" layoutInCell="1" allowOverlap="1" relativeHeight="126">
                <wp:simplePos x="0" y="0"/>
                <wp:positionH relativeFrom="column">
                  <wp:posOffset>3810</wp:posOffset>
                </wp:positionH>
                <wp:positionV relativeFrom="paragraph">
                  <wp:posOffset>202565</wp:posOffset>
                </wp:positionV>
                <wp:extent cx="6096635" cy="1981835"/>
                <wp:effectExtent l="0" t="0" r="0" b="0"/>
                <wp:wrapNone/>
                <wp:docPr id="254" name="正方形/長方形 335"/>
                <a:graphic xmlns:a="http://schemas.openxmlformats.org/drawingml/2006/main">
                  <a:graphicData uri="http://schemas.microsoft.com/office/word/2010/wordprocessingShape">
                    <wps:wsp>
                      <wps:cNvSpPr/>
                      <wps:spPr>
                        <a:xfrm>
                          <a:off x="0" y="0"/>
                          <a:ext cx="6095880" cy="1981080"/>
                        </a:xfrm>
                        <a:prstGeom prst="rect">
                          <a:avLst>
                          </a:avLst>
                        </a:prstGeom>
                        <a:noFill/>
                        <a:ln w="12600">
                          <a:solidFill>
                            <a:srgbClr val="70ad47"/>
                          </a:solidFill>
                          <a:miter/>
                        </a:ln>
                      </wps:spPr>
                      <wps:style>
                        <a:lnRef idx="0"/>
                        <a:fillRef idx="0"/>
                        <a:effectRef idx="0"/>
                        <a:fontRef idx="minor"/>
                      </wps:style>
                      <wps:bodyPr/>
                    </wps:wsp>
                  </a:graphicData>
                </a:graphic>
              </wp:anchor>
            </w:drawing>
          </mc:Choice>
          <mc:Fallback>
            <w:pict>
              <v:rect id="shape_0" ID="正方形/長方形 335" stroked="t" style="position:absolute;margin-left:0.3pt;margin-top:15.95pt;width:479.95pt;height:155.95pt">
                <w10:wrap type="none"/>
                <v:fill o:detectmouseclick="t" on="false"/>
                <v:stroke color="#70ad47" weight="12600" joinstyle="miter" endcap="flat"/>
              </v:rect>
            </w:pict>
          </mc:Fallback>
        </mc:AlternateContent>
      </w:r>
    </w:p>
    <w:p>
      <w:pPr>
        <w:pStyle w:val="Normal"/>
        <w:ind w:left="0" w:right="0" w:firstLine="104"/>
        <w:rPr>
          <w:rFonts w:ascii="ＭＳ ゴシック" w:hAnsi="ＭＳ ゴシック" w:eastAsia="ＭＳ ゴシック"/>
        </w:rPr>
      </w:pPr>
      <w:r>
        <w:rPr>
          <w:rFonts w:ascii="ＭＳ ゴシック" w:hAnsi="ＭＳ ゴシック" w:eastAsia="ＭＳ ゴシック"/>
        </w:rPr>
        <w:t>この「防災マニュアル」にご協力をいただいたマンション、団体</w:t>
      </w:r>
    </w:p>
    <w:p>
      <w:pPr>
        <w:pStyle w:val="Normal"/>
        <w:rPr>
        </w:rPr>
      </w:pPr>
      <w:r>
        <w:rPr>
          <w:rFonts w:ascii="ＭＳ ゴシック" w:hAnsi="ＭＳ ゴシック" w:eastAsia="ＭＳ ゴシック"/>
        </w:rPr>
        <w:t>　</w:t>
      </w:r>
      <w:r>
        <w:rPr>
          <w:rFonts w:ascii="ＭＳ ゴシック" w:hAnsi="ＭＳ ゴシック" w:eastAsia="ＭＳ ゴシック"/>
          <w:sz w:val="20"/>
          <w:szCs w:val="20"/>
        </w:rPr>
        <w:t>（順不同）</w:t>
      </w:r>
    </w:p>
    <w:p>
      <w:pPr>
        <w:pStyle w:val="Normal"/>
        <w:ind w:left="0" w:right="0" w:firstLine="208"/>
        <w:rPr>
          <w:rFonts w:ascii="ＭＳ ゴシック" w:hAnsi="ＭＳ ゴシック" w:eastAsia="ＭＳ ゴシック"/>
        </w:rPr>
      </w:pPr>
      <w:r>
        <w:rPr>
          <w:rFonts w:eastAsia="ＭＳ ゴシック" w:ascii="ＭＳ ゴシック" w:hAnsi="ＭＳ ゴシック"/>
        </w:rPr>
        <w:t>1</w:t>
      </w:r>
      <w:r>
        <w:rPr>
          <w:rFonts w:ascii="ＭＳ ゴシック" w:hAnsi="ＭＳ ゴシック" w:eastAsia="ＭＳ ゴシック"/>
        </w:rPr>
        <w:t>　アメニティ南草津Ⅱ　　　　　</w:t>
      </w:r>
      <w:r>
        <w:rPr>
          <w:rFonts w:eastAsia="ＭＳ ゴシック" w:ascii="ＭＳ ゴシック" w:hAnsi="ＭＳ ゴシック"/>
        </w:rPr>
        <w:t>2</w:t>
      </w:r>
      <w:r>
        <w:rPr>
          <w:rFonts w:ascii="ＭＳ ゴシック" w:hAnsi="ＭＳ ゴシック" w:eastAsia="ＭＳ ゴシック"/>
        </w:rPr>
        <w:t>　アメニティ南草津Ⅹルクセア</w:t>
      </w:r>
    </w:p>
    <w:p>
      <w:pPr>
        <w:pStyle w:val="Normal"/>
        <w:ind w:left="0" w:right="0" w:firstLine="208"/>
        <w:rPr>
          <w:rFonts w:ascii="ＭＳ ゴシック" w:hAnsi="ＭＳ ゴシック" w:eastAsia="ＭＳ ゴシック"/>
        </w:rPr>
      </w:pPr>
      <w:r>
        <w:rPr>
          <w:rFonts w:eastAsia="ＭＳ ゴシック" w:ascii="ＭＳ ゴシック" w:hAnsi="ＭＳ ゴシック"/>
        </w:rPr>
        <w:t>3</w:t>
      </w:r>
      <w:r>
        <w:rPr>
          <w:rFonts w:ascii="ＭＳ ゴシック" w:hAnsi="ＭＳ ゴシック" w:eastAsia="ＭＳ ゴシック"/>
        </w:rPr>
        <w:t>　エルティ　　　　　　　  　　</w:t>
      </w:r>
      <w:r>
        <w:rPr>
          <w:rFonts w:eastAsia="ＭＳ ゴシック" w:ascii="ＭＳ ゴシック" w:hAnsi="ＭＳ ゴシック"/>
        </w:rPr>
        <w:t>4</w:t>
      </w:r>
      <w:r>
        <w:rPr>
          <w:rFonts w:ascii="ＭＳ ゴシック" w:hAnsi="ＭＳ ゴシック" w:eastAsia="ＭＳ ゴシック"/>
        </w:rPr>
        <w:t>　ザ・草津タワー</w:t>
      </w:r>
    </w:p>
    <w:p>
      <w:pPr>
        <w:pStyle w:val="Normal"/>
        <w:ind w:left="0" w:right="0" w:firstLine="208"/>
        <w:rPr>
          <w:rFonts w:ascii="ＭＳ ゴシック" w:hAnsi="ＭＳ ゴシック" w:eastAsia="ＭＳ ゴシック"/>
        </w:rPr>
      </w:pPr>
      <w:r>
        <w:rPr>
          <w:rFonts w:eastAsia="ＭＳ ゴシック" w:ascii="ＭＳ ゴシック" w:hAnsi="ＭＳ ゴシック"/>
        </w:rPr>
        <w:t>5</w:t>
      </w:r>
      <w:r>
        <w:rPr>
          <w:rFonts w:ascii="ＭＳ ゴシック" w:hAnsi="ＭＳ ゴシック" w:eastAsia="ＭＳ ゴシック"/>
        </w:rPr>
        <w:t>　ファミールハイツ草津  　　　</w:t>
      </w:r>
      <w:r>
        <w:rPr>
          <w:rFonts w:eastAsia="ＭＳ ゴシック" w:ascii="ＭＳ ゴシック" w:hAnsi="ＭＳ ゴシック"/>
        </w:rPr>
        <w:t>6</w:t>
      </w:r>
      <w:r>
        <w:rPr>
          <w:rFonts w:ascii="ＭＳ ゴシック" w:hAnsi="ＭＳ ゴシック" w:eastAsia="ＭＳ ゴシック"/>
        </w:rPr>
        <w:t xml:space="preserve">　マーメイドシティ草津 </w:t>
      </w:r>
    </w:p>
    <w:p>
      <w:pPr>
        <w:pStyle w:val="Normal"/>
        <w:ind w:left="0" w:right="0" w:firstLine="208"/>
        <w:rPr>
          <w:rFonts w:ascii="ＭＳ ゴシック" w:hAnsi="ＭＳ ゴシック" w:eastAsia="ＭＳ ゴシック"/>
        </w:rPr>
      </w:pPr>
      <w:r>
        <w:rPr>
          <w:rFonts w:eastAsia="ＭＳ ゴシック" w:ascii="ＭＳ ゴシック" w:hAnsi="ＭＳ ゴシック"/>
        </w:rPr>
        <w:t>7</w:t>
      </w:r>
      <w:r>
        <w:rPr>
          <w:rFonts w:ascii="ＭＳ ゴシック" w:hAnsi="ＭＳ ゴシック" w:eastAsia="ＭＳ ゴシック"/>
        </w:rPr>
        <w:t>　リベリー南草津　 　 　　　　</w:t>
      </w:r>
      <w:r>
        <w:rPr>
          <w:rFonts w:eastAsia="ＭＳ ゴシック" w:ascii="ＭＳ ゴシック" w:hAnsi="ＭＳ ゴシック"/>
        </w:rPr>
        <w:t>8</w:t>
      </w:r>
      <w:r>
        <w:rPr>
          <w:rFonts w:ascii="ＭＳ ゴシック" w:hAnsi="ＭＳ ゴシック" w:eastAsia="ＭＳ ゴシック"/>
        </w:rPr>
        <w:t xml:space="preserve">　ローレルコート草津　　 </w:t>
      </w:r>
    </w:p>
    <w:p>
      <w:pPr>
        <w:pStyle w:val="Normal"/>
        <w:ind w:left="0" w:right="0" w:firstLine="208"/>
        <w:rPr>
          <w:rFonts w:ascii="ＭＳ ゴシック" w:hAnsi="ＭＳ ゴシック" w:eastAsia="ＭＳ ゴシック"/>
        </w:rPr>
      </w:pPr>
      <w:r>
        <w:rPr>
          <w:rFonts w:eastAsia="ＭＳ ゴシック" w:ascii="ＭＳ ゴシック" w:hAnsi="ＭＳ ゴシック"/>
        </w:rPr>
        <w:t>9</w:t>
      </w:r>
      <w:r>
        <w:rPr>
          <w:rFonts w:ascii="ＭＳ ゴシック" w:hAnsi="ＭＳ ゴシック" w:eastAsia="ＭＳ ゴシック"/>
        </w:rPr>
        <w:t>　ローレルコート南草津　 　　</w:t>
      </w:r>
      <w:r>
        <w:rPr>
          <w:rFonts w:eastAsia="ＭＳ ゴシック" w:ascii="ＭＳ ゴシック" w:hAnsi="ＭＳ ゴシック"/>
        </w:rPr>
        <w:t>10</w:t>
      </w:r>
      <w:r>
        <w:rPr>
          <w:rFonts w:ascii="ＭＳ ゴシック" w:hAnsi="ＭＳ ゴシック" w:eastAsia="ＭＳ ゴシック"/>
        </w:rPr>
        <w:t>　しがいち防災研究所</w:t>
      </w:r>
    </w:p>
    <w:p>
      <w:pPr>
        <w:pStyle w:val="Normal"/>
        <w:spacing w:lineRule="exact" w:line="380"/>
        <w:rPr>
          <w:rFonts w:ascii="HGPｺﾞｼｯｸM" w:hAnsi="HGPｺﾞｼｯｸM" w:eastAsia="HGPｺﾞｼｯｸM"/>
        </w:rPr>
      </w:pPr>
      <w:r>
        <w:rPr>
          <w:rFonts w:eastAsia="HGPｺﾞｼｯｸM" w:ascii="HGPｺﾞｼｯｸM" w:hAnsi="HGPｺﾞｼｯｸM"/>
        </w:rPr>
      </w:r>
    </w:p>
    <w:p>
      <w:pPr>
        <w:pStyle w:val="Normal"/>
        <w:spacing w:lineRule="exact" w:line="380"/>
        <w:rPr>
          <w:rFonts w:ascii="HGPｺﾞｼｯｸM" w:hAnsi="HGPｺﾞｼｯｸM" w:eastAsia="HGPｺﾞｼｯｸM"/>
        </w:rPr>
      </w:pPr>
      <w:r>
        <w:rPr>
          <w:rFonts w:eastAsia="HGPｺﾞｼｯｸM" w:ascii="HGPｺﾞｼｯｸM" w:hAnsi="HGPｺﾞｼｯｸM"/>
        </w:rPr>
      </w:r>
    </w:p>
    <w:p>
      <w:pPr>
        <w:pStyle w:val="Normal"/>
        <w:spacing w:lineRule="exact" w:line="380"/>
        <w:ind w:left="0" w:right="0" w:firstLine="219"/>
        <w:rPr>
          <w:rFonts w:ascii="HGPｺﾞｼｯｸM" w:hAnsi="HGPｺﾞｼｯｸM" w:eastAsia="HGPｺﾞｼｯｸM"/>
        </w:rPr>
      </w:pPr>
      <w:r>
        <w:rPr>
          <w:rFonts w:eastAsia="HGPｺﾞｼｯｸM" w:ascii="HGPｺﾞｼｯｸM" w:hAnsi="HGPｺﾞｼｯｸM"/>
        </w:rPr>
      </w:r>
    </w:p>
    <w:p>
      <w:pPr>
        <w:pStyle w:val="Normal"/>
        <w:spacing w:lineRule="exact" w:line="380"/>
        <w:ind w:left="0" w:right="0" w:firstLine="219"/>
        <w:rPr>
          <w:rFonts w:ascii="HGPｺﾞｼｯｸM" w:hAnsi="HGPｺﾞｼｯｸM" w:eastAsia="HGPｺﾞｼｯｸM"/>
        </w:rPr>
      </w:pPr>
      <w:r>
        <w:rPr>
          <w:rFonts w:ascii="HGPｺﾞｼｯｸM" w:hAnsi="HGPｺﾞｼｯｸM" w:eastAsia="HGPｺﾞｼｯｸM"/>
        </w:rPr>
        <w:t>発行 ： 草津市 総合政策部 危機管理課</w:t>
      </w:r>
    </w:p>
    <w:p>
      <w:pPr>
        <w:pStyle w:val="Normal"/>
        <w:spacing w:lineRule="exact" w:line="380"/>
        <w:ind w:left="0" w:right="0" w:firstLine="1040"/>
        <w:rPr>
          <w:rFonts w:ascii="HGPｺﾞｼｯｸM" w:hAnsi="HGPｺﾞｼｯｸM" w:eastAsia="HGPｺﾞｼｯｸM"/>
        </w:rPr>
      </w:pPr>
      <w:r>
        <w:rPr>
          <w:rFonts w:ascii="HGPｺﾞｼｯｸM" w:hAnsi="HGPｺﾞｼｯｸM" w:eastAsia="HGPｺﾞｼｯｸM"/>
        </w:rPr>
        <w:t>〒５２５－８５８８ 草津市草津三丁目１３番３０号</w:t>
      </w:r>
    </w:p>
    <w:p>
      <w:pPr>
        <w:pStyle w:val="Normal"/>
        <w:ind w:left="0" w:right="0" w:firstLine="1040"/>
        <w:rPr>
        </w:rPr>
      </w:pPr>
      <w:r>
        <mc:AlternateContent>
          <mc:Choice Requires="wps">
            <w:drawing>
              <wp:anchor behindDoc="1" distT="0" distB="28575" distL="114300" distR="133350" simplePos="0" locked="0" layoutInCell="1" allowOverlap="1" relativeHeight="182">
                <wp:simplePos x="0" y="0"/>
                <wp:positionH relativeFrom="column">
                  <wp:posOffset>2905125</wp:posOffset>
                </wp:positionH>
                <wp:positionV relativeFrom="paragraph">
                  <wp:posOffset>294640</wp:posOffset>
                </wp:positionV>
                <wp:extent cx="286385" cy="295910"/>
                <wp:effectExtent l="0" t="0" r="0" b="0"/>
                <wp:wrapNone/>
                <wp:docPr id="255" name="正方形/長方形 382"/>
                <a:graphic xmlns:a="http://schemas.openxmlformats.org/drawingml/2006/main">
                  <a:graphicData uri="http://schemas.microsoft.com/office/word/2010/wordprocessingShape">
                    <wps:wsp>
                      <wps:cNvSpPr/>
                      <wps:spPr>
                        <a:xfrm>
                          <a:off x="0" y="0"/>
                          <a:ext cx="285840" cy="295200"/>
                        </a:xfrm>
                        <a:prstGeom prst="rect">
                          <a:avLst>
                          </a:avLst>
                        </a:prstGeom>
                        <a:solidFill>
                          <a:srgbClr val="ffffff"/>
                        </a:solidFill>
                        <a:ln w="12600">
                          <a:solidFill>
                            <a:srgbClr val="ffffff"/>
                          </a:solidFill>
                          <a:miter/>
                        </a:ln>
                      </wps:spPr>
                      <wps:style>
                        <a:lnRef idx="0"/>
                        <a:fillRef idx="0"/>
                        <a:effectRef idx="0"/>
                        <a:fontRef idx="minor"/>
                      </wps:style>
                      <wps:bodyPr/>
                    </wps:wsp>
                  </a:graphicData>
                </a:graphic>
              </wp:anchor>
            </w:drawing>
          </mc:Choice>
          <mc:Fallback>
            <w:pict>
              <v:rect id="shape_0" ID="正方形/長方形 382" fillcolor="white" stroked="t" style="position:absolute;margin-left:228.75pt;margin-top:23.2pt;width:22.45pt;height:23.2pt">
                <w10:wrap type="none"/>
                <v:fill o:detectmouseclick="t" type="solid" color2="black"/>
                <v:stroke color="white" weight="12600" joinstyle="miter" endcap="flat"/>
              </v:rect>
            </w:pict>
          </mc:Fallback>
        </mc:AlternateContent>
        <mc:AlternateContent>
          <mc:Choice Requires="wps">
            <w:drawing>
              <wp:anchor behindDoc="0" distT="0" distB="6350" distL="114300" distR="114300" simplePos="0" locked="0" layoutInCell="1" allowOverlap="1" relativeHeight="194">
                <wp:simplePos x="0" y="0"/>
                <wp:positionH relativeFrom="column">
                  <wp:posOffset>2982595</wp:posOffset>
                </wp:positionH>
                <wp:positionV relativeFrom="paragraph">
                  <wp:posOffset>642620</wp:posOffset>
                </wp:positionV>
                <wp:extent cx="238125" cy="203835"/>
                <wp:effectExtent l="0" t="0" r="0" b="0"/>
                <wp:wrapNone/>
                <wp:docPr id="256" name="正方形/長方形 372"/>
                <a:graphic xmlns:a="http://schemas.openxmlformats.org/drawingml/2006/main">
                  <a:graphicData uri="http://schemas.microsoft.com/office/word/2010/wordprocessingShape">
                    <wps:wsp>
                      <wps:cNvSpPr/>
                      <wps:spPr>
                        <a:xfrm>
                          <a:off x="0" y="0"/>
                          <a:ext cx="237600" cy="203040"/>
                        </a:xfrm>
                        <a:prstGeom prst="rect">
                          <a:avLst>
                          </a:avLst>
                        </a:prstGeom>
                        <a:solidFill>
                          <a:srgbClr val="ffffff"/>
                        </a:solidFill>
                        <a:ln w="12600">
                          <a:noFill/>
                        </a:ln>
                      </wps:spPr>
                      <wps:style>
                        <a:lnRef idx="0"/>
                        <a:fillRef idx="0"/>
                        <a:effectRef idx="0"/>
                        <a:fontRef idx="minor"/>
                      </wps:style>
                      <wps:bodyPr/>
                    </wps:wsp>
                  </a:graphicData>
                </a:graphic>
              </wp:anchor>
            </w:drawing>
          </mc:Choice>
          <mc:Fallback>
            <w:pict>
              <v:rect id="shape_0" ID="正方形/長方形 372" fillcolor="white" stroked="f" style="position:absolute;margin-left:234.85pt;margin-top:50.6pt;width:18.65pt;height:15.95pt">
                <w10:wrap type="none"/>
                <v:fill o:detectmouseclick="t" type="solid" color2="black"/>
                <v:stroke color="#3465a4" weight="12600" joinstyle="miter" endcap="flat"/>
              </v:rect>
            </w:pict>
          </mc:Fallback>
        </mc:AlternateContent>
      </w:r>
      <w:r>
        <w:rPr>
          <w:rFonts w:ascii="HGPｺﾞｼｯｸM" w:hAnsi="HGPｺﾞｼｯｸM" w:eastAsia="HGPｺﾞｼｯｸM"/>
        </w:rPr>
        <w:t>電話 ０７７－５６１－２３２５（直通） 　</w:t>
      </w:r>
      <w:r>
        <w:rPr>
          <w:rFonts w:eastAsia="HGPｺﾞｼｯｸM" w:ascii="HGPｺﾞｼｯｸM" w:hAnsi="HGPｺﾞｼｯｸM"/>
          <w:spacing w:val="33"/>
        </w:rPr>
        <w:t>Fa</w:t>
      </w:r>
      <w:r>
        <w:rPr>
          <w:rFonts w:eastAsia="HGPｺﾞｼｯｸM" w:ascii="HGPｺﾞｼｯｸM" w:hAnsi="HGPｺﾞｼｯｸM"/>
          <w:spacing w:val="2"/>
        </w:rPr>
        <w:t>x</w:t>
      </w:r>
      <w:r>
        <w:rPr>
          <w:rFonts w:eastAsia="HGPｺﾞｼｯｸM" w:ascii="HGPｺﾞｼｯｸM" w:hAnsi="HGPｺﾞｼｯｸM"/>
        </w:rPr>
        <w:t xml:space="preserve"> </w:t>
      </w:r>
      <w:r>
        <w:rPr>
          <w:rFonts w:ascii="HGPｺﾞｼｯｸM" w:hAnsi="HGPｺﾞｼｯｸM" w:eastAsia="HGPｺﾞｼｯｸM"/>
        </w:rPr>
        <w:t>０７７－５６１－６８５２</w:t>
      </w:r>
    </w:p>
    <w:sectPr>
      <w:footerReference w:type="default" r:id="rId81"/>
      <w:type w:val="nextPage"/>
      <w:pgSz w:w="11906" w:h="16838"/>
      <w:pgMar w:left="1134" w:right="1134" w:header="0" w:top="1418" w:footer="454" w:bottom="1134" w:gutter="0"/>
      <w:pgNumType w:start="1" w:fmt="decimal"/>
      <w:formProt w:val="false"/>
      <w:textDirection w:val="lrTb"/>
      <w:docGrid w:type="linesAndChars" w:linePitch="408" w:charSpace="4294961151"/>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entury">
    <w:charset w:val="01"/>
    <w:family w:val="roman"/>
    <w:pitch w:val="variable"/>
  </w:font>
  <w:font w:name="ＭＳ 明朝">
    <w:charset w:val="01"/>
    <w:family w:val="roman"/>
    <w:pitch w:val="variable"/>
  </w:font>
  <w:font w:name="Arial">
    <w:charset w:val="01"/>
    <w:family w:val="roman"/>
    <w:pitch w:val="variable"/>
  </w:font>
  <w:font w:name="Liberation Sans">
    <w:altName w:val="Arial"/>
    <w:charset w:val="01"/>
    <w:family w:val="swiss"/>
    <w:pitch w:val="variable"/>
  </w:font>
  <w:font w:name="ＭＳ ゴシック">
    <w:charset w:val="01"/>
    <w:family w:val="roman"/>
    <w:pitch w:val="variable"/>
  </w:font>
  <w:font w:name="Segoe UI Symbol">
    <w:charset w:val="01"/>
    <w:family w:val="roman"/>
    <w:pitch w:val="variable"/>
  </w:font>
  <w:font w:name="HG創英角ﾎﾟｯﾌﾟ体">
    <w:charset w:val="01"/>
    <w:family w:val="roman"/>
    <w:pitch w:val="variable"/>
  </w:font>
  <w:font w:name="HGPｺﾞｼｯｸM">
    <w:charset w:val="01"/>
    <w:family w:val="roman"/>
    <w:pitch w:val="variable"/>
  </w:font>
  <w:font w:name="Wingdings">
    <w:charset w:val="02"/>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center"/>
      <w:rPr>
        <w:rFonts w:ascii="ＭＳ 明朝" w:hAnsi="ＭＳ 明朝" w:eastAsia="ＭＳ 明朝"/>
        <w:color w:val="000000"/>
        <w:szCs w:val="24"/>
      </w:rPr>
    </w:pPr>
    <w:r>
      <w:rPr>
        <w:rFonts w:eastAsia="ＭＳ 明朝"/>
        <w:color w:val="000000"/>
        <w:szCs w:val="24"/>
      </w:rPr>
      <w:fldChar w:fldCharType="begin"/>
    </w:r>
    <w:r>
      <w:instrText> PAGE </w:instrText>
    </w:r>
    <w:r>
      <w:fldChar w:fldCharType="separate"/>
    </w:r>
    <w:r>
      <w:t>5</w:t>
    </w:r>
    <w:r>
      <w:fldChar w:fldCharType="end"/>
    </w:r>
  </w:p>
  <w:p>
    <w:pPr>
      <w:pStyle w:val="Foote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center"/>
      <w:rPr>
        <w:rFonts w:ascii="ＭＳ 明朝" w:hAnsi="ＭＳ 明朝" w:eastAsia="ＭＳ 明朝"/>
        <w:color w:val="000000"/>
        <w:szCs w:val="24"/>
      </w:rPr>
    </w:pPr>
    <w:r>
      <w:rPr>
        <w:rFonts w:eastAsia="ＭＳ 明朝"/>
        <w:color w:val="000000"/>
        <w:szCs w:val="24"/>
      </w:rPr>
      <w:fldChar w:fldCharType="begin"/>
    </w:r>
    <w:r>
      <w:instrText> PAGE </w:instrText>
    </w:r>
    <w:r>
      <w:fldChar w:fldCharType="separate"/>
    </w:r>
    <w:r>
      <w:t>65</w:t>
    </w:r>
    <w:r>
      <w:fldChar w:fldCharType="end"/>
    </w:r>
  </w:p>
  <w:p>
    <w:pPr>
      <w:pStyle w:val="Footer"/>
      <w:rPr/>
    </w:pPr>
    <w:r>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w:numPicBullet w:numPicBulletId="0">
    <w:pict>
      <v:shape style="width:7.9pt;height:7.9pt" o:bullet="t">
        <v:imagedata r:id="rId1" o:title=""/>
      </v:shape>
    </w:pict>
  </w:numPicBullet>
  <w:abstractNum w:abstractNumId="1">
    <w:lvl w:ilvl="0">
      <w:start w:val="1"/>
      <w:numFmt w:val="bullet"/>
      <w:lvlText w:val=""/>
      <w:lvlJc w:val="left"/>
      <w:pPr>
        <w:ind w:left="420" w:hanging="420"/>
      </w:pPr>
      <w:rPr>
        <w:rFonts w:ascii="Wingdings" w:hAnsi="Wingdings" w:cs="Wingdings" w:hint="default"/>
      </w:rPr>
    </w:lvl>
    <w:lvl w:ilvl="1">
      <w:start w:val="1"/>
      <w:numFmt w:val="bullet"/>
      <w:lvlText w:val=""/>
      <w:lvlJc w:val="left"/>
      <w:pPr>
        <w:ind w:left="840" w:hanging="420"/>
      </w:pPr>
      <w:rPr>
        <w:rFonts w:ascii="Wingdings" w:hAnsi="Wingdings" w:cs="Wingdings" w:hint="default"/>
      </w:rPr>
    </w:lvl>
    <w:lvl w:ilvl="2">
      <w:start w:val="1"/>
      <w:numFmt w:val="bullet"/>
      <w:lvlText w:val=""/>
      <w:lvlJc w:val="left"/>
      <w:pPr>
        <w:ind w:left="1260" w:hanging="420"/>
      </w:pPr>
      <w:rPr>
        <w:rFonts w:ascii="Wingdings" w:hAnsi="Wingdings" w:cs="Wingdings" w:hint="default"/>
      </w:rPr>
    </w:lvl>
    <w:lvl w:ilvl="3">
      <w:start w:val="1"/>
      <w:numFmt w:val="bullet"/>
      <w:lvlText w:val=""/>
      <w:lvlJc w:val="left"/>
      <w:pPr>
        <w:ind w:left="1680" w:hanging="420"/>
      </w:pPr>
      <w:rPr>
        <w:rFonts w:ascii="Wingdings" w:hAnsi="Wingdings" w:cs="Wingdings" w:hint="default"/>
      </w:rPr>
    </w:lvl>
    <w:lvl w:ilvl="4">
      <w:start w:val="1"/>
      <w:numFmt w:val="bullet"/>
      <w:lvlText w:val=""/>
      <w:lvlJc w:val="left"/>
      <w:pPr>
        <w:ind w:left="2100" w:hanging="420"/>
      </w:pPr>
      <w:rPr>
        <w:rFonts w:ascii="Wingdings" w:hAnsi="Wingdings" w:cs="Wingdings" w:hint="default"/>
      </w:rPr>
    </w:lvl>
    <w:lvl w:ilvl="5">
      <w:start w:val="1"/>
      <w:numFmt w:val="bullet"/>
      <w:lvlText w:val=""/>
      <w:lvlJc w:val="left"/>
      <w:pPr>
        <w:ind w:left="2520" w:hanging="420"/>
      </w:pPr>
      <w:rPr>
        <w:rFonts w:ascii="Wingdings" w:hAnsi="Wingdings" w:cs="Wingdings" w:hint="default"/>
      </w:rPr>
    </w:lvl>
    <w:lvl w:ilvl="6">
      <w:start w:val="1"/>
      <w:numFmt w:val="bullet"/>
      <w:lvlText w:val=""/>
      <w:lvlJc w:val="left"/>
      <w:pPr>
        <w:ind w:left="2940" w:hanging="420"/>
      </w:pPr>
      <w:rPr>
        <w:rFonts w:ascii="Wingdings" w:hAnsi="Wingdings" w:cs="Wingdings" w:hint="default"/>
      </w:rPr>
    </w:lvl>
    <w:lvl w:ilvl="7">
      <w:start w:val="1"/>
      <w:numFmt w:val="bullet"/>
      <w:lvlText w:val=""/>
      <w:lvlJc w:val="left"/>
      <w:pPr>
        <w:ind w:left="3360" w:hanging="420"/>
      </w:pPr>
      <w:rPr>
        <w:rFonts w:ascii="Wingdings" w:hAnsi="Wingdings" w:cs="Wingdings" w:hint="default"/>
      </w:rPr>
    </w:lvl>
    <w:lvl w:ilvl="8">
      <w:start w:val="1"/>
      <w:numFmt w:val="bullet"/>
      <w:lvlText w:val=""/>
      <w:lvlJc w:val="left"/>
      <w:pPr>
        <w:ind w:left="3780" w:hanging="420"/>
      </w:pPr>
      <w:rPr>
        <w:rFonts w:ascii="Wingdings" w:hAnsi="Wingdings" w:cs="Wingdings" w:hint="default"/>
      </w:rPr>
    </w:lvl>
  </w:abstractNum>
  <w:abstractNum w:abstractNumId="2">
    <w:lvl w:ilvl="0">
      <w:start w:val="1"/>
      <w:numFmt w:val="bullet"/>
      <w:lvlText w:val=""/>
      <w:lvlJc w:val="left"/>
      <w:pPr>
        <w:ind w:left="420" w:hanging="420"/>
      </w:pPr>
      <w:rPr>
        <w:rFonts w:ascii="Wingdings" w:hAnsi="Wingdings" w:cs="Wingdings" w:hint="default"/>
      </w:rPr>
    </w:lvl>
    <w:lvl w:ilvl="1">
      <w:start w:val="1"/>
      <w:numFmt w:val="bullet"/>
      <w:lvlText w:val=""/>
      <w:lvlJc w:val="left"/>
      <w:pPr>
        <w:ind w:left="840" w:hanging="420"/>
      </w:pPr>
      <w:rPr>
        <w:rFonts w:ascii="Wingdings" w:hAnsi="Wingdings" w:cs="Wingdings" w:hint="default"/>
      </w:rPr>
    </w:lvl>
    <w:lvl w:ilvl="2">
      <w:start w:val="1"/>
      <w:numFmt w:val="bullet"/>
      <w:lvlText w:val=""/>
      <w:lvlJc w:val="left"/>
      <w:pPr>
        <w:ind w:left="1260" w:hanging="420"/>
      </w:pPr>
      <w:rPr>
        <w:rFonts w:ascii="Wingdings" w:hAnsi="Wingdings" w:cs="Wingdings" w:hint="default"/>
      </w:rPr>
    </w:lvl>
    <w:lvl w:ilvl="3">
      <w:start w:val="1"/>
      <w:numFmt w:val="bullet"/>
      <w:lvlText w:val=""/>
      <w:lvlJc w:val="left"/>
      <w:pPr>
        <w:ind w:left="1680" w:hanging="420"/>
      </w:pPr>
      <w:rPr>
        <w:rFonts w:ascii="Wingdings" w:hAnsi="Wingdings" w:cs="Wingdings" w:hint="default"/>
      </w:rPr>
    </w:lvl>
    <w:lvl w:ilvl="4">
      <w:start w:val="1"/>
      <w:numFmt w:val="bullet"/>
      <w:lvlText w:val=""/>
      <w:lvlJc w:val="left"/>
      <w:pPr>
        <w:ind w:left="2100" w:hanging="420"/>
      </w:pPr>
      <w:rPr>
        <w:rFonts w:ascii="Wingdings" w:hAnsi="Wingdings" w:cs="Wingdings" w:hint="default"/>
      </w:rPr>
    </w:lvl>
    <w:lvl w:ilvl="5">
      <w:start w:val="1"/>
      <w:numFmt w:val="bullet"/>
      <w:lvlText w:val=""/>
      <w:lvlJc w:val="left"/>
      <w:pPr>
        <w:ind w:left="2520" w:hanging="420"/>
      </w:pPr>
      <w:rPr>
        <w:rFonts w:ascii="Wingdings" w:hAnsi="Wingdings" w:cs="Wingdings" w:hint="default"/>
      </w:rPr>
    </w:lvl>
    <w:lvl w:ilvl="6">
      <w:start w:val="1"/>
      <w:numFmt w:val="bullet"/>
      <w:lvlText w:val=""/>
      <w:lvlJc w:val="left"/>
      <w:pPr>
        <w:ind w:left="2940" w:hanging="420"/>
      </w:pPr>
      <w:rPr>
        <w:rFonts w:ascii="Wingdings" w:hAnsi="Wingdings" w:cs="Wingdings" w:hint="default"/>
      </w:rPr>
    </w:lvl>
    <w:lvl w:ilvl="7">
      <w:start w:val="1"/>
      <w:numFmt w:val="bullet"/>
      <w:lvlText w:val=""/>
      <w:lvlJc w:val="left"/>
      <w:pPr>
        <w:ind w:left="3360" w:hanging="420"/>
      </w:pPr>
      <w:rPr>
        <w:rFonts w:ascii="Wingdings" w:hAnsi="Wingdings" w:cs="Wingdings" w:hint="default"/>
      </w:rPr>
    </w:lvl>
    <w:lvl w:ilvl="8">
      <w:start w:val="1"/>
      <w:numFmt w:val="bullet"/>
      <w:lvlText w:val=""/>
      <w:lvlJc w:val="left"/>
      <w:pPr>
        <w:ind w:left="3780" w:hanging="420"/>
      </w:pPr>
      <w:rPr>
        <w:rFonts w:ascii="Wingdings" w:hAnsi="Wingdings" w:cs="Wingdings" w:hint="default"/>
      </w:rPr>
    </w:lvl>
  </w:abstractNum>
  <w:abstractNum w:abstractNumId="3">
    <w:lvl w:ilvl="0">
      <w:start w:val="1"/>
      <w:numFmt w:val="bullet"/>
      <w:lvlText w:val=""/>
      <w:lvlJc w:val="left"/>
      <w:pPr>
        <w:ind w:left="2175" w:hanging="420"/>
      </w:pPr>
      <w:rPr>
        <w:rFonts w:ascii="Wingdings" w:hAnsi="Wingdings" w:cs="Wingdings" w:hint="default"/>
      </w:rPr>
    </w:lvl>
    <w:lvl w:ilvl="1">
      <w:start w:val="1"/>
      <w:numFmt w:val="bullet"/>
      <w:lvlText w:val=""/>
      <w:lvlJc w:val="left"/>
      <w:pPr>
        <w:ind w:left="2595" w:hanging="420"/>
      </w:pPr>
      <w:rPr>
        <w:rFonts w:ascii="Wingdings" w:hAnsi="Wingdings" w:cs="Wingdings" w:hint="default"/>
      </w:rPr>
    </w:lvl>
    <w:lvl w:ilvl="2">
      <w:start w:val="1"/>
      <w:numFmt w:val="bullet"/>
      <w:lvlText w:val=""/>
      <w:lvlJc w:val="left"/>
      <w:pPr>
        <w:ind w:left="3015" w:hanging="420"/>
      </w:pPr>
      <w:rPr>
        <w:rFonts w:ascii="Wingdings" w:hAnsi="Wingdings" w:cs="Wingdings" w:hint="default"/>
      </w:rPr>
    </w:lvl>
    <w:lvl w:ilvl="3">
      <w:start w:val="1"/>
      <w:numFmt w:val="bullet"/>
      <w:lvlText w:val=""/>
      <w:lvlJc w:val="left"/>
      <w:pPr>
        <w:ind w:left="3435" w:hanging="420"/>
      </w:pPr>
      <w:rPr>
        <w:rFonts w:ascii="Wingdings" w:hAnsi="Wingdings" w:cs="Wingdings" w:hint="default"/>
      </w:rPr>
    </w:lvl>
    <w:lvl w:ilvl="4">
      <w:start w:val="1"/>
      <w:numFmt w:val="bullet"/>
      <w:lvlText w:val=""/>
      <w:lvlJc w:val="left"/>
      <w:pPr>
        <w:ind w:left="3855" w:hanging="420"/>
      </w:pPr>
      <w:rPr>
        <w:rFonts w:ascii="Wingdings" w:hAnsi="Wingdings" w:cs="Wingdings" w:hint="default"/>
      </w:rPr>
    </w:lvl>
    <w:lvl w:ilvl="5">
      <w:start w:val="1"/>
      <w:numFmt w:val="bullet"/>
      <w:lvlText w:val=""/>
      <w:lvlJc w:val="left"/>
      <w:pPr>
        <w:ind w:left="4275" w:hanging="420"/>
      </w:pPr>
      <w:rPr>
        <w:rFonts w:ascii="Wingdings" w:hAnsi="Wingdings" w:cs="Wingdings" w:hint="default"/>
      </w:rPr>
    </w:lvl>
    <w:lvl w:ilvl="6">
      <w:start w:val="1"/>
      <w:numFmt w:val="bullet"/>
      <w:lvlText w:val=""/>
      <w:lvlJc w:val="left"/>
      <w:pPr>
        <w:ind w:left="4695" w:hanging="420"/>
      </w:pPr>
      <w:rPr>
        <w:rFonts w:ascii="Wingdings" w:hAnsi="Wingdings" w:cs="Wingdings" w:hint="default"/>
      </w:rPr>
    </w:lvl>
    <w:lvl w:ilvl="7">
      <w:start w:val="1"/>
      <w:numFmt w:val="bullet"/>
      <w:lvlText w:val=""/>
      <w:lvlJc w:val="left"/>
      <w:pPr>
        <w:ind w:left="5115" w:hanging="420"/>
      </w:pPr>
      <w:rPr>
        <w:rFonts w:ascii="Wingdings" w:hAnsi="Wingdings" w:cs="Wingdings" w:hint="default"/>
      </w:rPr>
    </w:lvl>
    <w:lvl w:ilvl="8">
      <w:start w:val="1"/>
      <w:numFmt w:val="bullet"/>
      <w:lvlText w:val=""/>
      <w:lvlJc w:val="left"/>
      <w:pPr>
        <w:ind w:left="5535" w:hanging="420"/>
      </w:pPr>
      <w:rPr>
        <w:rFonts w:ascii="Wingdings" w:hAnsi="Wingdings" w:cs="Wingdings" w:hint="default"/>
      </w:rPr>
    </w:lvl>
  </w:abstractNum>
  <w:abstractNum w:abstractNumId="4">
    <w:lvl w:ilvl="0">
      <w:start w:val="1"/>
      <w:numFmt w:val="bullet"/>
      <w:lvlText w:val=""/>
      <w:lvlJc w:val="left"/>
      <w:pPr>
        <w:ind w:left="3480" w:hanging="420"/>
      </w:pPr>
      <w:rPr>
        <w:rFonts w:ascii="Wingdings" w:hAnsi="Wingdings" w:cs="Wingdings" w:hint="default"/>
      </w:rPr>
    </w:lvl>
    <w:lvl w:ilvl="1">
      <w:start w:val="1"/>
      <w:numFmt w:val="bullet"/>
      <w:lvlText w:val=""/>
      <w:lvlJc w:val="left"/>
      <w:pPr>
        <w:ind w:left="3900" w:hanging="420"/>
      </w:pPr>
      <w:rPr>
        <w:rFonts w:ascii="Wingdings" w:hAnsi="Wingdings" w:cs="Wingdings" w:hint="default"/>
      </w:rPr>
    </w:lvl>
    <w:lvl w:ilvl="2">
      <w:start w:val="1"/>
      <w:numFmt w:val="bullet"/>
      <w:lvlText w:val=""/>
      <w:lvlJc w:val="left"/>
      <w:pPr>
        <w:ind w:left="4320" w:hanging="420"/>
      </w:pPr>
      <w:rPr>
        <w:rFonts w:ascii="Wingdings" w:hAnsi="Wingdings" w:cs="Wingdings" w:hint="default"/>
      </w:rPr>
    </w:lvl>
    <w:lvl w:ilvl="3">
      <w:start w:val="1"/>
      <w:numFmt w:val="bullet"/>
      <w:lvlText w:val=""/>
      <w:lvlJc w:val="left"/>
      <w:pPr>
        <w:ind w:left="4740" w:hanging="420"/>
      </w:pPr>
      <w:rPr>
        <w:rFonts w:ascii="Wingdings" w:hAnsi="Wingdings" w:cs="Wingdings" w:hint="default"/>
      </w:rPr>
    </w:lvl>
    <w:lvl w:ilvl="4">
      <w:start w:val="1"/>
      <w:numFmt w:val="bullet"/>
      <w:lvlText w:val=""/>
      <w:lvlJc w:val="left"/>
      <w:pPr>
        <w:ind w:left="5160" w:hanging="420"/>
      </w:pPr>
      <w:rPr>
        <w:rFonts w:ascii="Wingdings" w:hAnsi="Wingdings" w:cs="Wingdings" w:hint="default"/>
      </w:rPr>
    </w:lvl>
    <w:lvl w:ilvl="5">
      <w:start w:val="1"/>
      <w:numFmt w:val="bullet"/>
      <w:lvlText w:val=""/>
      <w:lvlJc w:val="left"/>
      <w:pPr>
        <w:ind w:left="5580" w:hanging="420"/>
      </w:pPr>
      <w:rPr>
        <w:rFonts w:ascii="Wingdings" w:hAnsi="Wingdings" w:cs="Wingdings" w:hint="default"/>
      </w:rPr>
    </w:lvl>
    <w:lvl w:ilvl="6">
      <w:start w:val="1"/>
      <w:numFmt w:val="bullet"/>
      <w:lvlText w:val=""/>
      <w:lvlJc w:val="left"/>
      <w:pPr>
        <w:ind w:left="6000" w:hanging="420"/>
      </w:pPr>
      <w:rPr>
        <w:rFonts w:ascii="Wingdings" w:hAnsi="Wingdings" w:cs="Wingdings" w:hint="default"/>
      </w:rPr>
    </w:lvl>
    <w:lvl w:ilvl="7">
      <w:start w:val="1"/>
      <w:numFmt w:val="bullet"/>
      <w:lvlText w:val=""/>
      <w:lvlJc w:val="left"/>
      <w:pPr>
        <w:ind w:left="6420" w:hanging="420"/>
      </w:pPr>
      <w:rPr>
        <w:rFonts w:ascii="Wingdings" w:hAnsi="Wingdings" w:cs="Wingdings" w:hint="default"/>
      </w:rPr>
    </w:lvl>
    <w:lvl w:ilvl="8">
      <w:start w:val="1"/>
      <w:numFmt w:val="bullet"/>
      <w:lvlText w:val=""/>
      <w:lvlJc w:val="left"/>
      <w:pPr>
        <w:ind w:left="6840" w:hanging="420"/>
      </w:pPr>
      <w:rPr>
        <w:rFonts w:ascii="Wingdings" w:hAnsi="Wingdings" w:cs="Wingdings" w:hint="default"/>
      </w:rPr>
    </w:lvl>
  </w:abstractNum>
  <w:abstractNum w:abstractNumId="5">
    <w:lvl w:ilvl="0">
      <w:start w:val="1"/>
      <w:numFmt w:val="bullet"/>
      <w:lvlText w:val=""/>
      <w:lvlJc w:val="left"/>
      <w:pPr>
        <w:ind w:left="3480" w:hanging="420"/>
      </w:pPr>
      <w:rPr>
        <w:rFonts w:ascii="Wingdings" w:hAnsi="Wingdings" w:cs="Wingdings" w:hint="default"/>
      </w:rPr>
    </w:lvl>
    <w:lvl w:ilvl="1">
      <w:start w:val="1"/>
      <w:numFmt w:val="bullet"/>
      <w:lvlText w:val=""/>
      <w:lvlJc w:val="left"/>
      <w:pPr>
        <w:ind w:left="3900" w:hanging="420"/>
      </w:pPr>
      <w:rPr>
        <w:rFonts w:ascii="Wingdings" w:hAnsi="Wingdings" w:cs="Wingdings" w:hint="default"/>
      </w:rPr>
    </w:lvl>
    <w:lvl w:ilvl="2">
      <w:start w:val="1"/>
      <w:numFmt w:val="bullet"/>
      <w:lvlText w:val=""/>
      <w:lvlJc w:val="left"/>
      <w:pPr>
        <w:ind w:left="4320" w:hanging="420"/>
      </w:pPr>
      <w:rPr>
        <w:rFonts w:ascii="Wingdings" w:hAnsi="Wingdings" w:cs="Wingdings" w:hint="default"/>
      </w:rPr>
    </w:lvl>
    <w:lvl w:ilvl="3">
      <w:start w:val="1"/>
      <w:numFmt w:val="bullet"/>
      <w:lvlText w:val=""/>
      <w:lvlJc w:val="left"/>
      <w:pPr>
        <w:ind w:left="4740" w:hanging="420"/>
      </w:pPr>
      <w:rPr>
        <w:rFonts w:ascii="Wingdings" w:hAnsi="Wingdings" w:cs="Wingdings" w:hint="default"/>
      </w:rPr>
    </w:lvl>
    <w:lvl w:ilvl="4">
      <w:start w:val="1"/>
      <w:numFmt w:val="bullet"/>
      <w:lvlText w:val=""/>
      <w:lvlJc w:val="left"/>
      <w:pPr>
        <w:ind w:left="5160" w:hanging="420"/>
      </w:pPr>
      <w:rPr>
        <w:rFonts w:ascii="Wingdings" w:hAnsi="Wingdings" w:cs="Wingdings" w:hint="default"/>
      </w:rPr>
    </w:lvl>
    <w:lvl w:ilvl="5">
      <w:start w:val="1"/>
      <w:numFmt w:val="bullet"/>
      <w:lvlText w:val=""/>
      <w:lvlJc w:val="left"/>
      <w:pPr>
        <w:ind w:left="5580" w:hanging="420"/>
      </w:pPr>
      <w:rPr>
        <w:rFonts w:ascii="Wingdings" w:hAnsi="Wingdings" w:cs="Wingdings" w:hint="default"/>
      </w:rPr>
    </w:lvl>
    <w:lvl w:ilvl="6">
      <w:start w:val="1"/>
      <w:numFmt w:val="bullet"/>
      <w:lvlText w:val=""/>
      <w:lvlJc w:val="left"/>
      <w:pPr>
        <w:ind w:left="6000" w:hanging="420"/>
      </w:pPr>
      <w:rPr>
        <w:rFonts w:ascii="Wingdings" w:hAnsi="Wingdings" w:cs="Wingdings" w:hint="default"/>
      </w:rPr>
    </w:lvl>
    <w:lvl w:ilvl="7">
      <w:start w:val="1"/>
      <w:numFmt w:val="bullet"/>
      <w:lvlText w:val=""/>
      <w:lvlJc w:val="left"/>
      <w:pPr>
        <w:ind w:left="6420" w:hanging="420"/>
      </w:pPr>
      <w:rPr>
        <w:rFonts w:ascii="Wingdings" w:hAnsi="Wingdings" w:cs="Wingdings" w:hint="default"/>
      </w:rPr>
    </w:lvl>
    <w:lvl w:ilvl="8">
      <w:start w:val="1"/>
      <w:numFmt w:val="bullet"/>
      <w:lvlText w:val=""/>
      <w:lvlJc w:val="left"/>
      <w:pPr>
        <w:ind w:left="6840" w:hanging="420"/>
      </w:pPr>
      <w:rPr>
        <w:rFonts w:ascii="Wingdings" w:hAnsi="Wingdings" w:cs="Wingdings" w:hint="default"/>
      </w:rPr>
    </w:lvl>
  </w:abstractNum>
  <w:abstractNum w:abstractNumId="6">
    <w:lvl w:ilvl="0">
      <w:start w:val="1"/>
      <w:numFmt w:val="bullet"/>
      <w:lvlText w:val=""/>
      <w:lvlJc w:val="left"/>
      <w:pPr>
        <w:ind w:left="3687" w:hanging="420"/>
      </w:pPr>
      <w:rPr>
        <w:rFonts w:ascii="Wingdings" w:hAnsi="Wingdings" w:cs="Wingdings" w:hint="default"/>
      </w:rPr>
    </w:lvl>
    <w:lvl w:ilvl="1">
      <w:start w:val="1"/>
      <w:numFmt w:val="bullet"/>
      <w:lvlText w:val=""/>
      <w:lvlJc w:val="left"/>
      <w:pPr>
        <w:ind w:left="4107" w:hanging="420"/>
      </w:pPr>
      <w:rPr>
        <w:rFonts w:ascii="Wingdings" w:hAnsi="Wingdings" w:cs="Wingdings" w:hint="default"/>
      </w:rPr>
    </w:lvl>
    <w:lvl w:ilvl="2">
      <w:start w:val="1"/>
      <w:numFmt w:val="bullet"/>
      <w:lvlText w:val=""/>
      <w:lvlJc w:val="left"/>
      <w:pPr>
        <w:ind w:left="4527" w:hanging="420"/>
      </w:pPr>
      <w:rPr>
        <w:rFonts w:ascii="Wingdings" w:hAnsi="Wingdings" w:cs="Wingdings" w:hint="default"/>
      </w:rPr>
    </w:lvl>
    <w:lvl w:ilvl="3">
      <w:start w:val="1"/>
      <w:numFmt w:val="bullet"/>
      <w:lvlText w:val=""/>
      <w:lvlJc w:val="left"/>
      <w:pPr>
        <w:ind w:left="4947" w:hanging="420"/>
      </w:pPr>
      <w:rPr>
        <w:rFonts w:ascii="Wingdings" w:hAnsi="Wingdings" w:cs="Wingdings" w:hint="default"/>
      </w:rPr>
    </w:lvl>
    <w:lvl w:ilvl="4">
      <w:start w:val="1"/>
      <w:numFmt w:val="bullet"/>
      <w:lvlText w:val=""/>
      <w:lvlJc w:val="left"/>
      <w:pPr>
        <w:ind w:left="5367" w:hanging="420"/>
      </w:pPr>
      <w:rPr>
        <w:rFonts w:ascii="Wingdings" w:hAnsi="Wingdings" w:cs="Wingdings" w:hint="default"/>
      </w:rPr>
    </w:lvl>
    <w:lvl w:ilvl="5">
      <w:start w:val="1"/>
      <w:numFmt w:val="bullet"/>
      <w:lvlText w:val=""/>
      <w:lvlJc w:val="left"/>
      <w:pPr>
        <w:ind w:left="5787" w:hanging="420"/>
      </w:pPr>
      <w:rPr>
        <w:rFonts w:ascii="Wingdings" w:hAnsi="Wingdings" w:cs="Wingdings" w:hint="default"/>
      </w:rPr>
    </w:lvl>
    <w:lvl w:ilvl="6">
      <w:start w:val="1"/>
      <w:numFmt w:val="bullet"/>
      <w:lvlText w:val=""/>
      <w:lvlJc w:val="left"/>
      <w:pPr>
        <w:ind w:left="6207" w:hanging="420"/>
      </w:pPr>
      <w:rPr>
        <w:rFonts w:ascii="Wingdings" w:hAnsi="Wingdings" w:cs="Wingdings" w:hint="default"/>
      </w:rPr>
    </w:lvl>
    <w:lvl w:ilvl="7">
      <w:start w:val="1"/>
      <w:numFmt w:val="bullet"/>
      <w:lvlText w:val=""/>
      <w:lvlJc w:val="left"/>
      <w:pPr>
        <w:ind w:left="6627" w:hanging="420"/>
      </w:pPr>
      <w:rPr>
        <w:rFonts w:ascii="Wingdings" w:hAnsi="Wingdings" w:cs="Wingdings" w:hint="default"/>
      </w:rPr>
    </w:lvl>
    <w:lvl w:ilvl="8">
      <w:start w:val="1"/>
      <w:numFmt w:val="bullet"/>
      <w:lvlText w:val=""/>
      <w:lvlJc w:val="left"/>
      <w:pPr>
        <w:ind w:left="7047" w:hanging="420"/>
      </w:pPr>
      <w:rPr>
        <w:rFonts w:ascii="Wingdings" w:hAnsi="Wingdings" w:cs="Wingdings" w:hint="default"/>
      </w:rPr>
    </w:lvl>
  </w:abstractNum>
  <w:abstractNum w:abstractNumId="7">
    <w:lvl w:ilvl="0">
      <w:start w:val="1"/>
      <w:numFmt w:val="bullet"/>
      <w:lvlText w:val=""/>
      <w:lvlJc w:val="left"/>
      <w:pPr>
        <w:ind w:left="3687" w:hanging="420"/>
      </w:pPr>
      <w:rPr>
        <w:rFonts w:ascii="Wingdings" w:hAnsi="Wingdings" w:cs="Wingdings" w:hint="default"/>
      </w:rPr>
    </w:lvl>
    <w:lvl w:ilvl="1">
      <w:start w:val="1"/>
      <w:numFmt w:val="bullet"/>
      <w:lvlText w:val=""/>
      <w:lvlJc w:val="left"/>
      <w:pPr>
        <w:ind w:left="4107" w:hanging="420"/>
      </w:pPr>
      <w:rPr>
        <w:rFonts w:ascii="Wingdings" w:hAnsi="Wingdings" w:cs="Wingdings" w:hint="default"/>
      </w:rPr>
    </w:lvl>
    <w:lvl w:ilvl="2">
      <w:start w:val="1"/>
      <w:numFmt w:val="bullet"/>
      <w:lvlText w:val=""/>
      <w:lvlJc w:val="left"/>
      <w:pPr>
        <w:ind w:left="4527" w:hanging="420"/>
      </w:pPr>
      <w:rPr>
        <w:rFonts w:ascii="Wingdings" w:hAnsi="Wingdings" w:cs="Wingdings" w:hint="default"/>
      </w:rPr>
    </w:lvl>
    <w:lvl w:ilvl="3">
      <w:start w:val="1"/>
      <w:numFmt w:val="bullet"/>
      <w:lvlText w:val=""/>
      <w:lvlJc w:val="left"/>
      <w:pPr>
        <w:ind w:left="4947" w:hanging="420"/>
      </w:pPr>
      <w:rPr>
        <w:rFonts w:ascii="Wingdings" w:hAnsi="Wingdings" w:cs="Wingdings" w:hint="default"/>
      </w:rPr>
    </w:lvl>
    <w:lvl w:ilvl="4">
      <w:start w:val="1"/>
      <w:numFmt w:val="bullet"/>
      <w:lvlText w:val=""/>
      <w:lvlJc w:val="left"/>
      <w:pPr>
        <w:ind w:left="5367" w:hanging="420"/>
      </w:pPr>
      <w:rPr>
        <w:rFonts w:ascii="Wingdings" w:hAnsi="Wingdings" w:cs="Wingdings" w:hint="default"/>
      </w:rPr>
    </w:lvl>
    <w:lvl w:ilvl="5">
      <w:start w:val="1"/>
      <w:numFmt w:val="bullet"/>
      <w:lvlText w:val=""/>
      <w:lvlJc w:val="left"/>
      <w:pPr>
        <w:ind w:left="5787" w:hanging="420"/>
      </w:pPr>
      <w:rPr>
        <w:rFonts w:ascii="Wingdings" w:hAnsi="Wingdings" w:cs="Wingdings" w:hint="default"/>
      </w:rPr>
    </w:lvl>
    <w:lvl w:ilvl="6">
      <w:start w:val="1"/>
      <w:numFmt w:val="bullet"/>
      <w:lvlText w:val=""/>
      <w:lvlJc w:val="left"/>
      <w:pPr>
        <w:ind w:left="6207" w:hanging="420"/>
      </w:pPr>
      <w:rPr>
        <w:rFonts w:ascii="Wingdings" w:hAnsi="Wingdings" w:cs="Wingdings" w:hint="default"/>
      </w:rPr>
    </w:lvl>
    <w:lvl w:ilvl="7">
      <w:start w:val="1"/>
      <w:numFmt w:val="bullet"/>
      <w:lvlText w:val=""/>
      <w:lvlJc w:val="left"/>
      <w:pPr>
        <w:ind w:left="6627" w:hanging="420"/>
      </w:pPr>
      <w:rPr>
        <w:rFonts w:ascii="Wingdings" w:hAnsi="Wingdings" w:cs="Wingdings" w:hint="default"/>
      </w:rPr>
    </w:lvl>
    <w:lvl w:ilvl="8">
      <w:start w:val="1"/>
      <w:numFmt w:val="bullet"/>
      <w:lvlText w:val=""/>
      <w:lvlJc w:val="left"/>
      <w:pPr>
        <w:ind w:left="7047" w:hanging="420"/>
      </w:pPr>
      <w:rPr>
        <w:rFonts w:ascii="Wingdings" w:hAnsi="Wingdings" w:cs="Wingdings" w:hint="default"/>
      </w:rPr>
    </w:lvl>
  </w:abstractNum>
  <w:abstractNum w:abstractNumId="8">
    <w:lvl w:ilvl="0">
      <w:start w:val="1"/>
      <w:numFmt w:val="bullet"/>
      <w:lvlText w:val=""/>
      <w:lvlJc w:val="left"/>
      <w:pPr>
        <w:ind w:left="3270" w:hanging="420"/>
      </w:pPr>
      <w:rPr>
        <w:rFonts w:ascii="Wingdings" w:hAnsi="Wingdings" w:cs="Wingdings" w:hint="default"/>
      </w:rPr>
    </w:lvl>
    <w:lvl w:ilvl="1">
      <w:start w:val="1"/>
      <w:numFmt w:val="bullet"/>
      <w:lvlText w:val=""/>
      <w:lvlJc w:val="left"/>
      <w:pPr>
        <w:ind w:left="3690" w:hanging="420"/>
      </w:pPr>
      <w:rPr>
        <w:rFonts w:ascii="Wingdings" w:hAnsi="Wingdings" w:cs="Wingdings" w:hint="default"/>
      </w:rPr>
    </w:lvl>
    <w:lvl w:ilvl="2">
      <w:start w:val="1"/>
      <w:numFmt w:val="bullet"/>
      <w:lvlText w:val=""/>
      <w:lvlJc w:val="left"/>
      <w:pPr>
        <w:ind w:left="4110" w:hanging="420"/>
      </w:pPr>
      <w:rPr>
        <w:rFonts w:ascii="Wingdings" w:hAnsi="Wingdings" w:cs="Wingdings" w:hint="default"/>
      </w:rPr>
    </w:lvl>
    <w:lvl w:ilvl="3">
      <w:start w:val="1"/>
      <w:numFmt w:val="bullet"/>
      <w:lvlText w:val=""/>
      <w:lvlJc w:val="left"/>
      <w:pPr>
        <w:ind w:left="4530" w:hanging="420"/>
      </w:pPr>
      <w:rPr>
        <w:rFonts w:ascii="Wingdings" w:hAnsi="Wingdings" w:cs="Wingdings" w:hint="default"/>
      </w:rPr>
    </w:lvl>
    <w:lvl w:ilvl="4">
      <w:start w:val="1"/>
      <w:numFmt w:val="bullet"/>
      <w:lvlText w:val=""/>
      <w:lvlJc w:val="left"/>
      <w:pPr>
        <w:ind w:left="4950" w:hanging="420"/>
      </w:pPr>
      <w:rPr>
        <w:rFonts w:ascii="Wingdings" w:hAnsi="Wingdings" w:cs="Wingdings" w:hint="default"/>
      </w:rPr>
    </w:lvl>
    <w:lvl w:ilvl="5">
      <w:start w:val="1"/>
      <w:numFmt w:val="bullet"/>
      <w:lvlText w:val=""/>
      <w:lvlJc w:val="left"/>
      <w:pPr>
        <w:ind w:left="5370" w:hanging="420"/>
      </w:pPr>
      <w:rPr>
        <w:rFonts w:ascii="Wingdings" w:hAnsi="Wingdings" w:cs="Wingdings" w:hint="default"/>
      </w:rPr>
    </w:lvl>
    <w:lvl w:ilvl="6">
      <w:start w:val="1"/>
      <w:numFmt w:val="bullet"/>
      <w:lvlText w:val=""/>
      <w:lvlJc w:val="left"/>
      <w:pPr>
        <w:ind w:left="5790" w:hanging="420"/>
      </w:pPr>
      <w:rPr>
        <w:rFonts w:ascii="Wingdings" w:hAnsi="Wingdings" w:cs="Wingdings" w:hint="default"/>
      </w:rPr>
    </w:lvl>
    <w:lvl w:ilvl="7">
      <w:start w:val="1"/>
      <w:numFmt w:val="bullet"/>
      <w:lvlText w:val=""/>
      <w:lvlJc w:val="left"/>
      <w:pPr>
        <w:ind w:left="6210" w:hanging="420"/>
      </w:pPr>
      <w:rPr>
        <w:rFonts w:ascii="Wingdings" w:hAnsi="Wingdings" w:cs="Wingdings" w:hint="default"/>
      </w:rPr>
    </w:lvl>
    <w:lvl w:ilvl="8">
      <w:start w:val="1"/>
      <w:numFmt w:val="bullet"/>
      <w:lvlText w:val=""/>
      <w:lvlJc w:val="left"/>
      <w:pPr>
        <w:ind w:left="6630" w:hanging="420"/>
      </w:pPr>
      <w:rPr>
        <w:rFonts w:ascii="Wingdings" w:hAnsi="Wingdings" w:cs="Wingdings" w:hint="default"/>
      </w:rPr>
    </w:lvl>
  </w:abstractNum>
  <w:abstractNum w:abstractNumId="9">
    <w:lvl w:ilvl="0">
      <w:start w:val="1"/>
      <w:numFmt w:val="bullet"/>
      <w:lvlText w:val=""/>
      <w:lvlJc w:val="left"/>
      <w:pPr>
        <w:ind w:left="3705" w:hanging="420"/>
      </w:pPr>
      <w:rPr>
        <w:rFonts w:ascii="Wingdings" w:hAnsi="Wingdings" w:cs="Wingdings" w:hint="default"/>
      </w:rPr>
    </w:lvl>
    <w:lvl w:ilvl="1">
      <w:start w:val="1"/>
      <w:numFmt w:val="bullet"/>
      <w:lvlText w:val=""/>
      <w:lvlJc w:val="left"/>
      <w:pPr>
        <w:ind w:left="4125" w:hanging="420"/>
      </w:pPr>
      <w:rPr>
        <w:rFonts w:ascii="Wingdings" w:hAnsi="Wingdings" w:cs="Wingdings" w:hint="default"/>
      </w:rPr>
    </w:lvl>
    <w:lvl w:ilvl="2">
      <w:start w:val="1"/>
      <w:numFmt w:val="bullet"/>
      <w:lvlText w:val=""/>
      <w:lvlJc w:val="left"/>
      <w:pPr>
        <w:ind w:left="4545" w:hanging="420"/>
      </w:pPr>
      <w:rPr>
        <w:rFonts w:ascii="Wingdings" w:hAnsi="Wingdings" w:cs="Wingdings" w:hint="default"/>
      </w:rPr>
    </w:lvl>
    <w:lvl w:ilvl="3">
      <w:start w:val="1"/>
      <w:numFmt w:val="bullet"/>
      <w:lvlText w:val=""/>
      <w:lvlJc w:val="left"/>
      <w:pPr>
        <w:ind w:left="4965" w:hanging="420"/>
      </w:pPr>
      <w:rPr>
        <w:rFonts w:ascii="Wingdings" w:hAnsi="Wingdings" w:cs="Wingdings" w:hint="default"/>
      </w:rPr>
    </w:lvl>
    <w:lvl w:ilvl="4">
      <w:start w:val="1"/>
      <w:numFmt w:val="bullet"/>
      <w:lvlText w:val=""/>
      <w:lvlJc w:val="left"/>
      <w:pPr>
        <w:ind w:left="5385" w:hanging="420"/>
      </w:pPr>
      <w:rPr>
        <w:rFonts w:ascii="Wingdings" w:hAnsi="Wingdings" w:cs="Wingdings" w:hint="default"/>
      </w:rPr>
    </w:lvl>
    <w:lvl w:ilvl="5">
      <w:start w:val="1"/>
      <w:numFmt w:val="bullet"/>
      <w:lvlText w:val=""/>
      <w:lvlJc w:val="left"/>
      <w:pPr>
        <w:ind w:left="5805" w:hanging="420"/>
      </w:pPr>
      <w:rPr>
        <w:rFonts w:ascii="Wingdings" w:hAnsi="Wingdings" w:cs="Wingdings" w:hint="default"/>
      </w:rPr>
    </w:lvl>
    <w:lvl w:ilvl="6">
      <w:start w:val="1"/>
      <w:numFmt w:val="bullet"/>
      <w:lvlText w:val=""/>
      <w:lvlJc w:val="left"/>
      <w:pPr>
        <w:ind w:left="6225" w:hanging="420"/>
      </w:pPr>
      <w:rPr>
        <w:rFonts w:ascii="Wingdings" w:hAnsi="Wingdings" w:cs="Wingdings" w:hint="default"/>
      </w:rPr>
    </w:lvl>
    <w:lvl w:ilvl="7">
      <w:start w:val="1"/>
      <w:numFmt w:val="bullet"/>
      <w:lvlText w:val=""/>
      <w:lvlJc w:val="left"/>
      <w:pPr>
        <w:ind w:left="6645" w:hanging="420"/>
      </w:pPr>
      <w:rPr>
        <w:rFonts w:ascii="Wingdings" w:hAnsi="Wingdings" w:cs="Wingdings" w:hint="default"/>
      </w:rPr>
    </w:lvl>
    <w:lvl w:ilvl="8">
      <w:start w:val="1"/>
      <w:numFmt w:val="bullet"/>
      <w:lvlText w:val=""/>
      <w:lvlJc w:val="left"/>
      <w:pPr>
        <w:ind w:left="7065" w:hanging="420"/>
      </w:pPr>
      <w:rPr>
        <w:rFonts w:ascii="Wingdings" w:hAnsi="Wingdings" w:cs="Wingdings" w:hint="default"/>
      </w:rPr>
    </w:lvl>
  </w:abstractNum>
  <w:abstractNum w:abstractNumId="10">
    <w:lvl w:ilvl="0">
      <w:start w:val="1"/>
      <w:numFmt w:val="bullet"/>
      <w:lvlText w:val=""/>
      <w:lvlJc w:val="left"/>
      <w:pPr>
        <w:ind w:left="3705" w:hanging="420"/>
      </w:pPr>
      <w:rPr>
        <w:rFonts w:ascii="Wingdings" w:hAnsi="Wingdings" w:cs="Wingdings" w:hint="default"/>
      </w:rPr>
    </w:lvl>
    <w:lvl w:ilvl="1">
      <w:start w:val="1"/>
      <w:numFmt w:val="bullet"/>
      <w:lvlText w:val=""/>
      <w:lvlJc w:val="left"/>
      <w:pPr>
        <w:ind w:left="4125" w:hanging="420"/>
      </w:pPr>
      <w:rPr>
        <w:rFonts w:ascii="Wingdings" w:hAnsi="Wingdings" w:cs="Wingdings" w:hint="default"/>
      </w:rPr>
    </w:lvl>
    <w:lvl w:ilvl="2">
      <w:start w:val="1"/>
      <w:numFmt w:val="bullet"/>
      <w:lvlText w:val=""/>
      <w:lvlJc w:val="left"/>
      <w:pPr>
        <w:ind w:left="4545" w:hanging="420"/>
      </w:pPr>
      <w:rPr>
        <w:rFonts w:ascii="Wingdings" w:hAnsi="Wingdings" w:cs="Wingdings" w:hint="default"/>
      </w:rPr>
    </w:lvl>
    <w:lvl w:ilvl="3">
      <w:start w:val="1"/>
      <w:numFmt w:val="bullet"/>
      <w:lvlText w:val=""/>
      <w:lvlJc w:val="left"/>
      <w:pPr>
        <w:ind w:left="4965" w:hanging="420"/>
      </w:pPr>
      <w:rPr>
        <w:rFonts w:ascii="Wingdings" w:hAnsi="Wingdings" w:cs="Wingdings" w:hint="default"/>
      </w:rPr>
    </w:lvl>
    <w:lvl w:ilvl="4">
      <w:start w:val="1"/>
      <w:numFmt w:val="bullet"/>
      <w:lvlText w:val=""/>
      <w:lvlJc w:val="left"/>
      <w:pPr>
        <w:ind w:left="5385" w:hanging="420"/>
      </w:pPr>
      <w:rPr>
        <w:rFonts w:ascii="Wingdings" w:hAnsi="Wingdings" w:cs="Wingdings" w:hint="default"/>
      </w:rPr>
    </w:lvl>
    <w:lvl w:ilvl="5">
      <w:start w:val="1"/>
      <w:numFmt w:val="bullet"/>
      <w:lvlText w:val=""/>
      <w:lvlJc w:val="left"/>
      <w:pPr>
        <w:ind w:left="5805" w:hanging="420"/>
      </w:pPr>
      <w:rPr>
        <w:rFonts w:ascii="Wingdings" w:hAnsi="Wingdings" w:cs="Wingdings" w:hint="default"/>
      </w:rPr>
    </w:lvl>
    <w:lvl w:ilvl="6">
      <w:start w:val="1"/>
      <w:numFmt w:val="bullet"/>
      <w:lvlText w:val=""/>
      <w:lvlJc w:val="left"/>
      <w:pPr>
        <w:ind w:left="6225" w:hanging="420"/>
      </w:pPr>
      <w:rPr>
        <w:rFonts w:ascii="Wingdings" w:hAnsi="Wingdings" w:cs="Wingdings" w:hint="default"/>
      </w:rPr>
    </w:lvl>
    <w:lvl w:ilvl="7">
      <w:start w:val="1"/>
      <w:numFmt w:val="bullet"/>
      <w:lvlText w:val=""/>
      <w:lvlJc w:val="left"/>
      <w:pPr>
        <w:ind w:left="6645" w:hanging="420"/>
      </w:pPr>
      <w:rPr>
        <w:rFonts w:ascii="Wingdings" w:hAnsi="Wingdings" w:cs="Wingdings" w:hint="default"/>
      </w:rPr>
    </w:lvl>
    <w:lvl w:ilvl="8">
      <w:start w:val="1"/>
      <w:numFmt w:val="bullet"/>
      <w:lvlText w:val=""/>
      <w:lvlJc w:val="left"/>
      <w:pPr>
        <w:ind w:left="7065" w:hanging="420"/>
      </w:pPr>
      <w:rPr>
        <w:rFonts w:ascii="Wingdings" w:hAnsi="Wingdings" w:cs="Wingdings" w:hint="default"/>
      </w:rPr>
    </w:lvl>
  </w:abstractNum>
  <w:abstractNum w:abstractNumId="11">
    <w:lvl w:ilvl="0">
      <w:start w:val="1"/>
      <w:numFmt w:val="bullet"/>
      <w:lvlText w:val=""/>
      <w:lvlJc w:val="left"/>
      <w:pPr>
        <w:ind w:left="4050" w:hanging="420"/>
      </w:pPr>
      <w:rPr>
        <w:rFonts w:ascii="Wingdings" w:hAnsi="Wingdings" w:cs="Wingdings" w:hint="default"/>
      </w:rPr>
    </w:lvl>
    <w:lvl w:ilvl="1">
      <w:start w:val="1"/>
      <w:numFmt w:val="bullet"/>
      <w:lvlText w:val=""/>
      <w:lvlJc w:val="left"/>
      <w:pPr>
        <w:ind w:left="4470" w:hanging="420"/>
      </w:pPr>
      <w:rPr>
        <w:rFonts w:ascii="Wingdings" w:hAnsi="Wingdings" w:cs="Wingdings" w:hint="default"/>
      </w:rPr>
    </w:lvl>
    <w:lvl w:ilvl="2">
      <w:start w:val="1"/>
      <w:numFmt w:val="bullet"/>
      <w:lvlText w:val=""/>
      <w:lvlJc w:val="left"/>
      <w:pPr>
        <w:ind w:left="4890" w:hanging="420"/>
      </w:pPr>
      <w:rPr>
        <w:rFonts w:ascii="Wingdings" w:hAnsi="Wingdings" w:cs="Wingdings" w:hint="default"/>
      </w:rPr>
    </w:lvl>
    <w:lvl w:ilvl="3">
      <w:start w:val="1"/>
      <w:numFmt w:val="bullet"/>
      <w:lvlText w:val=""/>
      <w:lvlJc w:val="left"/>
      <w:pPr>
        <w:ind w:left="5310" w:hanging="420"/>
      </w:pPr>
      <w:rPr>
        <w:rFonts w:ascii="Wingdings" w:hAnsi="Wingdings" w:cs="Wingdings" w:hint="default"/>
      </w:rPr>
    </w:lvl>
    <w:lvl w:ilvl="4">
      <w:start w:val="1"/>
      <w:numFmt w:val="bullet"/>
      <w:lvlText w:val=""/>
      <w:lvlJc w:val="left"/>
      <w:pPr>
        <w:ind w:left="5730" w:hanging="420"/>
      </w:pPr>
      <w:rPr>
        <w:rFonts w:ascii="Wingdings" w:hAnsi="Wingdings" w:cs="Wingdings" w:hint="default"/>
      </w:rPr>
    </w:lvl>
    <w:lvl w:ilvl="5">
      <w:start w:val="1"/>
      <w:numFmt w:val="bullet"/>
      <w:lvlText w:val=""/>
      <w:lvlJc w:val="left"/>
      <w:pPr>
        <w:ind w:left="6150" w:hanging="420"/>
      </w:pPr>
      <w:rPr>
        <w:rFonts w:ascii="Wingdings" w:hAnsi="Wingdings" w:cs="Wingdings" w:hint="default"/>
      </w:rPr>
    </w:lvl>
    <w:lvl w:ilvl="6">
      <w:start w:val="1"/>
      <w:numFmt w:val="bullet"/>
      <w:lvlText w:val=""/>
      <w:lvlJc w:val="left"/>
      <w:pPr>
        <w:ind w:left="6570" w:hanging="420"/>
      </w:pPr>
      <w:rPr>
        <w:rFonts w:ascii="Wingdings" w:hAnsi="Wingdings" w:cs="Wingdings" w:hint="default"/>
      </w:rPr>
    </w:lvl>
    <w:lvl w:ilvl="7">
      <w:start w:val="1"/>
      <w:numFmt w:val="bullet"/>
      <w:lvlText w:val=""/>
      <w:lvlJc w:val="left"/>
      <w:pPr>
        <w:ind w:left="6990" w:hanging="420"/>
      </w:pPr>
      <w:rPr>
        <w:rFonts w:ascii="Wingdings" w:hAnsi="Wingdings" w:cs="Wingdings" w:hint="default"/>
      </w:rPr>
    </w:lvl>
    <w:lvl w:ilvl="8">
      <w:start w:val="1"/>
      <w:numFmt w:val="bullet"/>
      <w:lvlText w:val=""/>
      <w:lvlJc w:val="left"/>
      <w:pPr>
        <w:ind w:left="7410" w:hanging="420"/>
      </w:pPr>
      <w:rPr>
        <w:rFonts w:ascii="Wingdings" w:hAnsi="Wingdings" w:cs="Wingdings" w:hint="default"/>
      </w:rPr>
    </w:lvl>
  </w:abstractNum>
  <w:abstractNum w:abstractNumId="12">
    <w:lvl w:ilvl="0">
      <w:start w:val="1"/>
      <w:numFmt w:val="bullet"/>
      <w:lvlText w:val=""/>
      <w:lvlJc w:val="left"/>
      <w:pPr>
        <w:ind w:left="4830" w:hanging="420"/>
      </w:pPr>
      <w:rPr>
        <w:rFonts w:ascii="Wingdings" w:hAnsi="Wingdings" w:cs="Wingdings" w:hint="default"/>
      </w:rPr>
    </w:lvl>
    <w:lvl w:ilvl="1">
      <w:start w:val="1"/>
      <w:numFmt w:val="bullet"/>
      <w:lvlText w:val=""/>
      <w:lvlJc w:val="left"/>
      <w:pPr>
        <w:ind w:left="5250" w:hanging="420"/>
      </w:pPr>
      <w:rPr>
        <w:rFonts w:ascii="Wingdings" w:hAnsi="Wingdings" w:cs="Wingdings" w:hint="default"/>
      </w:rPr>
    </w:lvl>
    <w:lvl w:ilvl="2">
      <w:start w:val="1"/>
      <w:numFmt w:val="bullet"/>
      <w:lvlText w:val=""/>
      <w:lvlJc w:val="left"/>
      <w:pPr>
        <w:ind w:left="5670" w:hanging="420"/>
      </w:pPr>
      <w:rPr>
        <w:rFonts w:ascii="Wingdings" w:hAnsi="Wingdings" w:cs="Wingdings" w:hint="default"/>
      </w:rPr>
    </w:lvl>
    <w:lvl w:ilvl="3">
      <w:start w:val="1"/>
      <w:numFmt w:val="bullet"/>
      <w:lvlText w:val=""/>
      <w:lvlJc w:val="left"/>
      <w:pPr>
        <w:ind w:left="6090" w:hanging="420"/>
      </w:pPr>
      <w:rPr>
        <w:rFonts w:ascii="Wingdings" w:hAnsi="Wingdings" w:cs="Wingdings" w:hint="default"/>
      </w:rPr>
    </w:lvl>
    <w:lvl w:ilvl="4">
      <w:start w:val="1"/>
      <w:numFmt w:val="bullet"/>
      <w:lvlText w:val=""/>
      <w:lvlJc w:val="left"/>
      <w:pPr>
        <w:ind w:left="6510" w:hanging="420"/>
      </w:pPr>
      <w:rPr>
        <w:rFonts w:ascii="Wingdings" w:hAnsi="Wingdings" w:cs="Wingdings" w:hint="default"/>
      </w:rPr>
    </w:lvl>
    <w:lvl w:ilvl="5">
      <w:start w:val="1"/>
      <w:numFmt w:val="bullet"/>
      <w:lvlText w:val=""/>
      <w:lvlJc w:val="left"/>
      <w:pPr>
        <w:ind w:left="6930" w:hanging="420"/>
      </w:pPr>
      <w:rPr>
        <w:rFonts w:ascii="Wingdings" w:hAnsi="Wingdings" w:cs="Wingdings" w:hint="default"/>
      </w:rPr>
    </w:lvl>
    <w:lvl w:ilvl="6">
      <w:start w:val="1"/>
      <w:numFmt w:val="bullet"/>
      <w:lvlText w:val=""/>
      <w:lvlJc w:val="left"/>
      <w:pPr>
        <w:ind w:left="7350" w:hanging="420"/>
      </w:pPr>
      <w:rPr>
        <w:rFonts w:ascii="Wingdings" w:hAnsi="Wingdings" w:cs="Wingdings" w:hint="default"/>
      </w:rPr>
    </w:lvl>
    <w:lvl w:ilvl="7">
      <w:start w:val="1"/>
      <w:numFmt w:val="bullet"/>
      <w:lvlText w:val=""/>
      <w:lvlJc w:val="left"/>
      <w:pPr>
        <w:ind w:left="7770" w:hanging="420"/>
      </w:pPr>
      <w:rPr>
        <w:rFonts w:ascii="Wingdings" w:hAnsi="Wingdings" w:cs="Wingdings" w:hint="default"/>
      </w:rPr>
    </w:lvl>
    <w:lvl w:ilvl="8">
      <w:start w:val="1"/>
      <w:numFmt w:val="bullet"/>
      <w:lvlText w:val=""/>
      <w:lvlJc w:val="left"/>
      <w:pPr>
        <w:ind w:left="8190" w:hanging="420"/>
      </w:pPr>
      <w:rPr>
        <w:rFonts w:ascii="Wingdings" w:hAnsi="Wingdings" w:cs="Wingdings" w:hint="default"/>
      </w:rPr>
    </w:lvl>
  </w:abstractNum>
  <w:abstractNum w:abstractNumId="13">
    <w:lvl w:ilvl="0">
      <w:start w:val="1"/>
      <w:numFmt w:val="bullet"/>
      <w:lvlText w:val=""/>
      <w:lvlJc w:val="left"/>
      <w:pPr>
        <w:ind w:left="4788" w:hanging="420"/>
      </w:pPr>
      <w:rPr>
        <w:rFonts w:ascii="Wingdings" w:hAnsi="Wingdings" w:cs="Wingdings" w:hint="default"/>
      </w:rPr>
    </w:lvl>
    <w:lvl w:ilvl="1">
      <w:start w:val="1"/>
      <w:numFmt w:val="bullet"/>
      <w:lvlText w:val=""/>
      <w:lvlJc w:val="left"/>
      <w:pPr>
        <w:ind w:left="5208" w:hanging="420"/>
      </w:pPr>
      <w:rPr>
        <w:rFonts w:ascii="Wingdings" w:hAnsi="Wingdings" w:cs="Wingdings" w:hint="default"/>
      </w:rPr>
    </w:lvl>
    <w:lvl w:ilvl="2">
      <w:start w:val="1"/>
      <w:numFmt w:val="bullet"/>
      <w:lvlText w:val=""/>
      <w:lvlJc w:val="left"/>
      <w:pPr>
        <w:ind w:left="5628" w:hanging="420"/>
      </w:pPr>
      <w:rPr>
        <w:rFonts w:ascii="Wingdings" w:hAnsi="Wingdings" w:cs="Wingdings" w:hint="default"/>
      </w:rPr>
    </w:lvl>
    <w:lvl w:ilvl="3">
      <w:start w:val="1"/>
      <w:numFmt w:val="bullet"/>
      <w:lvlText w:val=""/>
      <w:lvlJc w:val="left"/>
      <w:pPr>
        <w:ind w:left="6048" w:hanging="420"/>
      </w:pPr>
      <w:rPr>
        <w:rFonts w:ascii="Wingdings" w:hAnsi="Wingdings" w:cs="Wingdings" w:hint="default"/>
      </w:rPr>
    </w:lvl>
    <w:lvl w:ilvl="4">
      <w:start w:val="1"/>
      <w:numFmt w:val="bullet"/>
      <w:lvlText w:val=""/>
      <w:lvlJc w:val="left"/>
      <w:pPr>
        <w:ind w:left="6468" w:hanging="420"/>
      </w:pPr>
      <w:rPr>
        <w:rFonts w:ascii="Wingdings" w:hAnsi="Wingdings" w:cs="Wingdings" w:hint="default"/>
      </w:rPr>
    </w:lvl>
    <w:lvl w:ilvl="5">
      <w:start w:val="1"/>
      <w:numFmt w:val="bullet"/>
      <w:lvlText w:val=""/>
      <w:lvlJc w:val="left"/>
      <w:pPr>
        <w:ind w:left="6888" w:hanging="420"/>
      </w:pPr>
      <w:rPr>
        <w:rFonts w:ascii="Wingdings" w:hAnsi="Wingdings" w:cs="Wingdings" w:hint="default"/>
      </w:rPr>
    </w:lvl>
    <w:lvl w:ilvl="6">
      <w:start w:val="1"/>
      <w:numFmt w:val="bullet"/>
      <w:lvlText w:val=""/>
      <w:lvlJc w:val="left"/>
      <w:pPr>
        <w:ind w:left="7308" w:hanging="420"/>
      </w:pPr>
      <w:rPr>
        <w:rFonts w:ascii="Wingdings" w:hAnsi="Wingdings" w:cs="Wingdings" w:hint="default"/>
      </w:rPr>
    </w:lvl>
    <w:lvl w:ilvl="7">
      <w:start w:val="1"/>
      <w:numFmt w:val="bullet"/>
      <w:lvlText w:val=""/>
      <w:lvlJc w:val="left"/>
      <w:pPr>
        <w:ind w:left="7728" w:hanging="420"/>
      </w:pPr>
      <w:rPr>
        <w:rFonts w:ascii="Wingdings" w:hAnsi="Wingdings" w:cs="Wingdings" w:hint="default"/>
      </w:rPr>
    </w:lvl>
    <w:lvl w:ilvl="8">
      <w:start w:val="1"/>
      <w:numFmt w:val="bullet"/>
      <w:lvlText w:val=""/>
      <w:lvlJc w:val="left"/>
      <w:pPr>
        <w:ind w:left="8148" w:hanging="420"/>
      </w:pPr>
      <w:rPr>
        <w:rFonts w:ascii="Wingdings" w:hAnsi="Wingdings" w:cs="Wingdings" w:hint="default"/>
      </w:rPr>
    </w:lvl>
  </w:abstractNum>
  <w:abstractNum w:abstractNumId="14">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bering>
</file>

<file path=word/settings.xml><?xml version="1.0" encoding="utf-8"?>
<w:settings xmlns:w="http://schemas.openxmlformats.org/wordprocessingml/2006/main">
  <w:zoom w:percent="100"/>
  <w:defaultTabStop w:val="840"/>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entury" w:hAnsi="Century" w:eastAsia="ＭＳ 明朝" w:cs="DejaVu Sans"/>
        <w:szCs w:val="22"/>
        <w:lang w:val="en-US" w:eastAsia="ja-JP" w:bidi="ar-SA"/>
      </w:rPr>
    </w:rPrDefault>
    <w:pPrDefault>
      <w:pPr/>
    </w:pPrDefault>
  </w:docDefaults>
  <w:style w:type="paragraph" w:styleId="Normal">
    <w:name w:val="Normal"/>
    <w:qFormat/>
    <w:pPr>
      <w:widowControl w:val="false"/>
      <w:kinsoku w:val="true"/>
      <w:overflowPunct w:val="true"/>
      <w:autoSpaceDE w:val="true"/>
      <w:bidi w:val="0"/>
      <w:jc w:val="both"/>
    </w:pPr>
    <w:rPr>
      <w:rFonts w:ascii="ＭＳ 明朝" w:hAnsi="ＭＳ 明朝" w:eastAsia="ＭＳ 明朝"/>
      <w:color w:val="auto"/>
      <w:sz w:val="24"/>
      <w:szCs w:val="22"/>
      <w:lang w:val="en-US" w:eastAsia="ja-JP" w:bidi="ar-SA"/>
    </w:rPr>
  </w:style>
  <w:style w:type="character" w:styleId="DefaultParagraphFont">
    <w:name w:val="Default Paragraph Font"/>
    <w:qFormat/>
    <w:rPr/>
  </w:style>
  <w:style w:type="character" w:styleId="Style14">
    <w:name w:val="吹き出し (文字)"/>
    <w:basedOn w:val="DefaultParagraphFont"/>
    <w:qFormat/>
    <w:rPr>
      <w:rFonts w:ascii="Arial" w:hAnsi="Arial" w:eastAsia="ＭＳ ゴシック" w:cs="DejaVu Sans"/>
      <w:sz w:val="18"/>
      <w:szCs w:val="18"/>
    </w:rPr>
  </w:style>
  <w:style w:type="character" w:styleId="Style15">
    <w:name w:val="ヘッダー (文字)"/>
    <w:basedOn w:val="DefaultParagraphFont"/>
    <w:qFormat/>
    <w:rPr>
      <w:rFonts w:ascii="ＭＳ 明朝" w:hAnsi="ＭＳ 明朝" w:eastAsia="ＭＳ 明朝"/>
      <w:sz w:val="24"/>
    </w:rPr>
  </w:style>
  <w:style w:type="character" w:styleId="Style16">
    <w:name w:val="フッター (文字)"/>
    <w:basedOn w:val="DefaultParagraphFont"/>
    <w:qFormat/>
    <w:rPr>
      <w:rFonts w:ascii="ＭＳ 明朝" w:hAnsi="ＭＳ 明朝" w:eastAsia="ＭＳ 明朝"/>
      <w:sz w:val="24"/>
    </w:rPr>
  </w:style>
  <w:style w:type="character" w:styleId="BulletSymbols">
    <w:name w:val="Bullet Symbols"/>
    <w:qFormat/>
    <w:rPr/>
  </w:style>
  <w:style w:type="paragraph" w:styleId="Heading">
    <w:name w:val="Heading"/>
    <w:basedOn w:val="Normal"/>
    <w:next w:val="TextBody"/>
    <w:qFormat/>
    <w:pPr>
      <w:keepNext/>
      <w:spacing w:before="240" w:after="120"/>
    </w:pPr>
    <w:rPr>
      <w:rFonts w:ascii="Liberation Sans" w:hAnsi="Liberation Sans" w:eastAsia="DejaVu Sans" w:cs="DejaVu Sans"/>
      <w:sz w:val="28"/>
      <w:szCs w:val="28"/>
    </w:rPr>
  </w:style>
  <w:style w:type="paragraph" w:styleId="TextBody">
    <w:name w:val="Body Text"/>
    <w:basedOn w:val="Normal"/>
    <w:pPr>
      <w:spacing w:lineRule="auto" w:line="288" w:before="0" w:after="140"/>
    </w:pPr>
    <w:rPr/>
  </w:style>
  <w:style w:type="paragraph" w:styleId="List">
    <w:name w:val="List"/>
    <w:basedOn w:val="TextBody"/>
    <w:pPr/>
    <w:rPr/>
  </w:style>
  <w:style w:type="paragraph" w:styleId="Caption">
    <w:name w:val="Caption"/>
    <w:basedOn w:val="Normal"/>
    <w:qFormat/>
    <w:pPr>
      <w:suppressLineNumbers/>
      <w:spacing w:before="120" w:after="120"/>
    </w:pPr>
    <w:rPr>
      <w:i/>
      <w:iCs/>
      <w:sz w:val="24"/>
      <w:szCs w:val="24"/>
    </w:rPr>
  </w:style>
  <w:style w:type="paragraph" w:styleId="Index">
    <w:name w:val="Index"/>
    <w:basedOn w:val="Normal"/>
    <w:qFormat/>
    <w:pPr>
      <w:suppressLineNumbers/>
    </w:pPr>
    <w:rPr/>
  </w:style>
  <w:style w:type="paragraph" w:styleId="ListParagraph">
    <w:name w:val="List Paragraph"/>
    <w:basedOn w:val="Normal"/>
    <w:qFormat/>
    <w:pPr>
      <w:ind w:left="840" w:right="0" w:hanging="0"/>
    </w:pPr>
    <w:rPr/>
  </w:style>
  <w:style w:type="paragraph" w:styleId="BalloonText">
    <w:name w:val="Balloon Text"/>
    <w:basedOn w:val="Normal"/>
    <w:qFormat/>
    <w:pPr/>
    <w:rPr>
      <w:rFonts w:ascii="Arial" w:hAnsi="Arial" w:eastAsia="ＭＳ ゴシック" w:cs="DejaVu Sans"/>
      <w:sz w:val="18"/>
      <w:szCs w:val="18"/>
    </w:rPr>
  </w:style>
  <w:style w:type="paragraph" w:styleId="Header">
    <w:name w:val="Header"/>
    <w:basedOn w:val="Normal"/>
    <w:pPr>
      <w:tabs>
        <w:tab w:val="center" w:pos="4252" w:leader="none"/>
        <w:tab w:val="right" w:pos="8504" w:leader="none"/>
      </w:tabs>
      <w:snapToGrid w:val="false"/>
    </w:pPr>
    <w:rPr/>
  </w:style>
  <w:style w:type="paragraph" w:styleId="Footer">
    <w:name w:val="Footer"/>
    <w:basedOn w:val="Normal"/>
    <w:pPr>
      <w:tabs>
        <w:tab w:val="center" w:pos="4252" w:leader="none"/>
        <w:tab w:val="right" w:pos="8504" w:leader="none"/>
      </w:tabs>
      <w:snapToGrid w:val="false"/>
    </w:pPr>
    <w:rPr/>
  </w:style>
  <w:style w:type="paragraph" w:styleId="FrameContents">
    <w:name w:val="Frame Contents"/>
    <w:basedOn w:val="Normal"/>
    <w:qFormat/>
    <w:pPr/>
    <w:rPr/>
  </w:style>
  <w:style w:type="paragraph" w:styleId="TableContents">
    <w:name w:val="Table Contents"/>
    <w:basedOn w:val="Normal"/>
    <w:qFormat/>
    <w:pPr/>
    <w:rPr/>
  </w:style>
  <w:style w:type="numbering" w:styleId="NoList">
    <w:name w:val="No List"/>
    <w:qFormat/>
  </w:style>
</w:styles>
</file>

<file path=word/_rels/document.xml.rels>&#65279;<?xml version="1.0" encoding="UTF-8"?>
<Relationships xmlns="http://schemas.openxmlformats.org/package/2006/relationships">
  <Relationship Id="rId1" Type="http://schemas.openxmlformats.org/officeDocument/2006/relationships/styles" Target="styles.xml" />
  <Relationship Id="rId2" Type="http://schemas.openxmlformats.org/officeDocument/2006/relationships/image" Target="media/image1.jpeg" />
  <Relationship Id="rId3" Type="http://schemas.openxmlformats.org/officeDocument/2006/relationships/image" Target="media/image2.jpeg" />
  <Relationship Id="rId4" Type="http://schemas.openxmlformats.org/officeDocument/2006/relationships/image" Target="media/image3.jpeg" />
  <Relationship Id="rId5" Type="http://schemas.openxmlformats.org/officeDocument/2006/relationships/image" Target="media/image4.jpeg" />
  <Relationship Id="rId6" Type="http://schemas.openxmlformats.org/officeDocument/2006/relationships/image" Target="media/image5.png" />
  <Relationship Id="rId7" Type="http://schemas.openxmlformats.org/officeDocument/2006/relationships/image" Target="media/image6.jpeg" />
  <Relationship Id="rId8" Type="http://schemas.openxmlformats.org/officeDocument/2006/relationships/image" Target="media/image7.jpeg" />
  <Relationship Id="rId9" Type="http://schemas.openxmlformats.org/officeDocument/2006/relationships/image" Target="media/image8.jpeg" />
  <Relationship Id="rId10" Type="http://schemas.openxmlformats.org/officeDocument/2006/relationships/image" Target="media/image9.jpeg" />
  <Relationship Id="rId11" Type="http://schemas.openxmlformats.org/officeDocument/2006/relationships/image" Target="media/image10.png" />
  <Relationship Id="rId12" Type="http://schemas.openxmlformats.org/officeDocument/2006/relationships/image" Target="media/image11.png" />
  <Relationship Id="rId13" Type="http://schemas.openxmlformats.org/officeDocument/2006/relationships/image" Target="media/image12.png" />
  <Relationship Id="rId14" Type="http://schemas.openxmlformats.org/officeDocument/2006/relationships/footer" Target="footer1.xml" />
  <Relationship Id="rId15" Type="http://schemas.openxmlformats.org/officeDocument/2006/relationships/image" Target="media/image13.wmf" />
  <Relationship Id="rId16" Type="http://schemas.openxmlformats.org/officeDocument/2006/relationships/image" Target="media/image14.emf" />
  <Relationship Id="rId17" Type="http://schemas.openxmlformats.org/officeDocument/2006/relationships/image" Target="media/image15.emf" />
  <Relationship Id="rId18" Type="http://schemas.openxmlformats.org/officeDocument/2006/relationships/image" Target="media/image16.wmf" />
  <Relationship Id="rId19" Type="http://schemas.openxmlformats.org/officeDocument/2006/relationships/image" Target="media/image17.wmf" />
  <Relationship Id="rId20" Type="http://schemas.openxmlformats.org/officeDocument/2006/relationships/image" Target="media/image18.wmf" />
  <Relationship Id="rId21" Type="http://schemas.openxmlformats.org/officeDocument/2006/relationships/image" Target="media/image19.wmf" />
  <Relationship Id="rId22" Type="http://schemas.openxmlformats.org/officeDocument/2006/relationships/image" Target="media/image20.wmf" />
  <Relationship Id="rId23" Type="http://schemas.openxmlformats.org/officeDocument/2006/relationships/image" Target="media/image21.wmf" />
  <Relationship Id="rId24" Type="http://schemas.openxmlformats.org/officeDocument/2006/relationships/image" Target="media/image22.wmf" />
  <Relationship Id="rId25" Type="http://schemas.openxmlformats.org/officeDocument/2006/relationships/image" Target="media/image23.wmf" />
  <Relationship Id="rId26" Type="http://schemas.openxmlformats.org/officeDocument/2006/relationships/image" Target="media/image24.wmf" />
  <Relationship Id="rId27" Type="http://schemas.openxmlformats.org/officeDocument/2006/relationships/image" Target="media/image25.png" />
  <Relationship Id="rId28" Type="http://schemas.openxmlformats.org/officeDocument/2006/relationships/image" Target="media/image26.wmf" />
  <Relationship Id="rId29" Type="http://schemas.openxmlformats.org/officeDocument/2006/relationships/image" Target="media/image27.jpeg" />
  <Relationship Id="rId30" Type="http://schemas.openxmlformats.org/officeDocument/2006/relationships/image" Target="media/image28.jpeg" />
  <Relationship Id="rId31" Type="http://schemas.openxmlformats.org/officeDocument/2006/relationships/image" Target="media/image29.jpeg" />
  <Relationship Id="rId32" Type="http://schemas.openxmlformats.org/officeDocument/2006/relationships/image" Target="media/image30.jpeg" />
  <Relationship Id="rId33" Type="http://schemas.openxmlformats.org/officeDocument/2006/relationships/image" Target="media/image31.jpeg" />
  <Relationship Id="rId34" Type="http://schemas.openxmlformats.org/officeDocument/2006/relationships/image" Target="media/image32.wmf" />
  <Relationship Id="rId35" Type="http://schemas.openxmlformats.org/officeDocument/2006/relationships/image" Target="media/image33.wmf" />
  <Relationship Id="rId36" Type="http://schemas.openxmlformats.org/officeDocument/2006/relationships/image" Target="media/image34.wmf" />
  <Relationship Id="rId37" Type="http://schemas.openxmlformats.org/officeDocument/2006/relationships/image" Target="media/image35.wmf" />
  <Relationship Id="rId38" Type="http://schemas.openxmlformats.org/officeDocument/2006/relationships/image" Target="media/image36.jpeg" />
  <Relationship Id="rId39" Type="http://schemas.openxmlformats.org/officeDocument/2006/relationships/image" Target="media/image37.wmf" />
  <Relationship Id="rId40" Type="http://schemas.openxmlformats.org/officeDocument/2006/relationships/image" Target="media/image38.wmf" />
  <Relationship Id="rId41" Type="http://schemas.openxmlformats.org/officeDocument/2006/relationships/image" Target="media/image39.wmf" />
  <Relationship Id="rId42" Type="http://schemas.openxmlformats.org/officeDocument/2006/relationships/image" Target="media/image40.wmf" />
  <Relationship Id="rId43" Type="http://schemas.openxmlformats.org/officeDocument/2006/relationships/image" Target="media/image41.png" />
  <Relationship Id="rId44" Type="http://schemas.openxmlformats.org/officeDocument/2006/relationships/image" Target="media/image42.png" />
  <Relationship Id="rId45" Type="http://schemas.openxmlformats.org/officeDocument/2006/relationships/image" Target="media/image43.jpeg" />
  <Relationship Id="rId46" Type="http://schemas.openxmlformats.org/officeDocument/2006/relationships/image" Target="media/image44.jpeg" />
  <Relationship Id="rId47" Type="http://schemas.openxmlformats.org/officeDocument/2006/relationships/image" Target="media/image45.jpeg" />
  <Relationship Id="rId48" Type="http://schemas.openxmlformats.org/officeDocument/2006/relationships/image" Target="media/image46.jpeg" />
  <Relationship Id="rId49" Type="http://schemas.openxmlformats.org/officeDocument/2006/relationships/image" Target="media/image47.wmf" />
  <Relationship Id="rId50" Type="http://schemas.openxmlformats.org/officeDocument/2006/relationships/image" Target="media/image48.png" />
  <Relationship Id="rId51" Type="http://schemas.openxmlformats.org/officeDocument/2006/relationships/image" Target="media/image49.jpeg" />
  <Relationship Id="rId52" Type="http://schemas.openxmlformats.org/officeDocument/2006/relationships/image" Target="media/image50.jpeg" />
  <Relationship Id="rId53" Type="http://schemas.openxmlformats.org/officeDocument/2006/relationships/image" Target="media/image51.jpeg" />
  <Relationship Id="rId54" Type="http://schemas.openxmlformats.org/officeDocument/2006/relationships/image" Target="media/image52.jpeg" />
  <Relationship Id="rId55" Type="http://schemas.openxmlformats.org/officeDocument/2006/relationships/image" Target="media/image53.jpeg" />
  <Relationship Id="rId56" Type="http://schemas.openxmlformats.org/officeDocument/2006/relationships/image" Target="media/image54.jpeg" />
  <Relationship Id="rId57" Type="http://schemas.openxmlformats.org/officeDocument/2006/relationships/image" Target="media/image55.jpeg" />
  <Relationship Id="rId58" Type="http://schemas.openxmlformats.org/officeDocument/2006/relationships/image" Target="media/image56.jpeg" />
  <Relationship Id="rId59" Type="http://schemas.openxmlformats.org/officeDocument/2006/relationships/image" Target="media/image57.jpeg" />
  <Relationship Id="rId60" Type="http://schemas.openxmlformats.org/officeDocument/2006/relationships/image" Target="media/image58.jpeg" />
  <Relationship Id="rId61" Type="http://schemas.openxmlformats.org/officeDocument/2006/relationships/image" Target="media/image59.jpeg" />
  <Relationship Id="rId62" Type="http://schemas.openxmlformats.org/officeDocument/2006/relationships/image" Target="media/image60.jpeg" />
  <Relationship Id="rId63" Type="http://schemas.openxmlformats.org/officeDocument/2006/relationships/image" Target="media/image61.jpeg" />
  <Relationship Id="rId64" Type="http://schemas.openxmlformats.org/officeDocument/2006/relationships/image" Target="media/image62.jpeg" />
  <Relationship Id="rId65" Type="http://schemas.openxmlformats.org/officeDocument/2006/relationships/image" Target="media/image63.wmf" />
  <Relationship Id="rId66" Type="http://schemas.openxmlformats.org/officeDocument/2006/relationships/image" Target="media/image64.jpeg" />
  <Relationship Id="rId67" Type="http://schemas.openxmlformats.org/officeDocument/2006/relationships/image" Target="media/image65.jpeg" />
  <Relationship Id="rId68" Type="http://schemas.openxmlformats.org/officeDocument/2006/relationships/image" Target="media/image66.jpeg" />
  <Relationship Id="rId69" Type="http://schemas.openxmlformats.org/officeDocument/2006/relationships/image" Target="media/image67.jpeg" />
  <Relationship Id="rId70" Type="http://schemas.openxmlformats.org/officeDocument/2006/relationships/image" Target="media/image68.jpeg" />
  <Relationship Id="rId71" Type="http://schemas.openxmlformats.org/officeDocument/2006/relationships/image" Target="media/image69.jpeg" />
  <Relationship Id="rId72" Type="http://schemas.openxmlformats.org/officeDocument/2006/relationships/image" Target="media/image70.jpeg" />
  <Relationship Id="rId73" Type="http://schemas.openxmlformats.org/officeDocument/2006/relationships/image" Target="media/image71.jpeg" />
  <Relationship Id="rId74" Type="http://schemas.openxmlformats.org/officeDocument/2006/relationships/image" Target="media/image72.jpeg" />
  <Relationship Id="rId75" Type="http://schemas.openxmlformats.org/officeDocument/2006/relationships/image" Target="media/image73.jpeg" />
  <Relationship Id="rId76" Type="http://schemas.openxmlformats.org/officeDocument/2006/relationships/image" Target="media/image74.jpeg" />
  <Relationship Id="rId77" Type="http://schemas.openxmlformats.org/officeDocument/2006/relationships/image" Target="media/image75.wmf" />
  <Relationship Id="rId78" Type="http://schemas.openxmlformats.org/officeDocument/2006/relationships/image" Target="media/image76.jpeg" />
  <Relationship Id="rId79" Type="http://schemas.openxmlformats.org/officeDocument/2006/relationships/image" Target="media/image77.jpeg" />
  <Relationship Id="rId80" Type="http://schemas.openxmlformats.org/officeDocument/2006/relationships/image" Target="media/image78.jpeg" />
  <Relationship Id="rId81" Type="http://schemas.openxmlformats.org/officeDocument/2006/relationships/footer" Target="footer2.xml" />
  <Relationship Id="rId82" Type="http://schemas.openxmlformats.org/officeDocument/2006/relationships/numbering" Target="numbering.xml" />
  <Relationship Id="rId83" Type="http://schemas.openxmlformats.org/officeDocument/2006/relationships/fontTable" Target="fontTable.xml" />
  <Relationship Id="rId84" Type="http://schemas.openxmlformats.org/officeDocument/2006/relationships/settings" Target="settings.xml" />
</Relationships>
</file>

<file path=word/_rels/numbering.xml.rels><?xml version="1.0" encoding="UTF-8"?>
<Relationships xmlns="http://schemas.openxmlformats.org/package/2006/relationships"><Relationship Id="rId1" Type="http://schemas.openxmlformats.org/officeDocument/2006/relationships/image" Target="media/image79.png"/>
</Relationships>
</file>

<file path=docProps/app.xml><?xml version="1.0" encoding="utf-8"?>
<Properties xmlns="http://schemas.openxmlformats.org/officeDocument/2006/extended-properties" xmlns:vt="http://schemas.openxmlformats.org/officeDocument/2006/docPropsVTypes">
  <Template>Normal.dotm</Template>
  <TotalTime>1552</TotalTime>
  <Application>LibreOffice/5.1.5.2$Linux_X86_64 LibreOffice_project/7a864d8825610a8c07cfc3bc01dd4fce6a9447e5</Application>
  <Pages>59</Pages>
  <Words>9482</Words>
  <Characters>9672</Characters>
  <CharactersWithSpaces>11595</CharactersWithSpaces>
  <Paragraphs>961</Paragraphs>
  <Company>Toshiba</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2019-12-24T07:47:00Z</dcterms:created>
  <dc:creator>徳田 安雄</dc:creator>
  <dc:description/>
  <dc:language>en-US</dc:language>
  <cp:lastModifiedBy>徳田 安雄</cp:lastModifiedBy>
  <cp:lastPrinted>2024-03-01T05:43:00Z</cp:lastPrinted>
  <dcterms:modified xsi:type="dcterms:W3CDTF">2024-03-01T05:50:00Z</dcterms:modified>
  <cp:revision>46</cp:revision>
  <dc:subject/>
  <dc:title/>
</cp:coreProperties>
</file>