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60" w:rsidRDefault="00585CE8" w:rsidP="00585CE8">
      <w:pPr>
        <w:spacing w:line="360" w:lineRule="auto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別記</w:t>
      </w:r>
      <w:r w:rsidR="00151D60">
        <w:rPr>
          <w:rFonts w:hint="eastAsia"/>
          <w:sz w:val="22"/>
        </w:rPr>
        <w:t>様式第１号（第６条第１号関係）</w:t>
      </w:r>
    </w:p>
    <w:p w:rsidR="00151D60" w:rsidRDefault="00151D60" w:rsidP="00585CE8">
      <w:pPr>
        <w:spacing w:line="360" w:lineRule="auto"/>
        <w:rPr>
          <w:rFonts w:hint="eastAsia"/>
          <w:sz w:val="22"/>
        </w:rPr>
      </w:pPr>
    </w:p>
    <w:p w:rsidR="00585CE8" w:rsidRDefault="00585CE8" w:rsidP="00585CE8">
      <w:pPr>
        <w:spacing w:line="360" w:lineRule="auto"/>
        <w:rPr>
          <w:rFonts w:hint="eastAsia"/>
          <w:sz w:val="22"/>
        </w:rPr>
      </w:pPr>
    </w:p>
    <w:p w:rsidR="00151D60" w:rsidRDefault="00151D60" w:rsidP="00585CE8">
      <w:pPr>
        <w:spacing w:line="36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ごみ集積所整備事業計画書</w:t>
      </w:r>
    </w:p>
    <w:p w:rsidR="00151D60" w:rsidRDefault="00151D60" w:rsidP="00585CE8">
      <w:pPr>
        <w:spacing w:line="360" w:lineRule="auto"/>
        <w:outlineLvl w:val="0"/>
        <w:rPr>
          <w:rFonts w:hint="eastAsia"/>
          <w:sz w:val="22"/>
        </w:rPr>
      </w:pPr>
      <w:r>
        <w:rPr>
          <w:rFonts w:hint="eastAsia"/>
          <w:sz w:val="22"/>
        </w:rPr>
        <w:t>１　整備内容および経費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4860"/>
      </w:tblGrid>
      <w:tr w:rsidR="00151D60" w:rsidTr="00585CE8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3060" w:type="dxa"/>
            <w:vAlign w:val="center"/>
          </w:tcPr>
          <w:p w:rsidR="00151D60" w:rsidRDefault="00151D60" w:rsidP="00585CE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整備場所</w:t>
            </w:r>
          </w:p>
        </w:tc>
        <w:tc>
          <w:tcPr>
            <w:tcW w:w="4860" w:type="dxa"/>
            <w:vAlign w:val="center"/>
          </w:tcPr>
          <w:p w:rsidR="00151D60" w:rsidRDefault="00151D60" w:rsidP="00585CE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草津市</w:t>
            </w:r>
          </w:p>
        </w:tc>
      </w:tr>
      <w:tr w:rsidR="00151D6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060" w:type="dxa"/>
            <w:vAlign w:val="center"/>
          </w:tcPr>
          <w:p w:rsidR="00151D60" w:rsidRDefault="00151D60" w:rsidP="00585CE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ごみ集積所の整備事業の区分</w:t>
            </w:r>
          </w:p>
        </w:tc>
        <w:tc>
          <w:tcPr>
            <w:tcW w:w="4860" w:type="dxa"/>
            <w:vAlign w:val="center"/>
          </w:tcPr>
          <w:p w:rsidR="00151D60" w:rsidRDefault="00151D60" w:rsidP="00585CE8">
            <w:pPr>
              <w:ind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新設　・　移設　・　改修　（いずれかに○）</w:t>
            </w:r>
          </w:p>
        </w:tc>
      </w:tr>
      <w:tr w:rsidR="00151D6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060" w:type="dxa"/>
            <w:vAlign w:val="center"/>
          </w:tcPr>
          <w:p w:rsidR="00151D60" w:rsidRDefault="00151D60" w:rsidP="00585CE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ごみ集積所の規模、材質</w:t>
            </w:r>
          </w:p>
        </w:tc>
        <w:tc>
          <w:tcPr>
            <w:tcW w:w="4860" w:type="dxa"/>
            <w:vAlign w:val="center"/>
          </w:tcPr>
          <w:p w:rsidR="00151D60" w:rsidRDefault="00151D60" w:rsidP="00585CE8">
            <w:pPr>
              <w:ind w:firstLine="2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　　　　　　　　　製</w:t>
            </w:r>
          </w:p>
        </w:tc>
      </w:tr>
      <w:tr w:rsidR="00151D60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060" w:type="dxa"/>
            <w:vAlign w:val="center"/>
          </w:tcPr>
          <w:p w:rsidR="00151D60" w:rsidRDefault="00151D60" w:rsidP="00585CE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設置に関する経費</w:t>
            </w:r>
          </w:p>
        </w:tc>
        <w:tc>
          <w:tcPr>
            <w:tcW w:w="4860" w:type="dxa"/>
            <w:vAlign w:val="center"/>
          </w:tcPr>
          <w:p w:rsidR="00151D60" w:rsidRDefault="00151D60" w:rsidP="00585CE8">
            <w:pPr>
              <w:ind w:firstLine="2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151D60" w:rsidRDefault="00151D60" w:rsidP="00585CE8">
      <w:pPr>
        <w:spacing w:line="360" w:lineRule="auto"/>
        <w:rPr>
          <w:rFonts w:hint="eastAsia"/>
          <w:sz w:val="22"/>
        </w:rPr>
      </w:pPr>
    </w:p>
    <w:p w:rsidR="00151D60" w:rsidRDefault="00151D60" w:rsidP="00585CE8">
      <w:pPr>
        <w:spacing w:line="360" w:lineRule="auto"/>
        <w:outlineLvl w:val="0"/>
        <w:rPr>
          <w:rFonts w:hint="eastAsia"/>
          <w:sz w:val="22"/>
        </w:rPr>
      </w:pPr>
      <w:r>
        <w:rPr>
          <w:rFonts w:hint="eastAsia"/>
          <w:sz w:val="22"/>
        </w:rPr>
        <w:t>２　事業着工、完了予定年月日</w:t>
      </w:r>
    </w:p>
    <w:p w:rsidR="00151D60" w:rsidRDefault="00151D60" w:rsidP="00585CE8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Pr="000F033C">
        <w:rPr>
          <w:rFonts w:hint="eastAsia"/>
          <w:color w:val="FFFFFF"/>
          <w:sz w:val="22"/>
        </w:rPr>
        <w:t>平成</w:t>
      </w:r>
      <w:r>
        <w:rPr>
          <w:rFonts w:hint="eastAsia"/>
          <w:sz w:val="22"/>
        </w:rPr>
        <w:t xml:space="preserve">　　年　　月　　日　から　</w:t>
      </w:r>
      <w:r w:rsidRPr="000F033C">
        <w:rPr>
          <w:rFonts w:hint="eastAsia"/>
          <w:color w:val="FFFFFF"/>
          <w:sz w:val="22"/>
        </w:rPr>
        <w:t>平成</w:t>
      </w:r>
      <w:r>
        <w:rPr>
          <w:rFonts w:hint="eastAsia"/>
          <w:sz w:val="22"/>
        </w:rPr>
        <w:t xml:space="preserve">　　年　　月　　日　まで</w:t>
      </w:r>
    </w:p>
    <w:p w:rsidR="00151D60" w:rsidRDefault="00151D60" w:rsidP="00585CE8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３　添付書類</w:t>
      </w:r>
    </w:p>
    <w:p w:rsidR="00151D60" w:rsidRDefault="00151D60" w:rsidP="00585CE8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ごみ集積所設置付近見取り図</w:t>
      </w:r>
    </w:p>
    <w:p w:rsidR="00151D60" w:rsidRDefault="00151D60" w:rsidP="009262C4">
      <w:pPr>
        <w:spacing w:line="360" w:lineRule="auto"/>
        <w:rPr>
          <w:rFonts w:hint="eastAsia"/>
        </w:rPr>
      </w:pPr>
    </w:p>
    <w:sectPr w:rsidR="00151D60" w:rsidSect="00302108">
      <w:pgSz w:w="11906" w:h="16838" w:code="9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5F" w:rsidRDefault="0075685F" w:rsidP="001D6A58">
      <w:r>
        <w:separator/>
      </w:r>
    </w:p>
  </w:endnote>
  <w:endnote w:type="continuationSeparator" w:id="0">
    <w:p w:rsidR="0075685F" w:rsidRDefault="0075685F" w:rsidP="001D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行書体LC-M(GT)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5F" w:rsidRDefault="0075685F" w:rsidP="001D6A58">
      <w:r>
        <w:separator/>
      </w:r>
    </w:p>
  </w:footnote>
  <w:footnote w:type="continuationSeparator" w:id="0">
    <w:p w:rsidR="0075685F" w:rsidRDefault="0075685F" w:rsidP="001D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8CB"/>
    <w:multiLevelType w:val="hybridMultilevel"/>
    <w:tmpl w:val="E1E80B70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3809"/>
    <w:multiLevelType w:val="hybridMultilevel"/>
    <w:tmpl w:val="25D24290"/>
    <w:lvl w:ilvl="0" w:tplc="938876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441921"/>
    <w:multiLevelType w:val="hybridMultilevel"/>
    <w:tmpl w:val="96F82A06"/>
    <w:lvl w:ilvl="0" w:tplc="083097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08"/>
    <w:rsid w:val="000F033C"/>
    <w:rsid w:val="000F6695"/>
    <w:rsid w:val="00151D60"/>
    <w:rsid w:val="001D6A58"/>
    <w:rsid w:val="001E7E36"/>
    <w:rsid w:val="002A27C7"/>
    <w:rsid w:val="00302108"/>
    <w:rsid w:val="00424455"/>
    <w:rsid w:val="004467DE"/>
    <w:rsid w:val="00585CE8"/>
    <w:rsid w:val="006B693F"/>
    <w:rsid w:val="0075685F"/>
    <w:rsid w:val="008970E0"/>
    <w:rsid w:val="009262C4"/>
    <w:rsid w:val="009332EB"/>
    <w:rsid w:val="009F1ED5"/>
    <w:rsid w:val="00B7169D"/>
    <w:rsid w:val="00C27D19"/>
    <w:rsid w:val="00DA2EA9"/>
    <w:rsid w:val="00D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0E7B6-3BAC-4DF1-B162-FF2A3B4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"/>
    <w:basedOn w:val="a"/>
    <w:pPr>
      <w:autoSpaceDE w:val="0"/>
      <w:autoSpaceDN w:val="0"/>
      <w:adjustRightInd w:val="0"/>
      <w:spacing w:line="240" w:lineRule="atLeast"/>
      <w:jc w:val="left"/>
      <w:textAlignment w:val="baseline"/>
    </w:pPr>
    <w:rPr>
      <w:rFonts w:ascii="行書体LC-M(GT)"/>
      <w:spacing w:val="-7"/>
      <w:kern w:val="0"/>
    </w:rPr>
  </w:style>
  <w:style w:type="paragraph" w:styleId="2">
    <w:name w:val="Body Text 2"/>
    <w:basedOn w:val="a"/>
    <w:rPr>
      <w:sz w:val="28"/>
      <w:shd w:val="pct15" w:color="auto" w:fill="FFFFFF"/>
    </w:rPr>
  </w:style>
  <w:style w:type="paragraph" w:styleId="a7">
    <w:name w:val="Body Text Indent"/>
    <w:basedOn w:val="a"/>
    <w:pPr>
      <w:ind w:left="178" w:hangingChars="81" w:hanging="178"/>
    </w:pPr>
    <w:rPr>
      <w:sz w:val="22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4467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67D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1D6A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D6A58"/>
    <w:rPr>
      <w:kern w:val="2"/>
      <w:sz w:val="21"/>
    </w:rPr>
  </w:style>
  <w:style w:type="paragraph" w:styleId="ad">
    <w:name w:val="footer"/>
    <w:basedOn w:val="a"/>
    <w:link w:val="ae"/>
    <w:rsid w:val="001D6A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D6A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