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様式第１１号（第１０条第１項第１号関係）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実績概要報告書</w:t>
      </w:r>
    </w:p>
    <w:p>
      <w:pPr>
        <w:pStyle w:val="Normal"/>
        <w:spacing w:before="0" w:after="12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spacing w:before="0" w:after="12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１．実績概要</w:t>
      </w:r>
    </w:p>
    <w:tbl>
      <w:tblPr>
        <w:tblW w:w="8548" w:type="dxa"/>
        <w:jc w:val="lef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6006"/>
      </w:tblGrid>
      <w:tr>
        <w:trPr>
          <w:trHeight w:val="582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商号等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1021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業種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（日本標準産業分類）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大分類（　　　　　　　　　　　　　　　　　　）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中分類（　　　　　　　　　　　　　　　　　　）</w:t>
            </w:r>
          </w:p>
        </w:tc>
      </w:tr>
      <w:tr>
        <w:trPr>
          <w:trHeight w:val="565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事業形態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個人　・　法人</w:t>
            </w:r>
          </w:p>
        </w:tc>
      </w:tr>
      <w:tr>
        <w:trPr>
          <w:trHeight w:val="883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創業地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（事業所等開設場所）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〒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bookmarkStart w:id="0" w:name="_GoBack"/>
            <w:bookmarkEnd w:id="0"/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829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開業日（設立日）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事業（営業）開始日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firstLine="22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年　　　月　　　日</w:t>
            </w:r>
          </w:p>
          <w:p>
            <w:pPr>
              <w:pStyle w:val="Normal"/>
              <w:ind w:left="90" w:right="90" w:firstLine="22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年　　　月　　　日</w:t>
            </w:r>
          </w:p>
        </w:tc>
      </w:tr>
      <w:tr>
        <w:trPr>
          <w:trHeight w:val="1287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転入日</w:t>
            </w:r>
          </w:p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（第４条第２項第２号に該当する場合）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-2" w:right="90" w:firstLine="279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年　　　月　　　日</w:t>
            </w:r>
          </w:p>
        </w:tc>
      </w:tr>
      <w:tr>
        <w:trPr>
          <w:trHeight w:val="1781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連絡担当者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職名　　　　　　　　　　氏名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TEL</w:t>
            </w:r>
            <w:r>
              <w:rPr>
                <w:rFonts w:ascii="ＭＳ 明朝" w:hAnsi="ＭＳ 明朝" w:eastAsia="ＭＳ 明朝"/>
                <w:sz w:val="22"/>
              </w:rPr>
              <w:t xml:space="preserve">　　　　　　　　　　 </w:t>
            </w:r>
            <w:r>
              <w:rPr>
                <w:rFonts w:eastAsia="ＭＳ 明朝" w:ascii="ＭＳ 明朝" w:hAnsi="ＭＳ 明朝"/>
                <w:sz w:val="22"/>
              </w:rPr>
              <w:t>FAX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E-Mail</w:t>
            </w:r>
          </w:p>
        </w:tc>
      </w:tr>
    </w:tbl>
    <w:p>
      <w:pPr>
        <w:pStyle w:val="Normal"/>
        <w:widowControl/>
        <w:jc w:val="center"/>
        <w:rPr>
          <w:rFonts w:ascii="ＭＳ 明朝" w:hAnsi="ＭＳ 明朝" w:eastAsia="ＭＳ 明朝" w:cs="ＭＳ Ｐゴシック"/>
          <w:sz w:val="22"/>
        </w:rPr>
      </w:pPr>
      <w:r>
        <w:rPr>
          <w:rFonts w:eastAsia="ＭＳ 明朝" w:cs="ＭＳ Ｐゴシック" w:ascii="ＭＳ 明朝" w:hAnsi="ＭＳ 明朝"/>
          <w:sz w:val="22"/>
        </w:rPr>
      </w:r>
    </w:p>
    <w:p>
      <w:pPr>
        <w:pStyle w:val="Normal"/>
        <w:widowControl/>
        <w:jc w:val="center"/>
        <w:rPr>
          <w:rFonts w:ascii="ＭＳ 明朝" w:hAnsi="ＭＳ 明朝" w:eastAsia="ＭＳ 明朝" w:cs="ＭＳ Ｐゴシック"/>
          <w:sz w:val="22"/>
        </w:rPr>
      </w:pPr>
      <w:r>
        <w:rPr>
          <w:rFonts w:eastAsia="ＭＳ 明朝" w:cs="ＭＳ Ｐゴシック" w:ascii="ＭＳ 明朝" w:hAnsi="ＭＳ 明朝"/>
          <w:sz w:val="22"/>
        </w:rPr>
      </w:r>
      <w:r>
        <w:br w:type="page"/>
      </w:r>
    </w:p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２．収支精算</w:t>
      </w:r>
    </w:p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（収入の部）　　　　　　　　　　　　　　　　　　　　　　　　　　　　単位：円</w:t>
      </w:r>
    </w:p>
    <w:tbl>
      <w:tblPr>
        <w:tblW w:w="858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1531"/>
        <w:gridCol w:w="1531"/>
        <w:gridCol w:w="1131"/>
        <w:gridCol w:w="1302"/>
      </w:tblGrid>
      <w:tr>
        <w:trPr>
          <w:trHeight w:val="531" w:hRule="atLeast"/>
        </w:trPr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区分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実績額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予算額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増減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備考</w:t>
            </w:r>
          </w:p>
        </w:tc>
      </w:tr>
      <w:tr>
        <w:trPr>
          <w:trHeight w:val="544" w:hRule="atLeast"/>
        </w:trPr>
        <w:tc>
          <w:tcPr>
            <w:tcW w:w="309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  <w:rFonts w:ascii="ＭＳ 明朝" w:hAnsi="ＭＳ 明朝" w:cs="ＭＳ Ｐゴシック" w:eastAsia="ＭＳ 明朝"/>
                <w:spacing w:val="183"/>
                <w:sz w:val="22"/>
              </w:rPr>
              <w:t>自己資</w:t>
            </w:r>
            <w:r>
              <w:rPr>
                <w:rFonts w:ascii="ＭＳ 明朝" w:hAnsi="ＭＳ 明朝" w:cs="ＭＳ Ｐゴシック" w:eastAsia="ＭＳ 明朝"/>
                <w:spacing w:val="1"/>
                <w:sz w:val="22"/>
              </w:rPr>
              <w:t>金</w:t>
            </w:r>
          </w:p>
        </w:tc>
        <w:tc>
          <w:tcPr>
            <w:tcW w:w="15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30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58" w:hRule="atLeast"/>
        </w:trPr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  <w:rFonts w:ascii="ＭＳ 明朝" w:hAnsi="ＭＳ 明朝" w:cs="ＭＳ Ｐゴシック" w:eastAsia="ＭＳ 明朝"/>
                <w:spacing w:val="330"/>
                <w:sz w:val="22"/>
              </w:rPr>
              <w:t>借入</w:t>
            </w:r>
            <w:r>
              <w:rPr>
                <w:rFonts w:ascii="ＭＳ 明朝" w:hAnsi="ＭＳ 明朝" w:cs="ＭＳ Ｐゴシック" w:eastAsia="ＭＳ 明朝"/>
                <w:sz w:val="22"/>
              </w:rPr>
              <w:t>金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52" w:hRule="atLeast"/>
        </w:trPr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  <w:rFonts w:ascii="ＭＳ 明朝" w:hAnsi="ＭＳ 明朝" w:cs="ＭＳ Ｐゴシック" w:eastAsia="ＭＳ 明朝"/>
                <w:spacing w:val="330"/>
                <w:sz w:val="22"/>
              </w:rPr>
              <w:t>その</w:t>
            </w:r>
            <w:r>
              <w:rPr>
                <w:rFonts w:ascii="ＭＳ 明朝" w:hAnsi="ＭＳ 明朝" w:cs="ＭＳ Ｐゴシック" w:eastAsia="ＭＳ 明朝"/>
                <w:sz w:val="22"/>
              </w:rPr>
              <w:t>他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  <w:rFonts w:ascii="ＭＳ 明朝" w:hAnsi="ＭＳ 明朝" w:cs="ＭＳ Ｐゴシック" w:eastAsia="ＭＳ 明朝"/>
                <w:spacing w:val="183"/>
                <w:sz w:val="22"/>
              </w:rPr>
              <w:t>市補助</w:t>
            </w:r>
            <w:r>
              <w:rPr>
                <w:rFonts w:ascii="ＭＳ 明朝" w:hAnsi="ＭＳ 明朝" w:cs="ＭＳ Ｐゴシック" w:eastAsia="ＭＳ 明朝"/>
                <w:spacing w:val="1"/>
                <w:sz w:val="22"/>
              </w:rPr>
              <w:t>金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35" w:hRule="atLeast"/>
        </w:trPr>
        <w:tc>
          <w:tcPr>
            <w:tcW w:w="309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計</w:t>
            </w:r>
          </w:p>
        </w:tc>
        <w:tc>
          <w:tcPr>
            <w:tcW w:w="15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30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eastAsia="ＭＳ 明朝" w:cs="ＭＳ Ｐゴシック" w:ascii="ＭＳ 明朝" w:hAnsi="ＭＳ 明朝"/>
          <w:sz w:val="22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（支出の部）　　　　　　　　　　　　　　　　　　　　　　　　　　　　単位：円　　</w:t>
      </w:r>
    </w:p>
    <w:tbl>
      <w:tblPr>
        <w:tblW w:w="864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2"/>
        <w:gridCol w:w="1560"/>
        <w:gridCol w:w="1559"/>
        <w:gridCol w:w="1133"/>
        <w:gridCol w:w="1277"/>
      </w:tblGrid>
      <w:tr>
        <w:trPr>
          <w:trHeight w:val="581" w:hRule="atLeast"/>
          <w:cantSplit w:val="true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経費区分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内容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実績額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予算額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増減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備考</w:t>
            </w:r>
          </w:p>
        </w:tc>
      </w:tr>
      <w:tr>
        <w:trPr>
          <w:trHeight w:val="581" w:hRule="atLeast"/>
          <w:cantSplit w:val="true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3118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計</w:t>
            </w:r>
          </w:p>
        </w:tc>
        <w:tc>
          <w:tcPr>
            <w:tcW w:w="156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eastAsia="ＭＳ 明朝" w:cs="ＭＳ Ｐゴシック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  <w:r>
        <w:br w:type="page"/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３．財務状況</w:t>
      </w:r>
    </w:p>
    <w:tbl>
      <w:tblPr>
        <w:tblW w:w="8389" w:type="dxa"/>
        <w:jc w:val="left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6255"/>
      </w:tblGrid>
      <w:tr>
        <w:trPr>
          <w:trHeight w:val="620" w:hRule="atLeast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決算状況</w:t>
            </w:r>
          </w:p>
        </w:tc>
        <w:tc>
          <w:tcPr>
            <w:tcW w:w="6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確定（　　年　　月）　・　未確定（　　年　　月予定）</w:t>
            </w:r>
          </w:p>
        </w:tc>
      </w:tr>
      <w:tr>
        <w:trPr>
          <w:trHeight w:val="620" w:hRule="atLeast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売上高</w:t>
            </w:r>
          </w:p>
        </w:tc>
        <w:tc>
          <w:tcPr>
            <w:tcW w:w="6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千円</w:t>
            </w:r>
          </w:p>
        </w:tc>
      </w:tr>
      <w:tr>
        <w:trPr>
          <w:trHeight w:val="659" w:hRule="atLeast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売上総利益</w:t>
            </w:r>
          </w:p>
        </w:tc>
        <w:tc>
          <w:tcPr>
            <w:tcW w:w="6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千円</w:t>
            </w:r>
          </w:p>
        </w:tc>
      </w:tr>
      <w:tr>
        <w:trPr>
          <w:trHeight w:val="620" w:hRule="atLeast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営業利益</w:t>
            </w:r>
          </w:p>
        </w:tc>
        <w:tc>
          <w:tcPr>
            <w:tcW w:w="6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千円</w:t>
            </w:r>
          </w:p>
        </w:tc>
      </w:tr>
      <w:tr>
        <w:trPr>
          <w:trHeight w:val="620" w:hRule="atLeast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経常利益</w:t>
            </w:r>
          </w:p>
        </w:tc>
        <w:tc>
          <w:tcPr>
            <w:tcW w:w="6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千円</w:t>
            </w:r>
          </w:p>
        </w:tc>
      </w:tr>
      <w:tr>
        <w:trPr>
          <w:trHeight w:val="620" w:hRule="atLeast"/>
        </w:trPr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常用雇用者数</w:t>
            </w:r>
          </w:p>
        </w:tc>
        <w:tc>
          <w:tcPr>
            <w:tcW w:w="6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人</w:t>
            </w:r>
          </w:p>
        </w:tc>
      </w:tr>
    </w:tbl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（注）決算状況が未確定の場合は、決算確定後速やかに提出すること。</w:t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0" w:right="1700" w:header="0" w:top="1984" w:footer="0" w:bottom="17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Cm">
    <w:name w:val="cm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ititem1">
    <w:name w:val="hit-item1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/>
  </w:style>
  <w:style w:type="character" w:styleId="Style18">
    <w:name w:val="コメント内容 (文字)"/>
    <w:basedOn w:val="Style17"/>
    <w:qFormat/>
    <w:rPr>
      <w:b/>
      <w:bCs/>
    </w:rPr>
  </w:style>
  <w:style w:type="character" w:styleId="Style19">
    <w:name w:val="記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character" w:styleId="Style20">
    <w:name w:val="結語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 w:cs="Times New Roman"/>
      <w:sz w:val="22"/>
      <w:szCs w:val="20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 w:cs="Times New Roman"/>
      <w:sz w:val="22"/>
      <w:szCs w:val="20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3</Pages>
  <Words>299</Words>
  <Characters>308</Characters>
  <CharactersWithSpaces>455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2023-05-22T01:56:00Z</dcterms:created>
  <dc:creator>河上 大樹</dc:creator>
  <dc:description/>
  <dc:language>en-US</dc:language>
  <cp:lastModifiedBy>河上 大樹</cp:lastModifiedBy>
  <cp:lastPrinted>2023-05-22T01:37:00Z</cp:lastPrinted>
  <dcterms:modified xsi:type="dcterms:W3CDTF">2024-03-05T08:49:00Z</dcterms:modified>
  <cp:revision>4</cp:revision>
  <dc:subject/>
  <dc:title/>
</cp:coreProperties>
</file>