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様式第１３号（第１３条第１項関係）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取得財産等管理台帳</w:t>
      </w:r>
    </w:p>
    <w:p>
      <w:pPr>
        <w:pStyle w:val="Normal"/>
        <w:spacing w:before="0" w:after="12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tbl>
      <w:tblPr>
        <w:tblW w:w="864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698"/>
        <w:gridCol w:w="1421"/>
        <w:gridCol w:w="709"/>
        <w:gridCol w:w="1277"/>
        <w:gridCol w:w="1416"/>
        <w:gridCol w:w="1277"/>
      </w:tblGrid>
      <w:tr>
        <w:trPr>
          <w:trHeight w:val="718" w:hRule="atLeast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区分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財産名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規格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数量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価格</w:t>
            </w:r>
          </w:p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（税抜）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取得年月日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保管場所</w:t>
            </w:r>
          </w:p>
        </w:tc>
      </w:tr>
      <w:tr>
        <w:trPr>
          <w:trHeight w:val="4095" w:hRule="atLeast"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円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</w:tbl>
    <w:p>
      <w:pPr>
        <w:pStyle w:val="Normal"/>
        <w:widowControl/>
        <w:ind w:left="880" w:right="0" w:hanging="880"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（注）１．対象となる取得財産等は、取得価格または増加価格が本交付要綱第１３条第２項に定める処分制限額以上の財産とする。</w:t>
      </w:r>
    </w:p>
    <w:p>
      <w:pPr>
        <w:pStyle w:val="Normal"/>
        <w:widowControl/>
        <w:ind w:left="880" w:right="0" w:hanging="880"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　　　２．財産の区分は、（ア）器具および備品（イ）機械および装置（ウ）無形資産（エ）その他の物件とする。</w:t>
      </w:r>
    </w:p>
    <w:p>
      <w:pPr>
        <w:pStyle w:val="Normal"/>
        <w:widowControl/>
        <w:ind w:left="880" w:right="0" w:hanging="880"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　　　３．数量は、同一規格等であれば一括して記載して差し支えない。単価が異なる場合は分割して記載すること。</w:t>
      </w:r>
    </w:p>
    <w:p>
      <w:pPr>
        <w:pStyle w:val="Normal"/>
        <w:widowControl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　　　４．取得年月日は、検収年月日を記載すること。</w:t>
      </w:r>
    </w:p>
    <w:p>
      <w:pPr>
        <w:pStyle w:val="Normal"/>
        <w:widowControl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　　　５．処分制限期間は、５年間とする。</w:t>
      </w:r>
    </w:p>
    <w:p>
      <w:pPr>
        <w:pStyle w:val="Normal"/>
        <w:widowControl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0" w:right="1700" w:header="0" w:top="1984" w:footer="0" w:bottom="170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Cm">
    <w:name w:val="cm"/>
    <w:qFormat/>
    <w:rPr/>
  </w:style>
  <w:style w:type="character" w:styleId="Num1">
    <w:name w:val="num1"/>
    <w:basedOn w:val="DefaultParagraphFont"/>
    <w:qFormat/>
    <w:rPr/>
  </w:style>
  <w:style w:type="character" w:styleId="P">
    <w:name w:val="p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ititem1">
    <w:name w:val="hit-item1"/>
    <w:basedOn w:val="DefaultParagraphFont"/>
    <w:qFormat/>
    <w:rPr/>
  </w:style>
  <w:style w:type="character" w:styleId="Bracketscolor1">
    <w:name w:val="brackets-color1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7">
    <w:name w:val="コメント文字列 (文字)"/>
    <w:basedOn w:val="DefaultParagraphFont"/>
    <w:qFormat/>
    <w:rPr/>
  </w:style>
  <w:style w:type="character" w:styleId="Style18">
    <w:name w:val="コメント内容 (文字)"/>
    <w:basedOn w:val="Style17"/>
    <w:qFormat/>
    <w:rPr>
      <w:b/>
      <w:bCs/>
    </w:rPr>
  </w:style>
  <w:style w:type="character" w:styleId="Style19">
    <w:name w:val="記 (文字)"/>
    <w:basedOn w:val="DefaultParagraphFont"/>
    <w:qFormat/>
    <w:rPr>
      <w:rFonts w:ascii="ＭＳ 明朝" w:hAnsi="ＭＳ 明朝" w:eastAsia="ＭＳ 明朝" w:cs="Times New Roman"/>
      <w:sz w:val="22"/>
      <w:szCs w:val="20"/>
    </w:rPr>
  </w:style>
  <w:style w:type="character" w:styleId="Style20">
    <w:name w:val="結語 (文字)"/>
    <w:basedOn w:val="DefaultParagraphFont"/>
    <w:qFormat/>
    <w:rPr>
      <w:rFonts w:ascii="ＭＳ 明朝" w:hAnsi="ＭＳ 明朝" w:eastAsia="ＭＳ 明朝" w:cs="Times New Roman"/>
      <w:sz w:val="22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widowControl/>
      <w:spacing w:before="100" w:after="10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 w:cs="Times New Roman"/>
      <w:sz w:val="22"/>
      <w:szCs w:val="20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 w:cs="Times New Roman"/>
      <w:sz w:val="22"/>
      <w:szCs w:val="20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1</Pages>
  <Words>248</Words>
  <Characters>248</Characters>
  <CharactersWithSpaces>260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2023-05-22T01:58:00Z</dcterms:created>
  <dc:creator>河上 大樹</dc:creator>
  <dc:description/>
  <dc:language>en-US</dc:language>
  <cp:lastModifiedBy>河上 大樹</cp:lastModifiedBy>
  <cp:lastPrinted>2023-05-22T01:37:00Z</cp:lastPrinted>
  <dcterms:modified xsi:type="dcterms:W3CDTF">2023-05-22T01:58:00Z</dcterms:modified>
  <cp:revision>2</cp:revision>
  <dc:subject/>
  <dc:title/>
</cp:coreProperties>
</file>