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4D7" w:rsidRDefault="008D34D7">
      <w:pPr>
        <w:autoSpaceDE w:val="0"/>
        <w:autoSpaceDN w:val="0"/>
        <w:adjustRightInd w:val="0"/>
        <w:spacing w:line="440" w:lineRule="atLeast"/>
        <w:ind w:left="880" w:hanging="220"/>
        <w:jc w:val="left"/>
        <w:rPr>
          <w:rFonts w:ascii="ＭＳ 明朝" w:eastAsia="ＭＳ 明朝" w:hAnsi="ＭＳ 明朝" w:cs="ＭＳ 明朝"/>
          <w:color w:val="000000"/>
          <w:kern w:val="0"/>
          <w:sz w:val="22"/>
        </w:rPr>
      </w:pPr>
      <w:bookmarkStart w:id="0" w:name="_GoBack"/>
      <w:bookmarkEnd w:id="0"/>
      <w:r>
        <w:rPr>
          <w:rFonts w:ascii="ＭＳ 明朝" w:eastAsia="ＭＳ 明朝" w:hAnsi="ＭＳ 明朝" w:cs="ＭＳ 明朝" w:hint="eastAsia"/>
          <w:color w:val="000000"/>
          <w:kern w:val="0"/>
          <w:sz w:val="22"/>
        </w:rPr>
        <w:t>○草津市都市再生推進法人の指定等に関する規則</w:t>
      </w:r>
    </w:p>
    <w:p w:rsidR="008D34D7" w:rsidRDefault="008D34D7">
      <w:pPr>
        <w:autoSpaceDE w:val="0"/>
        <w:autoSpaceDN w:val="0"/>
        <w:adjustRightInd w:val="0"/>
        <w:spacing w:line="440" w:lineRule="atLeast"/>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平成２５年１０月２２日</w:t>
      </w:r>
    </w:p>
    <w:p w:rsidR="008D34D7" w:rsidRDefault="008D34D7">
      <w:pPr>
        <w:autoSpaceDE w:val="0"/>
        <w:autoSpaceDN w:val="0"/>
        <w:adjustRightInd w:val="0"/>
        <w:spacing w:line="440" w:lineRule="atLeast"/>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規則第５３号</w:t>
      </w:r>
    </w:p>
    <w:p w:rsidR="008D34D7" w:rsidRDefault="008D34D7">
      <w:pPr>
        <w:autoSpaceDE w:val="0"/>
        <w:autoSpaceDN w:val="0"/>
        <w:adjustRightInd w:val="0"/>
        <w:spacing w:line="44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（趣旨）</w:t>
      </w:r>
    </w:p>
    <w:p w:rsidR="008D34D7" w:rsidRDefault="008D34D7">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第１条　この規則は、都市再生特別措置法（平成１４年法律第２２号。以下「法」という。）第１１８条第１項の都市再生推進法人（以下「推進法人」という。）の指定等に関し、必要な事項を定めるものとする。</w:t>
      </w:r>
    </w:p>
    <w:p w:rsidR="008D34D7" w:rsidRDefault="008D34D7">
      <w:pPr>
        <w:autoSpaceDE w:val="0"/>
        <w:autoSpaceDN w:val="0"/>
        <w:adjustRightInd w:val="0"/>
        <w:spacing w:line="44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（指定の申請）</w:t>
      </w:r>
    </w:p>
    <w:p w:rsidR="008D34D7" w:rsidRDefault="008D34D7">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第２条　法第１１８条第１項の規定による推進法人の指定を受けようとする者（以下「申請者」という。）は、都市再生推進法人指定申請書（別記様式第１号）の正本および副本にそれぞれ次に掲げる図書を添えて市長に提出するものとする。</w:t>
      </w:r>
    </w:p>
    <w:p w:rsidR="008D34D7" w:rsidRDefault="008D34D7">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(1)</w:t>
      </w:r>
      <w:r>
        <w:rPr>
          <w:rFonts w:ascii="ＭＳ 明朝" w:eastAsia="ＭＳ 明朝" w:hAnsi="ＭＳ 明朝" w:cs="ＭＳ 明朝" w:hint="eastAsia"/>
          <w:color w:val="000000"/>
          <w:kern w:val="0"/>
          <w:sz w:val="22"/>
        </w:rPr>
        <w:t xml:space="preserve">　定款</w:t>
      </w:r>
    </w:p>
    <w:p w:rsidR="008D34D7" w:rsidRDefault="008D34D7">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(2)</w:t>
      </w:r>
      <w:r>
        <w:rPr>
          <w:rFonts w:ascii="ＭＳ 明朝" w:eastAsia="ＭＳ 明朝" w:hAnsi="ＭＳ 明朝" w:cs="ＭＳ 明朝" w:hint="eastAsia"/>
          <w:color w:val="000000"/>
          <w:kern w:val="0"/>
          <w:sz w:val="22"/>
        </w:rPr>
        <w:t xml:space="preserve">　登記事項証明書</w:t>
      </w:r>
    </w:p>
    <w:p w:rsidR="008D34D7" w:rsidRDefault="008D34D7">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(3)</w:t>
      </w:r>
      <w:r>
        <w:rPr>
          <w:rFonts w:ascii="ＭＳ 明朝" w:eastAsia="ＭＳ 明朝" w:hAnsi="ＭＳ 明朝" w:cs="ＭＳ 明朝" w:hint="eastAsia"/>
          <w:color w:val="000000"/>
          <w:kern w:val="0"/>
          <w:sz w:val="22"/>
        </w:rPr>
        <w:t xml:space="preserve">　役員の氏名、住所および略歴を記載した書面</w:t>
      </w:r>
    </w:p>
    <w:p w:rsidR="008D34D7" w:rsidRDefault="008D34D7">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(4)</w:t>
      </w:r>
      <w:r>
        <w:rPr>
          <w:rFonts w:ascii="ＭＳ 明朝" w:eastAsia="ＭＳ 明朝" w:hAnsi="ＭＳ 明朝" w:cs="ＭＳ 明朝" w:hint="eastAsia"/>
          <w:color w:val="000000"/>
          <w:kern w:val="0"/>
          <w:sz w:val="22"/>
        </w:rPr>
        <w:t xml:space="preserve">　事務所の所在地および組織図、事務分担を記載した書面</w:t>
      </w:r>
    </w:p>
    <w:p w:rsidR="008D34D7" w:rsidRDefault="008D34D7">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(5)</w:t>
      </w:r>
      <w:r>
        <w:rPr>
          <w:rFonts w:ascii="ＭＳ 明朝" w:eastAsia="ＭＳ 明朝" w:hAnsi="ＭＳ 明朝" w:cs="ＭＳ 明朝" w:hint="eastAsia"/>
          <w:color w:val="000000"/>
          <w:kern w:val="0"/>
          <w:sz w:val="22"/>
        </w:rPr>
        <w:t xml:space="preserve">　前事業年度の事業報告書、収支決算書および貸借対照表</w:t>
      </w:r>
    </w:p>
    <w:p w:rsidR="008D34D7" w:rsidRDefault="008D34D7">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(6)</w:t>
      </w:r>
      <w:r>
        <w:rPr>
          <w:rFonts w:ascii="ＭＳ 明朝" w:eastAsia="ＭＳ 明朝" w:hAnsi="ＭＳ 明朝" w:cs="ＭＳ 明朝" w:hint="eastAsia"/>
          <w:color w:val="000000"/>
          <w:kern w:val="0"/>
          <w:sz w:val="22"/>
        </w:rPr>
        <w:t xml:space="preserve">　申請日の属する年度の事業計画書および収支予算書</w:t>
      </w:r>
    </w:p>
    <w:p w:rsidR="008D34D7" w:rsidRDefault="008D34D7">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(7)</w:t>
      </w:r>
      <w:r>
        <w:rPr>
          <w:rFonts w:ascii="ＭＳ 明朝" w:eastAsia="ＭＳ 明朝" w:hAnsi="ＭＳ 明朝" w:cs="ＭＳ 明朝" w:hint="eastAsia"/>
          <w:color w:val="000000"/>
          <w:kern w:val="0"/>
          <w:sz w:val="22"/>
        </w:rPr>
        <w:t xml:space="preserve">　過去のまちづくり活動の実績を示す書面</w:t>
      </w:r>
    </w:p>
    <w:p w:rsidR="008D34D7" w:rsidRDefault="008D34D7">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(8)</w:t>
      </w:r>
      <w:r>
        <w:rPr>
          <w:rFonts w:ascii="ＭＳ 明朝" w:eastAsia="ＭＳ 明朝" w:hAnsi="ＭＳ 明朝" w:cs="ＭＳ 明朝" w:hint="eastAsia"/>
          <w:color w:val="000000"/>
          <w:kern w:val="0"/>
          <w:sz w:val="22"/>
        </w:rPr>
        <w:t xml:space="preserve">　法第１１９条に規定する業務（以下「業務」という。）に関する計画書</w:t>
      </w:r>
    </w:p>
    <w:p w:rsidR="008D34D7" w:rsidRDefault="008D34D7">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(9)</w:t>
      </w:r>
      <w:r>
        <w:rPr>
          <w:rFonts w:ascii="ＭＳ 明朝" w:eastAsia="ＭＳ 明朝" w:hAnsi="ＭＳ 明朝" w:cs="ＭＳ 明朝" w:hint="eastAsia"/>
          <w:color w:val="000000"/>
          <w:kern w:val="0"/>
          <w:sz w:val="22"/>
        </w:rPr>
        <w:t xml:space="preserve">　前各号に掲げるもののほか、推進法人の業務に関し参考となる書類</w:t>
      </w:r>
    </w:p>
    <w:p w:rsidR="008D34D7" w:rsidRDefault="008D34D7">
      <w:pPr>
        <w:autoSpaceDE w:val="0"/>
        <w:autoSpaceDN w:val="0"/>
        <w:adjustRightInd w:val="0"/>
        <w:spacing w:line="44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（指定の基準等）</w:t>
      </w:r>
    </w:p>
    <w:p w:rsidR="008D34D7" w:rsidRDefault="008D34D7">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第３条　市長は、前条の申請書の提出があった場合において、申請者が次の各号のいずれにも該当すると認めるときは、当該申請者を推進法人として指定するものとする。</w:t>
      </w:r>
    </w:p>
    <w:p w:rsidR="008D34D7" w:rsidRDefault="008D34D7">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(1)</w:t>
      </w:r>
      <w:r>
        <w:rPr>
          <w:rFonts w:ascii="ＭＳ 明朝" w:eastAsia="ＭＳ 明朝" w:hAnsi="ＭＳ 明朝" w:cs="ＭＳ 明朝" w:hint="eastAsia"/>
          <w:color w:val="000000"/>
          <w:kern w:val="0"/>
          <w:sz w:val="22"/>
        </w:rPr>
        <w:t xml:space="preserve">　定款、寄附行為等において、まちづくりの推進を活動目的としていること。</w:t>
      </w:r>
    </w:p>
    <w:p w:rsidR="008D34D7" w:rsidRDefault="008D34D7">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(2)</w:t>
      </w:r>
      <w:r>
        <w:rPr>
          <w:rFonts w:ascii="ＭＳ 明朝" w:eastAsia="ＭＳ 明朝" w:hAnsi="ＭＳ 明朝" w:cs="ＭＳ 明朝" w:hint="eastAsia"/>
          <w:color w:val="000000"/>
          <w:kern w:val="0"/>
          <w:sz w:val="22"/>
        </w:rPr>
        <w:t xml:space="preserve">　申請者または当該申請者の母体となっている組織にまちづくり活動の実績があること。</w:t>
      </w:r>
    </w:p>
    <w:p w:rsidR="008D34D7" w:rsidRDefault="008D34D7">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(3)</w:t>
      </w:r>
      <w:r>
        <w:rPr>
          <w:rFonts w:ascii="ＭＳ 明朝" w:eastAsia="ＭＳ 明朝" w:hAnsi="ＭＳ 明朝" w:cs="ＭＳ 明朝" w:hint="eastAsia"/>
          <w:color w:val="000000"/>
          <w:kern w:val="0"/>
          <w:sz w:val="22"/>
        </w:rPr>
        <w:t xml:space="preserve">　草津市内に事務所を有し、</w:t>
      </w:r>
      <w:r w:rsidR="00F95834" w:rsidRPr="00972308">
        <w:rPr>
          <w:rFonts w:ascii="ＭＳ 明朝" w:eastAsia="ＭＳ 明朝" w:hAnsi="ＭＳ 明朝" w:cs="ＭＳ 明朝" w:hint="eastAsia"/>
          <w:kern w:val="0"/>
          <w:sz w:val="22"/>
        </w:rPr>
        <w:t>草津市立地適正化計画の都市機能誘導区域内</w:t>
      </w:r>
      <w:r w:rsidRPr="00972308">
        <w:rPr>
          <w:rFonts w:ascii="ＭＳ 明朝" w:eastAsia="ＭＳ 明朝" w:hAnsi="ＭＳ 明朝" w:cs="ＭＳ 明朝" w:hint="eastAsia"/>
          <w:kern w:val="0"/>
          <w:sz w:val="22"/>
        </w:rPr>
        <w:t>で</w:t>
      </w:r>
      <w:r>
        <w:rPr>
          <w:rFonts w:ascii="ＭＳ 明朝" w:eastAsia="ＭＳ 明朝" w:hAnsi="ＭＳ 明朝" w:cs="ＭＳ 明朝" w:hint="eastAsia"/>
          <w:color w:val="000000"/>
          <w:kern w:val="0"/>
          <w:sz w:val="22"/>
        </w:rPr>
        <w:t>活動を行っていること。</w:t>
      </w:r>
    </w:p>
    <w:p w:rsidR="008D34D7" w:rsidRDefault="008D34D7">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lastRenderedPageBreak/>
        <w:t>(4)</w:t>
      </w:r>
      <w:r>
        <w:rPr>
          <w:rFonts w:ascii="ＭＳ 明朝" w:eastAsia="ＭＳ 明朝" w:hAnsi="ＭＳ 明朝" w:cs="ＭＳ 明朝" w:hint="eastAsia"/>
          <w:color w:val="000000"/>
          <w:kern w:val="0"/>
          <w:sz w:val="22"/>
        </w:rPr>
        <w:t xml:space="preserve">　業務の全部または一部を適正かつ確実に行うために必要な組織体制および人員体制ならびに必要な経費を賄うことができる経済的基盤を有していること。</w:t>
      </w:r>
    </w:p>
    <w:p w:rsidR="008D34D7" w:rsidRDefault="008D34D7">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(5)</w:t>
      </w:r>
      <w:r>
        <w:rPr>
          <w:rFonts w:ascii="ＭＳ 明朝" w:eastAsia="ＭＳ 明朝" w:hAnsi="ＭＳ 明朝" w:cs="ＭＳ 明朝" w:hint="eastAsia"/>
          <w:color w:val="000000"/>
          <w:kern w:val="0"/>
          <w:sz w:val="22"/>
        </w:rPr>
        <w:t xml:space="preserve">　関係する行政機関、活動地域内の申請者以外の民間組織等と十分な連携を図ることができると認められること。</w:t>
      </w:r>
    </w:p>
    <w:p w:rsidR="008D34D7" w:rsidRDefault="008D34D7">
      <w:pPr>
        <w:autoSpaceDE w:val="0"/>
        <w:autoSpaceDN w:val="0"/>
        <w:adjustRightInd w:val="0"/>
        <w:spacing w:line="44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(6)</w:t>
      </w:r>
      <w:r>
        <w:rPr>
          <w:rFonts w:ascii="ＭＳ 明朝" w:eastAsia="ＭＳ 明朝" w:hAnsi="ＭＳ 明朝" w:cs="ＭＳ 明朝" w:hint="eastAsia"/>
          <w:color w:val="000000"/>
          <w:kern w:val="0"/>
          <w:sz w:val="22"/>
        </w:rPr>
        <w:t xml:space="preserve">　申請者またはその役員等が、次のいずれにも該当しない者であること。</w:t>
      </w:r>
    </w:p>
    <w:p w:rsidR="008D34D7" w:rsidRDefault="008D34D7">
      <w:pPr>
        <w:autoSpaceDE w:val="0"/>
        <w:autoSpaceDN w:val="0"/>
        <w:adjustRightInd w:val="0"/>
        <w:spacing w:line="440" w:lineRule="atLeast"/>
        <w:ind w:left="66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ア　暴力団（暴力団員による不当な行為の防止等に関する法律（平成３年法律第７７号）第２条第２号に規定する暴力団をいう。以下同じ。）</w:t>
      </w:r>
    </w:p>
    <w:p w:rsidR="008D34D7" w:rsidRDefault="008D34D7">
      <w:pPr>
        <w:autoSpaceDE w:val="0"/>
        <w:autoSpaceDN w:val="0"/>
        <w:adjustRightInd w:val="0"/>
        <w:spacing w:line="440" w:lineRule="atLeast"/>
        <w:ind w:left="66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イ　暴力団員（暴力団員による不当な行為の防止等に関する法律第２条第６号に規定する暴力団員をいう。以下同じ。）</w:t>
      </w:r>
    </w:p>
    <w:p w:rsidR="008D34D7" w:rsidRDefault="008D34D7">
      <w:pPr>
        <w:autoSpaceDE w:val="0"/>
        <w:autoSpaceDN w:val="0"/>
        <w:adjustRightInd w:val="0"/>
        <w:spacing w:line="440" w:lineRule="atLeast"/>
        <w:ind w:left="66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ウ　自己、自社もしくは第三者の不正の利益を図る目的または第三者に損害を与える目的をもって、暴力団または暴力団員を利用している者</w:t>
      </w:r>
    </w:p>
    <w:p w:rsidR="008D34D7" w:rsidRDefault="008D34D7">
      <w:pPr>
        <w:autoSpaceDE w:val="0"/>
        <w:autoSpaceDN w:val="0"/>
        <w:adjustRightInd w:val="0"/>
        <w:spacing w:line="440" w:lineRule="atLeast"/>
        <w:ind w:left="66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エ　暴力団または暴力団員に対して資金等を提供し、または便宜を供与するなど、直接的もしくは積極的に暴力団の維持もしくは運営に協力し、または関与している者</w:t>
      </w:r>
    </w:p>
    <w:p w:rsidR="008D34D7" w:rsidRDefault="008D34D7">
      <w:pPr>
        <w:autoSpaceDE w:val="0"/>
        <w:autoSpaceDN w:val="0"/>
        <w:adjustRightInd w:val="0"/>
        <w:spacing w:line="440" w:lineRule="atLeast"/>
        <w:ind w:left="66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オ　暴力団または暴力団員と社会的に非難されるべき関係を有している者</w:t>
      </w:r>
    </w:p>
    <w:p w:rsidR="008D34D7" w:rsidRDefault="008D34D7">
      <w:pPr>
        <w:autoSpaceDE w:val="0"/>
        <w:autoSpaceDN w:val="0"/>
        <w:adjustRightInd w:val="0"/>
        <w:spacing w:line="440" w:lineRule="atLeast"/>
        <w:ind w:left="66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カ　アからオまでのいずれかに該当する者であることを知りながら、これを不当に利用するなどしている者</w:t>
      </w:r>
    </w:p>
    <w:p w:rsidR="008D34D7" w:rsidRDefault="008D34D7">
      <w:pPr>
        <w:autoSpaceDE w:val="0"/>
        <w:autoSpaceDN w:val="0"/>
        <w:adjustRightInd w:val="0"/>
        <w:spacing w:line="440" w:lineRule="atLeast"/>
        <w:ind w:left="66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キ　イからカまでに掲げる者が、その経営に実質的に関与している法人</w:t>
      </w:r>
    </w:p>
    <w:p w:rsidR="008D34D7" w:rsidRDefault="008D34D7">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　市長は、申請者を推進法人として指定した場合は、都市再生推進法人指定書（別記様式第２号）により当該申請者に通知するものとする。</w:t>
      </w:r>
    </w:p>
    <w:p w:rsidR="008D34D7" w:rsidRDefault="008D34D7">
      <w:pPr>
        <w:autoSpaceDE w:val="0"/>
        <w:autoSpaceDN w:val="0"/>
        <w:adjustRightInd w:val="0"/>
        <w:spacing w:line="44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（名称等の変更）</w:t>
      </w:r>
    </w:p>
    <w:p w:rsidR="008D34D7" w:rsidRDefault="008D34D7">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第４条　法第１１８条第３項の規定による変更の届出は、都市再生推進法人名称等変更届出書（別記様式第３号）により行うものとする。</w:t>
      </w:r>
    </w:p>
    <w:p w:rsidR="008D34D7" w:rsidRDefault="008D34D7">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　推進法人は、その業務の内容を変更しようとするときは、あらかじめ都市再生推進法人業務変更届出書（別記様式第４号）を市長に提出するものとする。</w:t>
      </w:r>
    </w:p>
    <w:p w:rsidR="008D34D7" w:rsidRDefault="008D34D7">
      <w:pPr>
        <w:autoSpaceDE w:val="0"/>
        <w:autoSpaceDN w:val="0"/>
        <w:adjustRightInd w:val="0"/>
        <w:spacing w:line="44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（事業の報告）</w:t>
      </w:r>
    </w:p>
    <w:p w:rsidR="008D34D7" w:rsidRDefault="008D34D7">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第５条　推進法人は、事業年度開始後、速やかにその事業年度の事業計画書および収支予算書を市長に提出するものとする。</w:t>
      </w:r>
    </w:p>
    <w:p w:rsidR="008D34D7" w:rsidRDefault="008D34D7">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　推進法人は、事業年度終了後、速やかにその事業年度の事業報告書、収支決算書</w:t>
      </w:r>
      <w:r>
        <w:rPr>
          <w:rFonts w:ascii="ＭＳ 明朝" w:eastAsia="ＭＳ 明朝" w:hAnsi="ＭＳ 明朝" w:cs="ＭＳ 明朝" w:hint="eastAsia"/>
          <w:color w:val="000000"/>
          <w:kern w:val="0"/>
          <w:sz w:val="22"/>
        </w:rPr>
        <w:lastRenderedPageBreak/>
        <w:t>および貸借対照表を市長に提出するものとする。</w:t>
      </w:r>
    </w:p>
    <w:p w:rsidR="008D34D7" w:rsidRDefault="008D34D7">
      <w:pPr>
        <w:autoSpaceDE w:val="0"/>
        <w:autoSpaceDN w:val="0"/>
        <w:adjustRightInd w:val="0"/>
        <w:spacing w:line="44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（その他）</w:t>
      </w:r>
    </w:p>
    <w:p w:rsidR="008D34D7" w:rsidRDefault="008D34D7">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第６条　この規則に定めるもののほか、必要な事項は、市長が別に定める。</w:t>
      </w:r>
    </w:p>
    <w:p w:rsidR="008D34D7" w:rsidRDefault="008D34D7">
      <w:pPr>
        <w:autoSpaceDE w:val="0"/>
        <w:autoSpaceDN w:val="0"/>
        <w:adjustRightInd w:val="0"/>
        <w:spacing w:line="440" w:lineRule="atLeast"/>
        <w:ind w:left="66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付　則</w:t>
      </w:r>
    </w:p>
    <w:p w:rsidR="008D34D7" w:rsidRDefault="008D34D7">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１　この規則は、平成２５年１０月２２日から施行する。</w:t>
      </w:r>
    </w:p>
    <w:p w:rsidR="008D34D7" w:rsidRDefault="008D34D7">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　草津市中心市街地活性化基本計画が策定されるまでの間における第３条の規定の適用については、同条第１項第３号中「草津市中心市街地活性化基本計画の区域内」とあるのは、「申請の際に草津市附属機関設置条例（平成２５年草津市条例第３号）により設置される草津市中心市街地活性化基本計画策定検討会において検討中の草津市中心市街地活性化基本計画（案）で対象とされている区域内」とする。</w:t>
      </w:r>
    </w:p>
    <w:p w:rsidR="008D34D7" w:rsidRDefault="008D34D7" w:rsidP="00972308">
      <w:pPr>
        <w:autoSpaceDE w:val="0"/>
        <w:autoSpaceDN w:val="0"/>
        <w:adjustRightInd w:val="0"/>
        <w:spacing w:line="440" w:lineRule="atLeast"/>
        <w:ind w:left="66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付　則（平成２８年４月１日規則第３７号）</w:t>
      </w:r>
    </w:p>
    <w:p w:rsidR="008D34D7" w:rsidRDefault="008D34D7" w:rsidP="00972308">
      <w:pPr>
        <w:autoSpaceDE w:val="0"/>
        <w:autoSpaceDN w:val="0"/>
        <w:adjustRightInd w:val="0"/>
        <w:spacing w:line="440" w:lineRule="atLeast"/>
        <w:ind w:firstLine="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この規則は、公布の日から施行する。</w:t>
      </w:r>
    </w:p>
    <w:p w:rsidR="00F51998" w:rsidRDefault="00C47DE1" w:rsidP="00972308">
      <w:pPr>
        <w:autoSpaceDE w:val="0"/>
        <w:autoSpaceDN w:val="0"/>
        <w:adjustRightInd w:val="0"/>
        <w:spacing w:line="440" w:lineRule="atLeast"/>
        <w:jc w:val="left"/>
        <w:rPr>
          <w:rFonts w:ascii="ＭＳ 明朝" w:eastAsia="ＭＳ 明朝" w:hAnsi="ＭＳ 明朝" w:cs="Arial"/>
          <w:kern w:val="0"/>
          <w:sz w:val="22"/>
        </w:rPr>
      </w:pPr>
      <w:r>
        <w:rPr>
          <w:rFonts w:ascii="ＭＳ 明朝" w:eastAsia="ＭＳ 明朝" w:hAnsi="ＭＳ 明朝" w:cs="Arial" w:hint="eastAsia"/>
          <w:kern w:val="0"/>
          <w:sz w:val="22"/>
        </w:rPr>
        <w:t xml:space="preserve">　　　付　則（令和７年６月１８</w:t>
      </w:r>
      <w:r w:rsidR="00F51998">
        <w:rPr>
          <w:rFonts w:ascii="ＭＳ 明朝" w:eastAsia="ＭＳ 明朝" w:hAnsi="ＭＳ 明朝" w:cs="Arial" w:hint="eastAsia"/>
          <w:kern w:val="0"/>
          <w:sz w:val="22"/>
        </w:rPr>
        <w:t>日規則</w:t>
      </w:r>
      <w:r>
        <w:rPr>
          <w:rFonts w:ascii="ＭＳ 明朝" w:eastAsia="ＭＳ 明朝" w:hAnsi="ＭＳ 明朝" w:cs="Arial" w:hint="eastAsia"/>
          <w:kern w:val="0"/>
          <w:sz w:val="22"/>
        </w:rPr>
        <w:t>第４５</w:t>
      </w:r>
      <w:r w:rsidR="00F51998">
        <w:rPr>
          <w:rFonts w:ascii="ＭＳ 明朝" w:eastAsia="ＭＳ 明朝" w:hAnsi="ＭＳ 明朝" w:cs="Arial" w:hint="eastAsia"/>
          <w:kern w:val="0"/>
          <w:sz w:val="22"/>
        </w:rPr>
        <w:t>号）</w:t>
      </w:r>
    </w:p>
    <w:p w:rsidR="00F51998" w:rsidRPr="00F51998" w:rsidRDefault="00F51998" w:rsidP="00972308">
      <w:pPr>
        <w:autoSpaceDE w:val="0"/>
        <w:autoSpaceDN w:val="0"/>
        <w:adjustRightInd w:val="0"/>
        <w:spacing w:line="440" w:lineRule="atLeast"/>
        <w:ind w:firstLineChars="100" w:firstLine="220"/>
        <w:jc w:val="left"/>
        <w:rPr>
          <w:rFonts w:ascii="ＭＳ 明朝" w:eastAsia="ＭＳ 明朝" w:hAnsi="ＭＳ 明朝" w:cs="Arial"/>
          <w:kern w:val="0"/>
          <w:sz w:val="22"/>
        </w:rPr>
      </w:pPr>
      <w:r>
        <w:rPr>
          <w:rFonts w:ascii="ＭＳ 明朝" w:eastAsia="ＭＳ 明朝" w:hAnsi="ＭＳ 明朝" w:cs="Arial" w:hint="eastAsia"/>
          <w:kern w:val="0"/>
          <w:sz w:val="22"/>
        </w:rPr>
        <w:t>この規則は、公布の日から施行する。</w:t>
      </w:r>
    </w:p>
    <w:p w:rsidR="00F51998" w:rsidRDefault="00F51998">
      <w:pPr>
        <w:autoSpaceDE w:val="0"/>
        <w:autoSpaceDN w:val="0"/>
        <w:adjustRightInd w:val="0"/>
        <w:jc w:val="left"/>
        <w:rPr>
          <w:rFonts w:ascii="Arial" w:hAnsi="Arial" w:cs="Arial"/>
          <w:kern w:val="0"/>
          <w:sz w:val="24"/>
          <w:szCs w:val="24"/>
        </w:rPr>
      </w:pPr>
    </w:p>
    <w:p w:rsidR="00F51998" w:rsidRDefault="00F51998">
      <w:pPr>
        <w:autoSpaceDE w:val="0"/>
        <w:autoSpaceDN w:val="0"/>
        <w:adjustRightInd w:val="0"/>
        <w:jc w:val="left"/>
        <w:rPr>
          <w:rFonts w:ascii="Arial" w:hAnsi="Arial" w:cs="Arial"/>
          <w:kern w:val="0"/>
          <w:sz w:val="24"/>
          <w:szCs w:val="24"/>
        </w:rPr>
        <w:sectPr w:rsidR="00F51998">
          <w:pgSz w:w="11905" w:h="16837"/>
          <w:pgMar w:top="1984" w:right="1700" w:bottom="1700" w:left="1700" w:header="720" w:footer="720" w:gutter="0"/>
          <w:cols w:space="720"/>
          <w:noEndnote/>
        </w:sectPr>
      </w:pPr>
    </w:p>
    <w:p w:rsidR="008D34D7" w:rsidRDefault="00AF29C4">
      <w:pPr>
        <w:autoSpaceDE w:val="0"/>
        <w:autoSpaceDN w:val="0"/>
        <w:adjustRightInd w:val="0"/>
        <w:spacing w:line="440" w:lineRule="atLeast"/>
        <w:jc w:val="center"/>
        <w:rPr>
          <w:rFonts w:ascii="ＭＳ 明朝" w:eastAsia="ＭＳ 明朝" w:hAnsi="ＭＳ 明朝" w:cs="ＭＳ 明朝"/>
          <w:color w:val="000000"/>
          <w:kern w:val="0"/>
          <w:sz w:val="22"/>
        </w:rPr>
      </w:pPr>
      <w:r>
        <w:rPr>
          <w:rFonts w:ascii="ＭＳ 明朝" w:eastAsia="ＭＳ 明朝" w:hAnsi="ＭＳ 明朝" w:cs="ＭＳ 明朝"/>
          <w:noProof/>
          <w:color w:val="000000"/>
          <w:kern w:val="0"/>
          <w:sz w:val="22"/>
        </w:rPr>
        <w:lastRenderedPageBreak/>
        <w:drawing>
          <wp:inline distT="0" distB="0" distL="0" distR="0">
            <wp:extent cx="5364480" cy="779526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64480" cy="7795260"/>
                    </a:xfrm>
                    <a:prstGeom prst="rect">
                      <a:avLst/>
                    </a:prstGeom>
                    <a:noFill/>
                    <a:ln>
                      <a:noFill/>
                    </a:ln>
                  </pic:spPr>
                </pic:pic>
              </a:graphicData>
            </a:graphic>
          </wp:inline>
        </w:drawing>
      </w:r>
    </w:p>
    <w:p w:rsidR="008D34D7" w:rsidRDefault="008D34D7">
      <w:pPr>
        <w:autoSpaceDE w:val="0"/>
        <w:autoSpaceDN w:val="0"/>
        <w:adjustRightInd w:val="0"/>
        <w:jc w:val="left"/>
        <w:rPr>
          <w:rFonts w:ascii="Arial" w:hAnsi="Arial" w:cs="Arial"/>
          <w:kern w:val="0"/>
          <w:sz w:val="24"/>
          <w:szCs w:val="24"/>
        </w:rPr>
        <w:sectPr w:rsidR="008D34D7">
          <w:pgSz w:w="11905" w:h="16837"/>
          <w:pgMar w:top="1984" w:right="1700" w:bottom="1700" w:left="1700" w:header="720" w:footer="720" w:gutter="0"/>
          <w:cols w:space="720"/>
          <w:noEndnote/>
        </w:sectPr>
      </w:pPr>
    </w:p>
    <w:p w:rsidR="008D34D7" w:rsidRDefault="00AF29C4">
      <w:pPr>
        <w:autoSpaceDE w:val="0"/>
        <w:autoSpaceDN w:val="0"/>
        <w:adjustRightInd w:val="0"/>
        <w:spacing w:line="440" w:lineRule="atLeast"/>
        <w:jc w:val="center"/>
        <w:rPr>
          <w:rFonts w:ascii="ＭＳ 明朝" w:eastAsia="ＭＳ 明朝" w:hAnsi="ＭＳ 明朝" w:cs="ＭＳ 明朝"/>
          <w:color w:val="000000"/>
          <w:kern w:val="0"/>
          <w:sz w:val="22"/>
        </w:rPr>
      </w:pPr>
      <w:r>
        <w:rPr>
          <w:rFonts w:ascii="ＭＳ 明朝" w:eastAsia="ＭＳ 明朝" w:hAnsi="ＭＳ 明朝" w:cs="ＭＳ 明朝"/>
          <w:noProof/>
          <w:color w:val="000000"/>
          <w:kern w:val="0"/>
          <w:sz w:val="22"/>
        </w:rPr>
        <w:lastRenderedPageBreak/>
        <w:drawing>
          <wp:inline distT="0" distB="0" distL="0" distR="0">
            <wp:extent cx="5364480" cy="779526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4480" cy="7795260"/>
                    </a:xfrm>
                    <a:prstGeom prst="rect">
                      <a:avLst/>
                    </a:prstGeom>
                    <a:noFill/>
                    <a:ln>
                      <a:noFill/>
                    </a:ln>
                  </pic:spPr>
                </pic:pic>
              </a:graphicData>
            </a:graphic>
          </wp:inline>
        </w:drawing>
      </w:r>
    </w:p>
    <w:p w:rsidR="008D34D7" w:rsidRDefault="008D34D7">
      <w:pPr>
        <w:autoSpaceDE w:val="0"/>
        <w:autoSpaceDN w:val="0"/>
        <w:adjustRightInd w:val="0"/>
        <w:jc w:val="left"/>
        <w:rPr>
          <w:rFonts w:ascii="Arial" w:hAnsi="Arial" w:cs="Arial"/>
          <w:kern w:val="0"/>
          <w:sz w:val="24"/>
          <w:szCs w:val="24"/>
        </w:rPr>
        <w:sectPr w:rsidR="008D34D7">
          <w:pgSz w:w="11905" w:h="16837"/>
          <w:pgMar w:top="1984" w:right="1700" w:bottom="1700" w:left="1700" w:header="720" w:footer="720" w:gutter="0"/>
          <w:cols w:space="720"/>
          <w:noEndnote/>
        </w:sectPr>
      </w:pPr>
    </w:p>
    <w:p w:rsidR="008D34D7" w:rsidRDefault="00AF29C4">
      <w:pPr>
        <w:autoSpaceDE w:val="0"/>
        <w:autoSpaceDN w:val="0"/>
        <w:adjustRightInd w:val="0"/>
        <w:spacing w:line="440" w:lineRule="atLeast"/>
        <w:jc w:val="center"/>
        <w:rPr>
          <w:rFonts w:ascii="ＭＳ 明朝" w:eastAsia="ＭＳ 明朝" w:hAnsi="ＭＳ 明朝" w:cs="ＭＳ 明朝"/>
          <w:color w:val="000000"/>
          <w:kern w:val="0"/>
          <w:sz w:val="22"/>
        </w:rPr>
      </w:pPr>
      <w:r>
        <w:rPr>
          <w:rFonts w:ascii="ＭＳ 明朝" w:eastAsia="ＭＳ 明朝" w:hAnsi="ＭＳ 明朝" w:cs="ＭＳ 明朝"/>
          <w:noProof/>
          <w:color w:val="000000"/>
          <w:kern w:val="0"/>
          <w:sz w:val="22"/>
        </w:rPr>
        <w:lastRenderedPageBreak/>
        <w:drawing>
          <wp:inline distT="0" distB="0" distL="0" distR="0">
            <wp:extent cx="5364480" cy="779526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4480" cy="7795260"/>
                    </a:xfrm>
                    <a:prstGeom prst="rect">
                      <a:avLst/>
                    </a:prstGeom>
                    <a:noFill/>
                    <a:ln>
                      <a:noFill/>
                    </a:ln>
                  </pic:spPr>
                </pic:pic>
              </a:graphicData>
            </a:graphic>
          </wp:inline>
        </w:drawing>
      </w:r>
    </w:p>
    <w:p w:rsidR="008D34D7" w:rsidRDefault="008D34D7">
      <w:pPr>
        <w:autoSpaceDE w:val="0"/>
        <w:autoSpaceDN w:val="0"/>
        <w:adjustRightInd w:val="0"/>
        <w:jc w:val="left"/>
        <w:rPr>
          <w:rFonts w:ascii="Arial" w:hAnsi="Arial" w:cs="Arial"/>
          <w:kern w:val="0"/>
          <w:sz w:val="24"/>
          <w:szCs w:val="24"/>
        </w:rPr>
        <w:sectPr w:rsidR="008D34D7">
          <w:pgSz w:w="11905" w:h="16837"/>
          <w:pgMar w:top="1984" w:right="1700" w:bottom="1700" w:left="1700" w:header="720" w:footer="720" w:gutter="0"/>
          <w:cols w:space="720"/>
          <w:noEndnote/>
        </w:sectPr>
      </w:pPr>
    </w:p>
    <w:p w:rsidR="008D34D7" w:rsidRDefault="00AF29C4">
      <w:pPr>
        <w:autoSpaceDE w:val="0"/>
        <w:autoSpaceDN w:val="0"/>
        <w:adjustRightInd w:val="0"/>
        <w:spacing w:line="440" w:lineRule="atLeast"/>
        <w:jc w:val="center"/>
        <w:rPr>
          <w:rFonts w:ascii="ＭＳ 明朝" w:eastAsia="ＭＳ 明朝" w:hAnsi="ＭＳ 明朝" w:cs="ＭＳ 明朝"/>
          <w:color w:val="000000"/>
          <w:kern w:val="0"/>
          <w:sz w:val="22"/>
        </w:rPr>
      </w:pPr>
      <w:r>
        <w:rPr>
          <w:rFonts w:ascii="ＭＳ 明朝" w:eastAsia="ＭＳ 明朝" w:hAnsi="ＭＳ 明朝" w:cs="ＭＳ 明朝"/>
          <w:noProof/>
          <w:color w:val="000000"/>
          <w:kern w:val="0"/>
          <w:sz w:val="22"/>
        </w:rPr>
        <w:lastRenderedPageBreak/>
        <w:drawing>
          <wp:inline distT="0" distB="0" distL="0" distR="0">
            <wp:extent cx="5364480" cy="779526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4480" cy="7795260"/>
                    </a:xfrm>
                    <a:prstGeom prst="rect">
                      <a:avLst/>
                    </a:prstGeom>
                    <a:noFill/>
                    <a:ln>
                      <a:noFill/>
                    </a:ln>
                  </pic:spPr>
                </pic:pic>
              </a:graphicData>
            </a:graphic>
          </wp:inline>
        </w:drawing>
      </w:r>
    </w:p>
    <w:p w:rsidR="008D34D7" w:rsidRDefault="008D34D7">
      <w:pPr>
        <w:autoSpaceDE w:val="0"/>
        <w:autoSpaceDN w:val="0"/>
        <w:adjustRightInd w:val="0"/>
        <w:jc w:val="left"/>
        <w:rPr>
          <w:rFonts w:ascii="Arial" w:hAnsi="Arial" w:cs="Arial"/>
          <w:kern w:val="0"/>
          <w:sz w:val="24"/>
          <w:szCs w:val="24"/>
        </w:rPr>
        <w:sectPr w:rsidR="008D34D7">
          <w:pgSz w:w="11905" w:h="16837"/>
          <w:pgMar w:top="1984" w:right="1700" w:bottom="1700" w:left="1700" w:header="720" w:footer="720" w:gutter="0"/>
          <w:cols w:space="720"/>
          <w:noEndnote/>
        </w:sectPr>
      </w:pPr>
    </w:p>
    <w:p w:rsidR="008D34D7" w:rsidRDefault="008D34D7">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lastRenderedPageBreak/>
        <w:t>様式第１号（第２条関係）</w:t>
      </w:r>
    </w:p>
    <w:p w:rsidR="008D34D7" w:rsidRDefault="008D34D7">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様式第２号（第３条第２項関係）</w:t>
      </w:r>
    </w:p>
    <w:p w:rsidR="008D34D7" w:rsidRDefault="008D34D7">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様式第３号（第４条第１項関係）</w:t>
      </w:r>
    </w:p>
    <w:p w:rsidR="008D34D7" w:rsidRDefault="008D34D7">
      <w:pPr>
        <w:autoSpaceDE w:val="0"/>
        <w:autoSpaceDN w:val="0"/>
        <w:adjustRightInd w:val="0"/>
        <w:spacing w:line="44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様式第４号（第４条第２項関係）</w:t>
      </w:r>
    </w:p>
    <w:p w:rsidR="008D34D7" w:rsidRDefault="008D34D7">
      <w:pPr>
        <w:autoSpaceDE w:val="0"/>
        <w:autoSpaceDN w:val="0"/>
        <w:adjustRightInd w:val="0"/>
        <w:spacing w:line="440" w:lineRule="atLeast"/>
        <w:jc w:val="left"/>
        <w:rPr>
          <w:rFonts w:ascii="ＭＳ 明朝" w:eastAsia="ＭＳ 明朝" w:hAnsi="ＭＳ 明朝" w:cs="ＭＳ 明朝"/>
          <w:color w:val="000000"/>
          <w:kern w:val="0"/>
          <w:sz w:val="22"/>
        </w:rPr>
      </w:pPr>
      <w:bookmarkStart w:id="1" w:name="last"/>
      <w:bookmarkEnd w:id="1"/>
    </w:p>
    <w:sectPr w:rsidR="008D34D7">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BAD" w:rsidRDefault="003C3BAD" w:rsidP="003C3BAD">
      <w:r>
        <w:separator/>
      </w:r>
    </w:p>
  </w:endnote>
  <w:endnote w:type="continuationSeparator" w:id="0">
    <w:p w:rsidR="003C3BAD" w:rsidRDefault="003C3BAD" w:rsidP="003C3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BAD" w:rsidRDefault="003C3BAD" w:rsidP="003C3BAD">
      <w:r>
        <w:separator/>
      </w:r>
    </w:p>
  </w:footnote>
  <w:footnote w:type="continuationSeparator" w:id="0">
    <w:p w:rsidR="003C3BAD" w:rsidRDefault="003C3BAD" w:rsidP="003C3B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C78"/>
    <w:rsid w:val="003C3BAD"/>
    <w:rsid w:val="00815C50"/>
    <w:rsid w:val="008D34D7"/>
    <w:rsid w:val="00972308"/>
    <w:rsid w:val="00AF29C4"/>
    <w:rsid w:val="00BD1C78"/>
    <w:rsid w:val="00C47DE1"/>
    <w:rsid w:val="00D029EE"/>
    <w:rsid w:val="00F51998"/>
    <w:rsid w:val="00F95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EBFD71D5-6CD9-4951-B311-6AE65F86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3BAD"/>
    <w:pPr>
      <w:tabs>
        <w:tab w:val="center" w:pos="4252"/>
        <w:tab w:val="right" w:pos="8504"/>
      </w:tabs>
      <w:snapToGrid w:val="0"/>
    </w:pPr>
  </w:style>
  <w:style w:type="character" w:customStyle="1" w:styleId="a4">
    <w:name w:val="ヘッダー (文字)"/>
    <w:basedOn w:val="a0"/>
    <w:link w:val="a3"/>
    <w:uiPriority w:val="99"/>
    <w:rsid w:val="003C3BAD"/>
    <w:rPr>
      <w:szCs w:val="22"/>
    </w:rPr>
  </w:style>
  <w:style w:type="paragraph" w:styleId="a5">
    <w:name w:val="footer"/>
    <w:basedOn w:val="a"/>
    <w:link w:val="a6"/>
    <w:uiPriority w:val="99"/>
    <w:unhideWhenUsed/>
    <w:rsid w:val="003C3BAD"/>
    <w:pPr>
      <w:tabs>
        <w:tab w:val="center" w:pos="4252"/>
        <w:tab w:val="right" w:pos="8504"/>
      </w:tabs>
      <w:snapToGrid w:val="0"/>
    </w:pPr>
  </w:style>
  <w:style w:type="character" w:customStyle="1" w:styleId="a6">
    <w:name w:val="フッター (文字)"/>
    <w:basedOn w:val="a0"/>
    <w:link w:val="a5"/>
    <w:uiPriority w:val="99"/>
    <w:rsid w:val="003C3BAD"/>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&#65279;<?xml version="1.0" encoding="UTF-8" standalone="yes"?><Relationships xmlns="http://schemas.openxmlformats.org/package/2006/relationships"><Relationship Id="rId8" Type="http://schemas.openxmlformats.org/officeDocument/2006/relationships/image" Target="media/image3.png" /><Relationship Id="rId3" Type="http://schemas.openxmlformats.org/officeDocument/2006/relationships/webSettings" Target="webSettings.xml" /><Relationship Id="rId7" Type="http://schemas.openxmlformats.org/officeDocument/2006/relationships/image" Target="media/image2.pn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11" Type="http://schemas.openxmlformats.org/officeDocument/2006/relationships/theme" Target="theme/theme1.xml" /><Relationship Id="rId5" Type="http://schemas.openxmlformats.org/officeDocument/2006/relationships/endnotes" Target="endnotes.xml" /><Relationship Id="rId10" Type="http://schemas.openxmlformats.org/officeDocument/2006/relationships/fontTable" Target="fontTable.xml" /><Relationship Id="rId4" Type="http://schemas.openxmlformats.org/officeDocument/2006/relationships/footnotes" Target="footnotes.xml" /><Relationship Id="rId9" Type="http://schemas.openxmlformats.org/officeDocument/2006/relationships/image" Target="media/image4.png"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1865</Words>
  <Characters>135</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2025-05-01T04:17:00Z</dcterms:created>
  <dcterms:modified xsi:type="dcterms:W3CDTF">2025-07-01T06:42:00Z</dcterms:modified>
</cp:coreProperties>
</file>